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989E4" w14:textId="0EFA0723" w:rsidR="00AF6FE2" w:rsidRDefault="00000000">
      <w:pPr>
        <w:rPr>
          <w:rtl/>
          <w:lang w:bidi="ar-SA"/>
        </w:rPr>
      </w:pPr>
      <w:hyperlink r:id="rId4" w:history="1">
        <w:r w:rsidR="0098504D" w:rsidRPr="0098504D">
          <w:rPr>
            <w:rStyle w:val="Hyperlink"/>
            <w:rtl/>
            <w:lang w:bidi="ar-SA"/>
          </w:rPr>
          <w:t>أمجاد الرب يسوع في يوحنا 17</w:t>
        </w:r>
      </w:hyperlink>
    </w:p>
    <w:p w14:paraId="5C104CD9" w14:textId="6CDBA2AE" w:rsidR="0098504D" w:rsidRDefault="0098504D" w:rsidP="0098504D">
      <w:pPr>
        <w:bidi w:val="0"/>
        <w:rPr>
          <w:lang w:bidi="ar-SA"/>
        </w:rPr>
      </w:pPr>
      <w:r w:rsidRPr="0098504D">
        <w:rPr>
          <w:lang w:bidi="ar-SA"/>
        </w:rPr>
        <w:t>William Henry Westcott</w:t>
      </w:r>
    </w:p>
    <w:p w14:paraId="3FE15797" w14:textId="0CC342AC" w:rsidR="0098504D" w:rsidRDefault="0098504D">
      <w:pPr>
        <w:rPr>
          <w:rtl/>
          <w:lang w:bidi="ar-SA"/>
        </w:rPr>
      </w:pPr>
      <w:r>
        <w:rPr>
          <w:rFonts w:hint="cs"/>
          <w:rtl/>
          <w:lang w:bidi="ar-SA"/>
        </w:rPr>
        <w:t xml:space="preserve">1 </w:t>
      </w:r>
      <w:r>
        <w:rPr>
          <w:rtl/>
          <w:lang w:bidi="ar-SA"/>
        </w:rPr>
        <w:t>–</w:t>
      </w:r>
      <w:r>
        <w:rPr>
          <w:rFonts w:hint="cs"/>
          <w:rtl/>
          <w:lang w:bidi="ar-SA"/>
        </w:rPr>
        <w:t xml:space="preserve"> مجد إلهي وأبدي</w:t>
      </w:r>
    </w:p>
    <w:p w14:paraId="6AE122E0" w14:textId="5630860E" w:rsidR="0098504D" w:rsidRDefault="0098504D">
      <w:pPr>
        <w:rPr>
          <w:rtl/>
          <w:lang w:bidi="ar-SA"/>
        </w:rPr>
      </w:pPr>
      <w:r>
        <w:rPr>
          <w:rFonts w:hint="cs"/>
          <w:rtl/>
          <w:lang w:bidi="ar-SA"/>
        </w:rPr>
        <w:t>يوحنا 17: 1؛ عبرانيين 1؛ كولوسي 1</w:t>
      </w:r>
    </w:p>
    <w:p w14:paraId="17616A9B" w14:textId="55F9E2B6" w:rsidR="0098504D" w:rsidRDefault="0098504D">
      <w:pPr>
        <w:rPr>
          <w:rtl/>
          <w:lang w:bidi="ar-SA"/>
        </w:rPr>
      </w:pPr>
      <w:r>
        <w:rPr>
          <w:rFonts w:hint="cs"/>
          <w:rtl/>
          <w:lang w:bidi="ar-SA"/>
        </w:rPr>
        <w:t>تمهيد</w:t>
      </w:r>
    </w:p>
    <w:p w14:paraId="0AF20095" w14:textId="55085E8F" w:rsidR="0098504D" w:rsidRDefault="0098504D">
      <w:pPr>
        <w:rPr>
          <w:rtl/>
          <w:lang w:bidi="ar-SA"/>
        </w:rPr>
      </w:pPr>
      <w:r>
        <w:rPr>
          <w:rFonts w:hint="cs"/>
          <w:rtl/>
          <w:lang w:bidi="ar-SA"/>
        </w:rPr>
        <w:t>حينما تمتعت في إحدى الأمسيات في قراءة الإصحاح 17 من إنجيل يوحنا</w:t>
      </w:r>
      <w:r w:rsidRPr="0098504D">
        <w:rPr>
          <w:rtl/>
        </w:rPr>
        <w:t xml:space="preserve"> </w:t>
      </w:r>
      <w:r w:rsidRPr="0098504D">
        <w:rPr>
          <w:rtl/>
          <w:lang w:bidi="ar-SA"/>
        </w:rPr>
        <w:t>بفرح</w:t>
      </w:r>
      <w:r>
        <w:rPr>
          <w:rFonts w:hint="cs"/>
          <w:rtl/>
          <w:lang w:bidi="ar-SA"/>
        </w:rPr>
        <w:t xml:space="preserve"> وتأملي القصير فيه، علت في روحي، من بعدما أن استرحت قليلاً، أمجاد المسيح الخمسة المذكورة فيه بانتعاش كبير.</w:t>
      </w:r>
    </w:p>
    <w:p w14:paraId="1F7CD76E" w14:textId="63658114" w:rsidR="0098504D" w:rsidRDefault="0098504D">
      <w:pPr>
        <w:rPr>
          <w:rtl/>
          <w:lang w:bidi="ar-SA"/>
        </w:rPr>
      </w:pPr>
      <w:r>
        <w:rPr>
          <w:rFonts w:hint="cs"/>
          <w:rtl/>
          <w:lang w:bidi="ar-SA"/>
        </w:rPr>
        <w:t>إني أسجلها هنا على أمل بأن يستفيد بعض القراء من هذا التأمل ويتحركوا في التعمق فيه.</w:t>
      </w:r>
    </w:p>
    <w:p w14:paraId="0747F555" w14:textId="59323664" w:rsidR="0098504D" w:rsidRDefault="0098504D">
      <w:pPr>
        <w:rPr>
          <w:rtl/>
          <w:lang w:bidi="ar-SA"/>
        </w:rPr>
      </w:pPr>
      <w:r>
        <w:rPr>
          <w:rFonts w:hint="cs"/>
          <w:rtl/>
          <w:lang w:bidi="ar-SA"/>
        </w:rPr>
        <w:t>إن المكان الذي يحتله الإصحاح 17 من إنجيل يوحنا معروف جيدًا. في الإصحاح 12. ختم يسوع خدمته العلنية بين اليهود، لأنه مكتوب هناك في العدد 36: "</w:t>
      </w:r>
      <w:r w:rsidRPr="0098504D">
        <w:rPr>
          <w:rtl/>
          <w:lang w:bidi="ar-SA"/>
        </w:rPr>
        <w:t>تَكَلَّمَ يَسُوعُ بِهذَا ثُمَّ مَضَى وَاخْتَفَى عَنْهُمْ.</w:t>
      </w:r>
      <w:r>
        <w:rPr>
          <w:rFonts w:hint="cs"/>
          <w:rtl/>
          <w:lang w:bidi="ar-SA"/>
        </w:rPr>
        <w:t>" (يوحنا 12: 36)، وفي عدد 37: "</w:t>
      </w:r>
      <w:r w:rsidRPr="0098504D">
        <w:rPr>
          <w:rtl/>
          <w:lang w:bidi="ar-SA"/>
        </w:rPr>
        <w:t>وَمَعَ أَنَّهُ كَانَ قَدْ صَنَعَ أَمَامَهُمْ آيَاتٍ هذَا عَدَدُهَا، لَمْ يُؤْمِنُوا بِهِ،</w:t>
      </w:r>
      <w:r>
        <w:rPr>
          <w:rFonts w:hint="cs"/>
          <w:rtl/>
          <w:lang w:bidi="ar-SA"/>
        </w:rPr>
        <w:t xml:space="preserve">" (يوحنا 12: 37). </w:t>
      </w:r>
      <w:r w:rsidR="00063F60">
        <w:rPr>
          <w:rFonts w:hint="cs"/>
          <w:rtl/>
          <w:lang w:bidi="ar-SA"/>
        </w:rPr>
        <w:t>وكالقضاء وصل التقسّي إلى جموع الشعب كما كان قد تنبأ النبي إشعياء، ومع أن الكثير من الرجال القادة كانوا مقتنعين من إرساليته الإلهية، إلا أنه أُحبط كل تأثيرهم على الشعب، لأنهم لم يعترفوا به خوفًا من الفريسيين. إن كلمات المسيح في نهاية الإصحاح ترينا خروجه. حتى وإن لم يقع عليهم القضاء آنذاك غير أن رفضه لشخصه ولكلامه كان يعني قضاءً "في اليوم الأخير".</w:t>
      </w:r>
    </w:p>
    <w:p w14:paraId="7A5B25FF" w14:textId="0501D85F" w:rsidR="00063F60" w:rsidRDefault="00063F60">
      <w:pPr>
        <w:rPr>
          <w:rtl/>
          <w:lang w:bidi="ar-SA"/>
        </w:rPr>
      </w:pPr>
      <w:r>
        <w:rPr>
          <w:rFonts w:hint="cs"/>
          <w:rtl/>
          <w:lang w:bidi="ar-SA"/>
        </w:rPr>
        <w:t>لهذا هو مشغول من إصحاح 13 حتى نهاية إصحاح 16 بتلاميذه فقط، في أنه أراهم وبكل تحديد ماذا كان يعنيه تركه وكيف ستُحفظ الثقة به في المكان الذي سيتخذه من تلك اللحظة،</w:t>
      </w:r>
      <w:r w:rsidR="007365DD">
        <w:rPr>
          <w:rFonts w:hint="cs"/>
          <w:rtl/>
          <w:lang w:bidi="ar-LB"/>
        </w:rPr>
        <w:t xml:space="preserve"> </w:t>
      </w:r>
      <w:r>
        <w:rPr>
          <w:rFonts w:hint="cs"/>
          <w:rtl/>
          <w:lang w:bidi="ar-SA"/>
        </w:rPr>
        <w:t>مع أنهم سيبقون على الأرض، وكيف سيُحفَظون على الأرض في غيابه بسلام، وفي الإثمار وفي الشهادة.</w:t>
      </w:r>
    </w:p>
    <w:p w14:paraId="6C8FA543" w14:textId="40786A0B" w:rsidR="00063F60" w:rsidRDefault="00063F60">
      <w:pPr>
        <w:rPr>
          <w:rtl/>
          <w:lang w:bidi="ar-SA"/>
        </w:rPr>
      </w:pPr>
      <w:r>
        <w:rPr>
          <w:rFonts w:hint="cs"/>
          <w:rtl/>
          <w:lang w:bidi="ar-SA"/>
        </w:rPr>
        <w:t>من بعد</w:t>
      </w:r>
      <w:r w:rsidR="00352A78">
        <w:rPr>
          <w:rFonts w:hint="cs"/>
          <w:rtl/>
          <w:lang w:bidi="ar-SA"/>
        </w:rPr>
        <w:t xml:space="preserve"> إظهاره</w:t>
      </w:r>
      <w:r>
        <w:rPr>
          <w:rFonts w:hint="cs"/>
          <w:rtl/>
          <w:lang w:bidi="ar-SA"/>
        </w:rPr>
        <w:t xml:space="preserve"> هذه الخدمة لرفاقه الأحباء</w:t>
      </w:r>
      <w:r w:rsidR="00352A78">
        <w:rPr>
          <w:rFonts w:hint="cs"/>
          <w:rtl/>
          <w:lang w:bidi="ar-SA"/>
        </w:rPr>
        <w:t>، يخبرنا في الإصحاح 17 عن صلاته لأبيه، والتي نُطقت أمام مسامعهم ليكتمل فرحه</w:t>
      </w:r>
      <w:r w:rsidR="00352A78" w:rsidRPr="00352A78">
        <w:rPr>
          <w:rtl/>
        </w:rPr>
        <w:t xml:space="preserve"> </w:t>
      </w:r>
      <w:r w:rsidR="00352A78" w:rsidRPr="00352A78">
        <w:rPr>
          <w:rtl/>
          <w:lang w:bidi="ar-SA"/>
        </w:rPr>
        <w:t>فيهم</w:t>
      </w:r>
      <w:r w:rsidR="00352A78">
        <w:rPr>
          <w:rFonts w:hint="cs"/>
          <w:rtl/>
          <w:lang w:bidi="ar-SA"/>
        </w:rPr>
        <w:t xml:space="preserve"> (يوحنا 17: 13). فلقد كان مسموحًا لهم بأن يسمعوا هذا التبادل في الأفكار مع الآب لكيما يعرفوا المكانة التي لهم في أشواق محبته ومحبة الآب، وليتمتعوا بالفرح النابع من ذلك. إننا حتى نحن يتسنى لنا الدخول في هذه الحميمية والفرح في عدد 20 (يوحنا 17: 20). مهما تكون هذه الأعداد معروفة، فإني أنصح قرائي بأن يتعمقوا في تأملهم فيها. في هذه الصلاة نحن نجد الخمس أمجاد التي ذكرتها سابقًا.</w:t>
      </w:r>
    </w:p>
    <w:p w14:paraId="2F4C551C" w14:textId="0271FC50" w:rsidR="00352A78" w:rsidRDefault="00352A78">
      <w:pPr>
        <w:rPr>
          <w:rtl/>
          <w:lang w:bidi="ar-SA"/>
        </w:rPr>
      </w:pPr>
      <w:r>
        <w:rPr>
          <w:rFonts w:hint="cs"/>
          <w:rtl/>
          <w:lang w:bidi="ar-SA"/>
        </w:rPr>
        <w:t>مجد إلهي وأبدي</w:t>
      </w:r>
    </w:p>
    <w:p w14:paraId="33A78D1A" w14:textId="0BCFF6FF" w:rsidR="00352A78" w:rsidRDefault="00352A78">
      <w:pPr>
        <w:rPr>
          <w:rtl/>
          <w:lang w:bidi="ar-SA"/>
        </w:rPr>
      </w:pPr>
      <w:r>
        <w:rPr>
          <w:rFonts w:hint="cs"/>
          <w:rtl/>
          <w:lang w:bidi="ar-SA"/>
        </w:rPr>
        <w:t>يوحنا 17: 5: "</w:t>
      </w:r>
      <w:r w:rsidRPr="00352A78">
        <w:rPr>
          <w:rtl/>
          <w:lang w:bidi="ar-SA"/>
        </w:rPr>
        <w:t>وَالآنَ مَجِّدْنِي أَنْتَ أَيُّهَا الآبُ عِنْدَ ذَاتِكَ بِالْمَجْدِ الَّذِي كَانَ لِي عِنْدَكَ قَبْلَ كَوْنِ الْعَالَمِ.</w:t>
      </w:r>
      <w:r>
        <w:rPr>
          <w:rFonts w:hint="cs"/>
          <w:rtl/>
          <w:lang w:bidi="ar-SA"/>
        </w:rPr>
        <w:t>"</w:t>
      </w:r>
    </w:p>
    <w:p w14:paraId="654365EB" w14:textId="3AA6693C" w:rsidR="00352A78" w:rsidRDefault="00352A78">
      <w:pPr>
        <w:rPr>
          <w:rtl/>
          <w:lang w:bidi="ar-SA"/>
        </w:rPr>
      </w:pPr>
      <w:r>
        <w:rPr>
          <w:rFonts w:hint="cs"/>
          <w:rtl/>
          <w:lang w:bidi="ar-SA"/>
        </w:rPr>
        <w:t>المجد الأول</w:t>
      </w:r>
      <w:r w:rsidR="00091C46">
        <w:rPr>
          <w:rFonts w:hint="cs"/>
          <w:rtl/>
          <w:lang w:bidi="ar-SA"/>
        </w:rPr>
        <w:t xml:space="preserve"> وأول مجد من الناحية الزمنية يذكره لنا العدد 5. إنه من الواضح بأن الأمر هنا مرتبط بمجد إلهي وأبدي، "</w:t>
      </w:r>
      <w:r w:rsidR="00091C46" w:rsidRPr="00091C46">
        <w:rPr>
          <w:rtl/>
          <w:lang w:bidi="ar-SA"/>
        </w:rPr>
        <w:t>بِالْمَجْدِ الَّذِي كَانَ لِي عِنْدَكَ</w:t>
      </w:r>
      <w:r w:rsidR="00091C46">
        <w:rPr>
          <w:rFonts w:hint="cs"/>
          <w:rtl/>
          <w:lang w:bidi="ar-SA"/>
        </w:rPr>
        <w:t xml:space="preserve">". هو توجّه إلى الآب في كل سلام وهدوء الإلفة وكمَن كانت له أبعاد كلماته، لأنه صلّى وهو يعي بأن تلاميذه يسمعونه وفيما تعلق بفرحهم. وفي صلاته توارى إلى تلك الشركة الأبدية معه في المجد الذي كان قبل كل الأمور التي في الخليقة الزمنية والمادية. إننا هنا موجودين قبل تكوين 1 حيث خلق الله السموات والأرض. ولكن قبل السموات والأرض زمنيًا كان هناك واحد، وهذا الذي كان قبلاً هو الله </w:t>
      </w:r>
      <w:r w:rsidR="00091C46">
        <w:rPr>
          <w:rtl/>
          <w:lang w:bidi="ar-SA"/>
        </w:rPr>
        <w:t>–</w:t>
      </w:r>
      <w:r w:rsidR="00091C46">
        <w:rPr>
          <w:rFonts w:hint="cs"/>
          <w:rtl/>
          <w:lang w:bidi="ar-SA"/>
        </w:rPr>
        <w:t xml:space="preserve"> إلوهيم. في العدد الثالث من ذلك الإصحاح في سفر التكوين الذي يبدأ</w:t>
      </w:r>
      <w:r w:rsidR="000C45DB">
        <w:rPr>
          <w:rFonts w:hint="cs"/>
          <w:rtl/>
          <w:lang w:bidi="ar-SA"/>
        </w:rPr>
        <w:t xml:space="preserve"> بإظهارات الألوهية المكتوبة، روح الله هو أول أقنوم إلهي المذكور بمفرده. لكن في يوحنا 17: 5، يُظهَر لقلوبنا الساجدة الآب والابن في أقنوم مجدهما الإلهي، والابنَ كمَن كان قبل تكوين العالم والغير مخلوق. بهذا الشكل تكتمل الصورة في عيوننا من جهة الله الثالوث</w:t>
      </w:r>
      <w:r w:rsidR="000C45DB" w:rsidRPr="000C45DB">
        <w:rPr>
          <w:rtl/>
        </w:rPr>
        <w:t xml:space="preserve"> </w:t>
      </w:r>
      <w:r w:rsidR="000C45DB" w:rsidRPr="000C45DB">
        <w:rPr>
          <w:rtl/>
          <w:lang w:bidi="ar-SA"/>
        </w:rPr>
        <w:t>الأبدي</w:t>
      </w:r>
      <w:r w:rsidR="000C45DB">
        <w:rPr>
          <w:rFonts w:hint="cs"/>
          <w:rtl/>
          <w:lang w:bidi="ar-SA"/>
        </w:rPr>
        <w:t>.</w:t>
      </w:r>
    </w:p>
    <w:p w14:paraId="6FCCC3A4" w14:textId="1F2516F9" w:rsidR="000C45DB" w:rsidRDefault="000C45DB">
      <w:pPr>
        <w:rPr>
          <w:rtl/>
          <w:lang w:bidi="ar-SA"/>
        </w:rPr>
      </w:pPr>
      <w:r>
        <w:rPr>
          <w:rFonts w:hint="cs"/>
          <w:rtl/>
          <w:lang w:bidi="ar-SA"/>
        </w:rPr>
        <w:t xml:space="preserve">الكلمة </w:t>
      </w:r>
      <w:r>
        <w:rPr>
          <w:rtl/>
          <w:lang w:bidi="ar-SA"/>
        </w:rPr>
        <w:t>–</w:t>
      </w:r>
      <w:r>
        <w:rPr>
          <w:rFonts w:hint="cs"/>
          <w:rtl/>
          <w:lang w:bidi="ar-SA"/>
        </w:rPr>
        <w:t xml:space="preserve"> يوحنا 1: 1</w:t>
      </w:r>
    </w:p>
    <w:p w14:paraId="2B8B3892" w14:textId="08D0AB6D" w:rsidR="000C45DB" w:rsidRDefault="000C45DB">
      <w:pPr>
        <w:rPr>
          <w:rtl/>
          <w:lang w:bidi="ar-SA"/>
        </w:rPr>
      </w:pPr>
      <w:r>
        <w:rPr>
          <w:rFonts w:hint="cs"/>
          <w:rtl/>
          <w:lang w:bidi="ar-SA"/>
        </w:rPr>
        <w:t>يوحنا: "</w:t>
      </w:r>
      <w:r w:rsidRPr="000C45DB">
        <w:rPr>
          <w:rtl/>
          <w:lang w:bidi="ar-SA"/>
        </w:rPr>
        <w:t>فِي الْبَدْءِ كَانَ الْكَلِمَةُ، وَالْكَلِمَةُ كَانَ عِنْدَ اللهِ، وَكَانَ الْكَلِمَةُ اللهَ.</w:t>
      </w:r>
      <w:r>
        <w:rPr>
          <w:rFonts w:hint="cs"/>
          <w:rtl/>
          <w:lang w:bidi="ar-SA"/>
        </w:rPr>
        <w:t>" ثلاث مواضع كتابية تُشير إلى هذا الإظهار العجيب لمجد الرب يسوع. الإصحاح الأول من إنجيل يوحنا يتعارض مع تكوين 1 ويعود إلى الوراء إلى الأزل الذي لا قياس له. على ما يبدو أنه هنالك فارق كبير جدًا ما بين "في البدء خلق الله" و "</w:t>
      </w:r>
      <w:r w:rsidRPr="000C45DB">
        <w:rPr>
          <w:rtl/>
          <w:lang w:bidi="ar-SA"/>
        </w:rPr>
        <w:t>فِي الْبَدْءِ كَانَ</w:t>
      </w:r>
      <w:r>
        <w:rPr>
          <w:rFonts w:hint="cs"/>
          <w:rtl/>
          <w:lang w:bidi="ar-SA"/>
        </w:rPr>
        <w:t xml:space="preserve">". الموضع الأول يخبرنا ببداية ما كان له بدء؛ والموضع الأخير يُشير إلى </w:t>
      </w:r>
      <w:r w:rsidR="001521DE">
        <w:rPr>
          <w:rFonts w:hint="cs"/>
          <w:rtl/>
          <w:lang w:bidi="ar-SA"/>
        </w:rPr>
        <w:t>مَن كان قبل ذلك وابتدأ قبل كل ما كان له بداية. إن الكلمة لم يكن له بداية حتى صار الكلمة؛ ففيه نحن نرى أبدية الكينونة مع أن روحنا المحدودة تتعثر في تأملنا في ذلك. إن الكلمة كان من الأزل متميز</w:t>
      </w:r>
      <w:r w:rsidR="00E63058">
        <w:rPr>
          <w:rFonts w:hint="cs"/>
          <w:rtl/>
          <w:lang w:bidi="ar-SA"/>
        </w:rPr>
        <w:t>ًا</w:t>
      </w:r>
      <w:r w:rsidR="001521DE">
        <w:rPr>
          <w:rFonts w:hint="cs"/>
          <w:rtl/>
          <w:lang w:bidi="ar-SA"/>
        </w:rPr>
        <w:t xml:space="preserve"> في أقنوميته، لأنه كان عند الله. إنه ليس هو الآب ولا هو الروح القدس. هو لم يكن تأثير من الآب. هو لم يصِر الكلمة، لا بالخليقة ولا بالتطور أو بالولادة في زمن بعيد في الأزل السحيق، وإلا فهو كان سيكون له بداية والذي سيناقض ما تم تسجيله في الأعداد الثلاثة الأولى.</w:t>
      </w:r>
    </w:p>
    <w:p w14:paraId="68F8DC7C" w14:textId="10DED289" w:rsidR="001521DE" w:rsidRDefault="001521DE">
      <w:pPr>
        <w:rPr>
          <w:rtl/>
          <w:lang w:bidi="ar-SA"/>
        </w:rPr>
      </w:pPr>
      <w:r>
        <w:rPr>
          <w:rFonts w:hint="cs"/>
          <w:rtl/>
          <w:lang w:bidi="ar-SA"/>
        </w:rPr>
        <w:t xml:space="preserve">ولكنه كالكلمة </w:t>
      </w:r>
      <w:r w:rsidR="009F75EF">
        <w:rPr>
          <w:rFonts w:hint="cs"/>
          <w:rtl/>
          <w:lang w:bidi="ar-SA"/>
        </w:rPr>
        <w:t xml:space="preserve">في الألوهية هو مَن استطاع أن يعبّر عن ذاته في الألوهية وقد فعل. ولتوضيح هذا الأمر نود بأن نقول بكل إجلال، بأن الآب يبقى غير منظور والروح (مع أنه يُظهَر في أوقات في أشكال مصورة كالحمامة أو لهيب نار والمرموز إليه بالزيت) ليس له هيئة لذاته. غير أن الابن صار إنسانًا، الكلمة صار جسدًا. إننا بالطبع لا يمكننا أن نقول بأي شكل تبادلت الألوهية مع الألوهية، حينما كانت لوحدها ولم يكن شيء غيرها. </w:t>
      </w:r>
      <w:r w:rsidR="009F75EF" w:rsidRPr="009F75EF">
        <w:rPr>
          <w:rtl/>
          <w:lang w:bidi="ar-SA"/>
        </w:rPr>
        <w:t>وَلَيْسَ أَحَدٌ يَعْرِفُ الابْنَ إِلاَّ الآبُ</w:t>
      </w:r>
      <w:r w:rsidR="009F75EF">
        <w:rPr>
          <w:rFonts w:hint="cs"/>
          <w:rtl/>
          <w:lang w:bidi="ar-SA"/>
        </w:rPr>
        <w:t>. من المؤكد أنه لن يحزننا إن كانت هناك أمجاد أعمق وأعظم في الابن الغير مخلوق مما يمكننا أن نستوعبها نحن الكائنات المخلوقة. ولكن بأي شكل وبأي وقت عبّر الله عن ذاته: الكلمة الأزلي هو الأقنوم الإلهي الذي فعل ذلك فيه.</w:t>
      </w:r>
    </w:p>
    <w:p w14:paraId="53E7680C" w14:textId="7A40107E" w:rsidR="009F75EF" w:rsidRDefault="00161C66" w:rsidP="00A94765">
      <w:pPr>
        <w:rPr>
          <w:rtl/>
          <w:lang w:bidi="ar-SA"/>
        </w:rPr>
      </w:pPr>
      <w:r>
        <w:rPr>
          <w:rFonts w:hint="cs"/>
          <w:rtl/>
          <w:lang w:bidi="ar-SA"/>
        </w:rPr>
        <w:t xml:space="preserve">ولهذا حينما مثلاً كانت الألوهية تريد بأن تعبّر عن ذاتها في الخليقة، تم تكوين كل شيء به، وبغيره لم يكن شيء مما كان وكوّن. إنه قد يكون من الصعب </w:t>
      </w:r>
      <w:r w:rsidR="0046539A">
        <w:rPr>
          <w:rFonts w:hint="cs"/>
          <w:rtl/>
          <w:lang w:bidi="ar-SA"/>
        </w:rPr>
        <w:t>التعبير</w:t>
      </w:r>
      <w:r>
        <w:rPr>
          <w:rFonts w:hint="cs"/>
          <w:rtl/>
          <w:lang w:bidi="ar-SA"/>
        </w:rPr>
        <w:t xml:space="preserve"> </w:t>
      </w:r>
      <w:r w:rsidR="006852AF">
        <w:rPr>
          <w:rFonts w:hint="cs"/>
          <w:rtl/>
          <w:lang w:bidi="ar-SA"/>
        </w:rPr>
        <w:t xml:space="preserve">عن </w:t>
      </w:r>
      <w:r>
        <w:rPr>
          <w:rFonts w:hint="cs"/>
          <w:rtl/>
          <w:lang w:bidi="ar-SA"/>
        </w:rPr>
        <w:t xml:space="preserve">معنى ذلك العدد العجيب، ولكننا قد نستنتج منه بأن كل شيء من أكثره سموًا إلى الأقل ومن أهمها إلى الأقل في أهميته، أتى على يد الكلمة، وذلك بقصد أن يكون كل شيء في قيمته تعبير عن مجد الله الغير منظور (انظر رومية 1: 19، 20 وأيضًا مزمور 19: 1). ليس فقط أنه قد تكوّن، وبأنه مجرّد تكوّن بتأثير عمل الابن </w:t>
      </w:r>
      <w:r>
        <w:rPr>
          <w:rtl/>
          <w:lang w:bidi="ar-SA"/>
        </w:rPr>
        <w:t>–</w:t>
      </w:r>
      <w:r>
        <w:rPr>
          <w:rFonts w:hint="cs"/>
          <w:rtl/>
          <w:lang w:bidi="ar-SA"/>
        </w:rPr>
        <w:t xml:space="preserve"> فكلاهما صحيح -، </w:t>
      </w:r>
      <w:r w:rsidR="00A94765">
        <w:rPr>
          <w:rFonts w:hint="cs"/>
          <w:rtl/>
          <w:lang w:bidi="ar-SA"/>
        </w:rPr>
        <w:t>وإنما في أنه أوجد في الوجود وقد حصل على شكل وعمل كجزء من الخليقة الواسعة بلا حدود بغاية التعبير عن قدرة وألوهية خالقه. بهذا الشكل من الممكن أن نجد ما يمثل الأمور الإلهية واقعيًا في صور الطبيعة في قواعدها، في أشكالها، في ألوانها، في معادنها، في قواتها التي لا حدود لها. غير أن الأشياء المادية ليست هي الواقع الأخير العظيم، وإنما هي تعمل كوسيلة ليستوعب</w:t>
      </w:r>
      <w:r w:rsidR="00A94765" w:rsidRPr="00A94765">
        <w:rPr>
          <w:rtl/>
        </w:rPr>
        <w:t xml:space="preserve"> </w:t>
      </w:r>
      <w:r w:rsidR="00A94765" w:rsidRPr="00A94765">
        <w:rPr>
          <w:rtl/>
          <w:lang w:bidi="ar-SA"/>
        </w:rPr>
        <w:t>كيان مخلوق موهوب عقليًا</w:t>
      </w:r>
      <w:r w:rsidR="00A94765">
        <w:rPr>
          <w:rFonts w:hint="cs"/>
          <w:rtl/>
          <w:lang w:bidi="ar-SA"/>
        </w:rPr>
        <w:t xml:space="preserve"> ما هو مخفي من ورائها. وهذه الواقعية هي الله بذاته.</w:t>
      </w:r>
    </w:p>
    <w:p w14:paraId="3FDDF750" w14:textId="77777777" w:rsidR="006852AF" w:rsidRDefault="006852AF" w:rsidP="00A94765">
      <w:pPr>
        <w:rPr>
          <w:rtl/>
          <w:lang w:bidi="ar-SA"/>
        </w:rPr>
      </w:pPr>
      <w:r>
        <w:rPr>
          <w:rFonts w:hint="cs"/>
          <w:rtl/>
          <w:lang w:bidi="ar-SA"/>
        </w:rPr>
        <w:t>فكما هنالك ما يُعبّر عنه في الخليقة، في العناية الإلهية، في التجسد، في الفداء، في القيامة وفي المجد وفي مُلك اليوم الآتي كما في الدينونة الأخيرة الأبدية أو البركة فالمسيح هو الذي دائمًا يُسرّ الله بأن يعبّر عن نفسه فيه.</w:t>
      </w:r>
    </w:p>
    <w:p w14:paraId="650ABECE" w14:textId="77777777" w:rsidR="006852AF" w:rsidRDefault="006852AF" w:rsidP="00A94765">
      <w:pPr>
        <w:rPr>
          <w:rtl/>
          <w:lang w:bidi="ar-SA"/>
        </w:rPr>
      </w:pPr>
      <w:r>
        <w:rPr>
          <w:rFonts w:hint="cs"/>
          <w:rtl/>
          <w:lang w:bidi="ar-SA"/>
        </w:rPr>
        <w:t xml:space="preserve">الابن </w:t>
      </w:r>
      <w:r>
        <w:rPr>
          <w:rtl/>
          <w:lang w:bidi="ar-SA"/>
        </w:rPr>
        <w:t>–</w:t>
      </w:r>
      <w:r>
        <w:rPr>
          <w:rFonts w:hint="cs"/>
          <w:rtl/>
          <w:lang w:bidi="ar-SA"/>
        </w:rPr>
        <w:t xml:space="preserve"> عبرانيين 1</w:t>
      </w:r>
    </w:p>
    <w:p w14:paraId="67E245CE" w14:textId="7A0D1A4F" w:rsidR="006852AF" w:rsidRDefault="006852AF" w:rsidP="00A94765">
      <w:pPr>
        <w:rPr>
          <w:rtl/>
          <w:lang w:bidi="ar-SA"/>
        </w:rPr>
      </w:pPr>
      <w:r>
        <w:rPr>
          <w:rFonts w:hint="cs"/>
          <w:rtl/>
          <w:lang w:bidi="ar-SA"/>
        </w:rPr>
        <w:t>الموضع الكتابي الثاني الذي له أهميته والذي يُشير إلى مجد يسوع هذا، هو الإصحاح الأول من رسالة العبرانيين. يبدو أن كرامة الابن بارتباطها بعظمة ما قد دخل المشهد ونشأ بواسطته، هي موضوع الكاتب. إن كان لدينا المسيح فنحن لنا الواقع. المثال والظلال، الرمز والنبوة</w:t>
      </w:r>
      <w:r w:rsidR="007713A4">
        <w:rPr>
          <w:rFonts w:hint="cs"/>
          <w:rtl/>
          <w:lang w:bidi="ar-SA"/>
        </w:rPr>
        <w:t xml:space="preserve"> كانت موجودة في الماضي وقد كشفت جزئيًا عن أفكار الله ومشيئته، كل منها بما كان </w:t>
      </w:r>
      <w:r w:rsidR="00A8261E">
        <w:rPr>
          <w:rFonts w:hint="cs"/>
          <w:rtl/>
          <w:lang w:bidi="ar-SA"/>
        </w:rPr>
        <w:t>وافيًا وكافيًا</w:t>
      </w:r>
      <w:r w:rsidR="007713A4">
        <w:rPr>
          <w:rFonts w:hint="cs"/>
          <w:rtl/>
          <w:lang w:bidi="ar-SA"/>
        </w:rPr>
        <w:t xml:space="preserve"> للزمن وللمكان الذي أُعطيت فيه. لكن في نهاية هذه الأيام تكلم الله في ابنه، الذي كشف عنه تمامًا في كامل فطنته، قدرته وكرامته، وفي أنه اجتمع فيه ما تم في كل مثال وظلال، أظهر بأن كل الفرائض والعادات ليس فقط أنها غير ضرورية، وإنما </w:t>
      </w:r>
      <w:r w:rsidR="00A8261E" w:rsidRPr="00A8261E">
        <w:rPr>
          <w:rtl/>
          <w:lang w:bidi="ar-SA"/>
        </w:rPr>
        <w:t xml:space="preserve">هي </w:t>
      </w:r>
      <w:r w:rsidR="007713A4">
        <w:rPr>
          <w:rFonts w:hint="cs"/>
          <w:rtl/>
          <w:lang w:bidi="ar-SA"/>
        </w:rPr>
        <w:t>أيضًا ضعيفة ولا نفع فيها (عبرانيين 7: 18).</w:t>
      </w:r>
    </w:p>
    <w:p w14:paraId="0689394B" w14:textId="3891B0DD" w:rsidR="00A8261E" w:rsidRDefault="00A8261E" w:rsidP="00A94765">
      <w:pPr>
        <w:rPr>
          <w:rtl/>
          <w:lang w:bidi="ar-SA"/>
        </w:rPr>
      </w:pPr>
      <w:r>
        <w:rPr>
          <w:rFonts w:hint="cs"/>
          <w:rtl/>
          <w:lang w:bidi="ar-SA"/>
        </w:rPr>
        <w:t xml:space="preserve">غير أن كل هذا حدث بالنظر إلى كرامة الابن. هو أعظم من الملائكة (عبرانيين 1 </w:t>
      </w:r>
      <w:r>
        <w:rPr>
          <w:rtl/>
          <w:lang w:bidi="ar-SA"/>
        </w:rPr>
        <w:t>–</w:t>
      </w:r>
      <w:r>
        <w:rPr>
          <w:rFonts w:hint="cs"/>
          <w:rtl/>
          <w:lang w:bidi="ar-SA"/>
        </w:rPr>
        <w:t xml:space="preserve"> 2)؛ وأعظم من موسى (عبرانيين 3)؛ وأعظم من يشوع (عبرانيين 4)؛ وأعظم من هارون (عبرانيين 5)؛ وأعظم من إبراهيم أو ملكي صادق، الذي بارك إبراهيم، أو الكهنة اللاويين الذين كانوا </w:t>
      </w:r>
      <w:r w:rsidR="00402577">
        <w:rPr>
          <w:rFonts w:hint="cs"/>
          <w:rtl/>
          <w:lang w:bidi="ar-SA"/>
        </w:rPr>
        <w:t xml:space="preserve">من صُلب </w:t>
      </w:r>
      <w:r>
        <w:rPr>
          <w:rFonts w:hint="cs"/>
          <w:rtl/>
          <w:lang w:bidi="ar-SA"/>
        </w:rPr>
        <w:t xml:space="preserve">إبراهيم حينما </w:t>
      </w:r>
      <w:r w:rsidR="00402577">
        <w:rPr>
          <w:rFonts w:hint="cs"/>
          <w:rtl/>
          <w:lang w:bidi="ar-SA"/>
        </w:rPr>
        <w:t>بورك</w:t>
      </w:r>
      <w:r>
        <w:rPr>
          <w:rFonts w:hint="cs"/>
          <w:rtl/>
          <w:lang w:bidi="ar-SA"/>
        </w:rPr>
        <w:t xml:space="preserve"> </w:t>
      </w:r>
      <w:r w:rsidR="00402577" w:rsidRPr="00402577">
        <w:rPr>
          <w:rtl/>
          <w:lang w:bidi="ar-SA"/>
        </w:rPr>
        <w:t>الأَصْغَرُ مِنَ الأَكْبَرِ</w:t>
      </w:r>
      <w:r w:rsidR="00402577">
        <w:rPr>
          <w:rFonts w:hint="cs"/>
          <w:rtl/>
          <w:lang w:bidi="ar-SA"/>
        </w:rPr>
        <w:t xml:space="preserve"> (عبرانيين 7).</w:t>
      </w:r>
    </w:p>
    <w:p w14:paraId="683F46FC" w14:textId="4D0765B9" w:rsidR="00181593" w:rsidRDefault="00181593" w:rsidP="00A94765">
      <w:pPr>
        <w:rPr>
          <w:rtl/>
          <w:lang w:bidi="ar-SA"/>
        </w:rPr>
      </w:pPr>
      <w:r>
        <w:rPr>
          <w:rFonts w:hint="cs"/>
          <w:rtl/>
          <w:lang w:bidi="ar-SA"/>
        </w:rPr>
        <w:t>الله لا يقول فقط عن الابن: "وتسجد له جميع ملائكة الله"، ولا يضع كرامة موسى، الذي كان أمينًا كخادم في بيته مقابل كرامة المسيح، الذي كان ابنًا على بيت الله، وإنما هو يذكرنا في العدد الثاني من الإصحاح الأول، بأنه كالابن كان قبل الدهور وكان في كل نظام وتشكيل الدهور التي تلتها القوة الفعالة التي</w:t>
      </w:r>
      <w:r w:rsidRPr="00181593">
        <w:rPr>
          <w:rtl/>
        </w:rPr>
        <w:t xml:space="preserve"> </w:t>
      </w:r>
      <w:r w:rsidRPr="00181593">
        <w:rPr>
          <w:rtl/>
          <w:lang w:bidi="ar-SA"/>
        </w:rPr>
        <w:t>بواسطتها</w:t>
      </w:r>
      <w:r>
        <w:rPr>
          <w:rFonts w:hint="cs"/>
          <w:rtl/>
          <w:lang w:bidi="ar-SA"/>
        </w:rPr>
        <w:t xml:space="preserve"> أدخلها الله أو سيدخلها في المشهد (عبرانيين 1: 2). في كل دهر من الدهور المتتالية أصبح كل جزء من مخطط الله ظاهرًا كظلال تسبق الأمجاد التي لا نهاية لها، والتي </w:t>
      </w:r>
      <w:r w:rsidR="008164B1">
        <w:rPr>
          <w:rFonts w:hint="cs"/>
          <w:rtl/>
          <w:lang w:bidi="ar-SA"/>
        </w:rPr>
        <w:t>جميعها معبّر عنها في الابن. هذا الإظهار لن يتوقف عندما سنكون ممجدين وفي الحالة الأبدية. لأنه بينما كثيرًا ما يُعنى بالأبدية كدهر، فإنها توصف كدهر الدهور (في أفسس 3: 21 وكثيرًا في سفر الرؤيا (رؤيا 4: 9؛ 20: 10؛ 22: 5)). من ذلك نحن نتعلم بأنه سيكون هنالك إظهار أبدي عن الله في المسيح؛ فكل واحد له الدهر الخاص به حتى تستوعبه الحشود المفدية والمحظوظة وتتشكل من خلاله حتى تكون متوافقة مع الله بالفطنة وعواطف المحبة.</w:t>
      </w:r>
    </w:p>
    <w:p w14:paraId="4908FD06" w14:textId="10F69B1A" w:rsidR="008164B1" w:rsidRDefault="008164B1" w:rsidP="00A94765">
      <w:pPr>
        <w:rPr>
          <w:rtl/>
          <w:lang w:bidi="ar-SA"/>
        </w:rPr>
      </w:pPr>
      <w:r>
        <w:rPr>
          <w:rFonts w:hint="cs"/>
          <w:rtl/>
          <w:lang w:bidi="ar-SA"/>
        </w:rPr>
        <w:t>إن عرفنا المسيح فإننا في رباط حي بمن كانت استحقاقاته وأمجاده كالابن في الألوهية الأزلية قبل كل الدهور؛ عندها نكون فعلاً قد رُددنا للمجد الذي كان له عند الآب قبل تكوين العالم.</w:t>
      </w:r>
    </w:p>
    <w:p w14:paraId="7059FD6F" w14:textId="772B8A03" w:rsidR="008164B1" w:rsidRDefault="008164B1" w:rsidP="00A94765">
      <w:pPr>
        <w:rPr>
          <w:rtl/>
          <w:lang w:bidi="ar-SA"/>
        </w:rPr>
      </w:pPr>
      <w:r>
        <w:rPr>
          <w:rFonts w:hint="cs"/>
          <w:rtl/>
          <w:lang w:bidi="ar-SA"/>
        </w:rPr>
        <w:t xml:space="preserve">غير أن الأمر في رسالة العبرانيين </w:t>
      </w:r>
      <w:r w:rsidR="0005782C">
        <w:rPr>
          <w:rFonts w:hint="cs"/>
          <w:rtl/>
          <w:lang w:bidi="ar-SA"/>
        </w:rPr>
        <w:t xml:space="preserve">لا يتكلم الكثير عن إظهار نعمة الآب ومحبته </w:t>
      </w:r>
      <w:r w:rsidR="0005782C">
        <w:rPr>
          <w:rtl/>
          <w:lang w:bidi="ar-SA"/>
        </w:rPr>
        <w:t>–</w:t>
      </w:r>
      <w:r w:rsidR="0005782C">
        <w:rPr>
          <w:rFonts w:hint="cs"/>
          <w:rtl/>
          <w:lang w:bidi="ar-SA"/>
        </w:rPr>
        <w:t xml:space="preserve"> فهذا موضوع يوحنا -، وإنما عن إقامة نظام جديد في القُرب والاقتراب من الله، الوجه الآخر الحقيقي فيما قد قام في الزمن القديم كنظام للعزل ولعدم الكمال. فالأمر المذكور أخيرًا كان فقط أمرًا عابرًا؛ بالمقابل </w:t>
      </w:r>
      <w:r w:rsidR="00E6289E">
        <w:rPr>
          <w:rFonts w:hint="cs"/>
          <w:rtl/>
          <w:lang w:bidi="ar-SA"/>
        </w:rPr>
        <w:t>ف</w:t>
      </w:r>
      <w:r w:rsidR="0005782C">
        <w:rPr>
          <w:rFonts w:hint="cs"/>
          <w:rtl/>
          <w:lang w:bidi="ar-SA"/>
        </w:rPr>
        <w:t>الذي أدخله المسيح هو أبدي. كالابن أيضًا لم يكن له بداية مثل الكلمة. بنوته هي مجد</w:t>
      </w:r>
      <w:r w:rsidR="00A24F96">
        <w:rPr>
          <w:rFonts w:hint="cs"/>
          <w:rtl/>
          <w:lang w:bidi="ar-SA"/>
        </w:rPr>
        <w:t>ٌ</w:t>
      </w:r>
      <w:r w:rsidR="0005782C">
        <w:rPr>
          <w:rFonts w:hint="cs"/>
          <w:rtl/>
          <w:lang w:bidi="ar-SA"/>
        </w:rPr>
        <w:t xml:space="preserve"> كان له عند الآب قبل تكوين العالم. هو كان مطابقًا تمامًا في كرامته ومجده وعظمة شخصه حتى يشاور الآب وليتمم مشيئته وليُدخل نظامَ بركة يجد الله فيه شبعه، لأنه بواسطته وجد شعبه في قُرب مغبوط ومقدس منه (انظر عبرانيين 10).</w:t>
      </w:r>
    </w:p>
    <w:p w14:paraId="77AF4BA5" w14:textId="3B387EBD" w:rsidR="0005782C" w:rsidRDefault="00A24F96" w:rsidP="00A94765">
      <w:pPr>
        <w:rPr>
          <w:rtl/>
          <w:lang w:bidi="ar-SA"/>
        </w:rPr>
      </w:pPr>
      <w:r>
        <w:rPr>
          <w:rFonts w:hint="cs"/>
          <w:rtl/>
          <w:lang w:bidi="ar-SA"/>
        </w:rPr>
        <w:t xml:space="preserve">ابن محبة الآب </w:t>
      </w:r>
      <w:r>
        <w:rPr>
          <w:rtl/>
          <w:lang w:bidi="ar-SA"/>
        </w:rPr>
        <w:t>–</w:t>
      </w:r>
      <w:r>
        <w:rPr>
          <w:rFonts w:hint="cs"/>
          <w:rtl/>
          <w:lang w:bidi="ar-SA"/>
        </w:rPr>
        <w:t xml:space="preserve"> كولوسي 1</w:t>
      </w:r>
    </w:p>
    <w:p w14:paraId="4CB5E1E5" w14:textId="6128A0C2" w:rsidR="00A24F96" w:rsidRDefault="009A24B5" w:rsidP="00A94765">
      <w:pPr>
        <w:rPr>
          <w:rtl/>
          <w:lang w:bidi="ar-SA"/>
        </w:rPr>
      </w:pPr>
      <w:r>
        <w:rPr>
          <w:rFonts w:hint="cs"/>
          <w:rtl/>
          <w:lang w:bidi="ar-SA"/>
        </w:rPr>
        <w:t>إنه الموضع الثالث أيضًا</w:t>
      </w:r>
      <w:r w:rsidR="00D57C9A">
        <w:rPr>
          <w:rFonts w:hint="cs"/>
          <w:rtl/>
          <w:lang w:bidi="ar-SA"/>
        </w:rPr>
        <w:t xml:space="preserve"> الذي</w:t>
      </w:r>
      <w:r>
        <w:rPr>
          <w:rFonts w:hint="cs"/>
          <w:rtl/>
          <w:lang w:bidi="ar-SA"/>
        </w:rPr>
        <w:t xml:space="preserve"> يربطه بالمجد الذي أمامنا، الذي كان له عند الآب قبل تكوين العالم. إنه كولوسي 1. ويقول عن المسيحيين، بأنهم قد انتقلوا إلى ملكوت ابن محبته (كولوسي 1: 13). إن كلمة "ملكوت" تستعيد لذاكرتنا فكرة المُلك. بالطبع نحن لم نخلُص لكي نكون بلا ناموس، وإنما لكي نخضع لمُلك وحُكم الابن. الكل قد ترتب من قِبَل كامل سمو مجد بنوة يسوع. إنه في هذا الملكوت السامي وهو يملُك على حياتنا كحياة مَن أُدخلوا فيه. لكن من وراء كل سيادته وكرامته هنالك محبة الآب. هو ابن محبة الآب.</w:t>
      </w:r>
    </w:p>
    <w:p w14:paraId="040062A7" w14:textId="67EBF3C0" w:rsidR="009A24B5" w:rsidRDefault="00D57C9A" w:rsidP="00A94765">
      <w:pPr>
        <w:rPr>
          <w:rtl/>
          <w:lang w:bidi="ar-SA"/>
        </w:rPr>
      </w:pPr>
      <w:r>
        <w:rPr>
          <w:rFonts w:hint="cs"/>
          <w:rtl/>
          <w:lang w:bidi="ar-SA"/>
        </w:rPr>
        <w:t>إن العظمة في حد ذاتها قد تكون باردة، شكلية ووظيفية. ولكن في هذا الحال فهي مرتبطة بالدفء، بأطيب دفء من محبة مقدسة. الآب يحب الابن، وكثمر لعواطف المحبة</w:t>
      </w:r>
      <w:r w:rsidR="00196D33">
        <w:rPr>
          <w:rFonts w:hint="cs"/>
          <w:rtl/>
          <w:lang w:bidi="ar-SA"/>
        </w:rPr>
        <w:t xml:space="preserve"> التي تُطلق لديه أعظم فرح وكرامة، أوتينا إلى مجال يحكمنا فيه كابن تلك المحبة بحُكمه الغني بالبركة، جسدًا نفسًا وروحًا. أعظم تأثير في العالم ليس هو من المادة، ولا هو من الروح، وإنما من المحبة، محبة الله. الابن هو ذلك الكيان العجيب الذي تستريح فيه محبة الآب؛ فهو مناسب في كل وجه بأن يكون غرضها. إن ما يميزه كرامة وحلاوة أدبية تفوق في عيني الآب كل شيء آخر إلى حد بعيد. إنه كذلك</w:t>
      </w:r>
      <w:r w:rsidR="009E6DA3">
        <w:rPr>
          <w:rFonts w:hint="cs"/>
          <w:rtl/>
          <w:lang w:bidi="ar-SA"/>
        </w:rPr>
        <w:t xml:space="preserve"> الذي فيه تلك المحبة المتلذذ بها الآب الذي يحب أبوه كما يحبه الآب ومليء بما يكفي من الموارد لأجل مشيئة الآب كاستحقاقه لعواطف محبته.</w:t>
      </w:r>
    </w:p>
    <w:p w14:paraId="661B5E08" w14:textId="7EE1086D" w:rsidR="00F4782E" w:rsidRDefault="00F4782E" w:rsidP="00A94765">
      <w:pPr>
        <w:rPr>
          <w:rtl/>
          <w:lang w:bidi="ar-SA"/>
        </w:rPr>
      </w:pPr>
      <w:r>
        <w:rPr>
          <w:rFonts w:hint="cs"/>
          <w:rtl/>
          <w:lang w:bidi="ar-SA"/>
        </w:rPr>
        <w:t xml:space="preserve">إنه النائب المُعطى كل صلاحيات الله، الذي ينوب عنه </w:t>
      </w:r>
      <w:r w:rsidR="00BE7319">
        <w:rPr>
          <w:rFonts w:hint="cs"/>
          <w:rtl/>
          <w:lang w:bidi="ar-SA"/>
        </w:rPr>
        <w:t xml:space="preserve">في الخليقة الواسعة. في كونه غير المنظور، كما ينبغي أن يكون الله في ألوهيته الغير محدودة والجوهرية، لم نخسر أي شيء، لأن كل ما هو الله حصل على شكله في المسيح. هو صورة الله. (لذا فعمل صورة للمسيح هو غباء. إننا لسنا بحاجة لصورة صورة.) المسيح الحي، كما هو في القيامة اليوم، هو صورة الله الفعلية. هو يمثله في مجد وملء أدبي كما وأيضًا في خط القيادة والسيادة. هنالك سيادات وقوات أخرى، ولكن جميعها آتية منه وهي خاضعة له. هي لها مكانة في نظام الخليقة، ولكن فقط كالتي خلقها هو وهي مخلوقة له؛ فهي موجودة فقط لخدمته في الأجواء التي أشير لها فيها بحسب مشيئته، وعلامات حكمها ومصادر قوتها هي </w:t>
      </w:r>
      <w:r w:rsidR="00BE7319" w:rsidRPr="005D31C5">
        <w:rPr>
          <w:rFonts w:hint="cs"/>
          <w:rtl/>
          <w:lang w:bidi="ar-SA"/>
        </w:rPr>
        <w:t>منه</w:t>
      </w:r>
      <w:r w:rsidR="00BE7319">
        <w:rPr>
          <w:rFonts w:hint="cs"/>
          <w:rtl/>
          <w:lang w:bidi="ar-SA"/>
        </w:rPr>
        <w:t>.</w:t>
      </w:r>
    </w:p>
    <w:p w14:paraId="0A842227" w14:textId="2DE60840" w:rsidR="005D31C5" w:rsidRDefault="005D31C5" w:rsidP="00A94765">
      <w:pPr>
        <w:rPr>
          <w:rtl/>
          <w:lang w:bidi="ar-SA"/>
        </w:rPr>
      </w:pPr>
      <w:r>
        <w:rPr>
          <w:rFonts w:hint="cs"/>
          <w:rtl/>
          <w:lang w:bidi="ar-SA"/>
        </w:rPr>
        <w:t xml:space="preserve">كل "الأشياء "المخلوقة التي تخدم فيها كما وشكل وطريقة خدمتها وسيادتها ومقدار سلطتها جميعها متعلقة بقانونه. هو سامي يفوقها جميعها، بكر كل خليقة، لأنه هو خلق كل شيء. هو المصوّر لكل الأشياء مهما كان منشأ وجودها يعود بعيدًا في الزمان </w:t>
      </w:r>
      <w:r>
        <w:rPr>
          <w:rtl/>
          <w:lang w:bidi="ar-SA"/>
        </w:rPr>
        <w:t>–</w:t>
      </w:r>
      <w:r>
        <w:rPr>
          <w:rFonts w:hint="cs"/>
          <w:rtl/>
          <w:lang w:bidi="ar-SA"/>
        </w:rPr>
        <w:t xml:space="preserve"> قد تكون الملايين من السنين -؛ فهو قبلها جميعها، وجميعها معًا متعلقة به. لقد استُرجعنا إلى ما قبل أزمنة كل سلطة وحُكم ورياسة ونجد هناك هيئة عظيمة، فائقة ومجيدة، ابن محبة الآب. إننا نرى بأنه دخل</w:t>
      </w:r>
      <w:r w:rsidR="00E11E31" w:rsidRPr="00E11E31">
        <w:rPr>
          <w:rtl/>
        </w:rPr>
        <w:t xml:space="preserve"> </w:t>
      </w:r>
      <w:r w:rsidR="00E11E31" w:rsidRPr="00E11E31">
        <w:rPr>
          <w:rtl/>
          <w:lang w:bidi="ar-SA"/>
        </w:rPr>
        <w:t>الخراب وحتى والعداوة</w:t>
      </w:r>
      <w:r>
        <w:rPr>
          <w:rFonts w:hint="cs"/>
          <w:rtl/>
          <w:lang w:bidi="ar-SA"/>
        </w:rPr>
        <w:t xml:space="preserve"> هذا المشهد الزمني</w:t>
      </w:r>
      <w:r w:rsidR="00E11E31">
        <w:rPr>
          <w:rFonts w:hint="cs"/>
          <w:rtl/>
          <w:lang w:bidi="ar-SA"/>
        </w:rPr>
        <w:t xml:space="preserve">، ولكن هو من خلال الألوهية متكفل بأن يُحرر من سلطة إبليس وأن يصالح كل الأشياء بنفسه. لكن قبل أن يدخل الخراب في المشهد </w:t>
      </w:r>
      <w:r w:rsidR="00E11E31">
        <w:rPr>
          <w:rtl/>
          <w:lang w:bidi="ar-SA"/>
        </w:rPr>
        <w:t>–</w:t>
      </w:r>
      <w:r w:rsidR="00E11E31">
        <w:rPr>
          <w:rFonts w:hint="cs"/>
          <w:rtl/>
          <w:lang w:bidi="ar-SA"/>
        </w:rPr>
        <w:t xml:space="preserve"> إن كان في العالم المنظور أو غير المنظور -، هو كان في مجد الألوهية موضوع عواطف محبة أبيه الأزلية. هو، الذي سبق وكان معينًا بأن يكون رأسًا لكل الأشياء كإنسان، خلق كل أجواء السيادة التي تود أن تتحقق فيه تمامًا رياسته السامية وملء الألوهية الغير محدودة </w:t>
      </w:r>
      <w:r w:rsidR="00E11E31">
        <w:rPr>
          <w:rtl/>
          <w:lang w:bidi="ar-SA"/>
        </w:rPr>
        <w:t>–</w:t>
      </w:r>
      <w:r w:rsidR="00E11E31">
        <w:rPr>
          <w:rFonts w:hint="cs"/>
          <w:rtl/>
          <w:lang w:bidi="ar-SA"/>
        </w:rPr>
        <w:t xml:space="preserve"> كما سيكون في خليقته المفدية. إنه سيترك أثر طابعه على كل الخليقة وسيُخضع كل ما في السماء وعلى الأرض وسيجعلها كما يتوافق مع الله.</w:t>
      </w:r>
    </w:p>
    <w:p w14:paraId="04DFBAF5" w14:textId="77777777" w:rsidR="007E079E" w:rsidRDefault="00E15F99" w:rsidP="00A94765">
      <w:pPr>
        <w:rPr>
          <w:rtl/>
          <w:lang w:bidi="ar-SA"/>
        </w:rPr>
      </w:pPr>
      <w:r>
        <w:rPr>
          <w:rFonts w:hint="cs"/>
          <w:rtl/>
          <w:lang w:bidi="ar-SA"/>
        </w:rPr>
        <w:t>إن أساس كل هذا هو عظمة شخصه، قبل أن يتكون أيٌ من هذه الأشياء. إن كل الملء سُرّ بأن يحلّ فيه؛ فكل ميزة في ملء وجلال الألوهية، كل سيادة وسلطان، كل علاماتها وتأثير عملها، كل حكمتها ومعرفتها وطبيعة الله الحقيقية، المحبة، قُدمت للإنسان وأُخضعت له.</w:t>
      </w:r>
    </w:p>
    <w:p w14:paraId="6069E8ED" w14:textId="4EE8D6A7" w:rsidR="00E15F99" w:rsidRDefault="007E079E" w:rsidP="00A94765">
      <w:pPr>
        <w:rPr>
          <w:rtl/>
          <w:lang w:bidi="ar-SA"/>
        </w:rPr>
      </w:pPr>
      <w:r>
        <w:rPr>
          <w:rFonts w:hint="cs"/>
          <w:rtl/>
          <w:lang w:bidi="ar-SA"/>
        </w:rPr>
        <w:t>حينما هُدّئ روع التلاميذ في إبحارهم العاصف بإسكات العاصفة والأمواج وجدوا أنفسهم مضطرين بأن يقولوا: "</w:t>
      </w:r>
      <w:r w:rsidRPr="007E079E">
        <w:rPr>
          <w:rtl/>
          <w:lang w:bidi="ar-SA"/>
        </w:rPr>
        <w:t>«مَنْ هُوَ هذَا؟ فَإِنَّ الرِّيحَ أَيْضًا وَالْبَحْرَ يُطِيعَانِهِ!»</w:t>
      </w:r>
      <w:r>
        <w:rPr>
          <w:rFonts w:hint="cs"/>
          <w:rtl/>
          <w:lang w:bidi="ar-SA"/>
        </w:rPr>
        <w:t>" كلما تأملنا أكثر في كلامه: "ا</w:t>
      </w:r>
      <w:r w:rsidRPr="007E079E">
        <w:rPr>
          <w:rtl/>
          <w:lang w:bidi="ar-SA"/>
        </w:rPr>
        <w:t>لْمَجْدِ الَّذِي كَانَ ل</w:t>
      </w:r>
      <w:r>
        <w:rPr>
          <w:rFonts w:hint="cs"/>
          <w:rtl/>
          <w:lang w:bidi="ar-SA"/>
        </w:rPr>
        <w:t>ه</w:t>
      </w:r>
      <w:r w:rsidRPr="007E079E">
        <w:rPr>
          <w:rtl/>
          <w:lang w:bidi="ar-SA"/>
        </w:rPr>
        <w:t xml:space="preserve"> عِنْدَ</w:t>
      </w:r>
      <w:r>
        <w:rPr>
          <w:rFonts w:hint="cs"/>
          <w:rtl/>
          <w:lang w:bidi="ar-SA"/>
        </w:rPr>
        <w:t xml:space="preserve"> الآب</w:t>
      </w:r>
      <w:r w:rsidRPr="007E079E">
        <w:rPr>
          <w:rtl/>
          <w:lang w:bidi="ar-SA"/>
        </w:rPr>
        <w:t xml:space="preserve"> قَبْلَ كَوْنِ الْعَالَمِ</w:t>
      </w:r>
      <w:r>
        <w:rPr>
          <w:rFonts w:hint="cs"/>
          <w:rtl/>
          <w:lang w:bidi="ar-SA"/>
        </w:rPr>
        <w:t>"، كلما ازدادت قلوبنا خشوعًا وسجودًا ومديحًا له.</w:t>
      </w:r>
    </w:p>
    <w:p w14:paraId="59516E7B" w14:textId="77777777" w:rsidR="00B12932" w:rsidRDefault="007E079E" w:rsidP="00A94765">
      <w:pPr>
        <w:rPr>
          <w:lang w:bidi="ar-SA"/>
        </w:rPr>
        <w:sectPr w:rsidR="00B12932">
          <w:pgSz w:w="12240" w:h="15840"/>
          <w:pgMar w:top="1440" w:right="1800" w:bottom="1440" w:left="1800" w:header="720" w:footer="720" w:gutter="0"/>
          <w:cols w:space="720"/>
          <w:docGrid w:linePitch="360"/>
        </w:sectPr>
      </w:pPr>
      <w:r>
        <w:rPr>
          <w:rFonts w:hint="cs"/>
          <w:rtl/>
          <w:lang w:bidi="ar-SA"/>
        </w:rPr>
        <w:t>إنه الكلمة، التي فيها عبّر الله عن ذاته وليس بأي شيء غيرها؛ فهو الابن الأزلي</w:t>
      </w:r>
      <w:r w:rsidR="00B12932">
        <w:rPr>
          <w:rFonts w:hint="cs"/>
          <w:rtl/>
          <w:lang w:bidi="ar-SA"/>
        </w:rPr>
        <w:t xml:space="preserve"> الذي كرامته أعظم من كرامة أي كائن في الخليقة والذي صار بحسب القصد الإلهي إنسانًا ليأتِ بأبناء كثيرين بالقرب منه ولشركة المجد؛ فهو المصوّر لكل الأشياء كالغرض الأزلي لمحبة أبيه والنائب عن الله وقدِر على أن يكون خالقًا وحافظًا ومن ثم مصالحًا لكل الأشياء والسيادات مع الله.</w:t>
      </w:r>
    </w:p>
    <w:p w14:paraId="1ADCBF51" w14:textId="75D23562" w:rsidR="007E079E" w:rsidRDefault="00000000" w:rsidP="00A94765">
      <w:pPr>
        <w:rPr>
          <w:rtl/>
          <w:lang w:bidi="ar-SA"/>
        </w:rPr>
      </w:pPr>
      <w:hyperlink r:id="rId5" w:history="1">
        <w:r w:rsidR="00B12932" w:rsidRPr="00B12932">
          <w:rPr>
            <w:rStyle w:val="Hyperlink"/>
            <w:rFonts w:hint="cs"/>
            <w:rtl/>
            <w:lang w:bidi="ar-SA"/>
          </w:rPr>
          <w:t>أمجاد أدبية</w:t>
        </w:r>
      </w:hyperlink>
    </w:p>
    <w:p w14:paraId="4A982C3D" w14:textId="2369A64E" w:rsidR="00B12932" w:rsidRDefault="00B12932" w:rsidP="00A94765">
      <w:pPr>
        <w:rPr>
          <w:rtl/>
          <w:lang w:bidi="ar-SA"/>
        </w:rPr>
      </w:pPr>
      <w:r>
        <w:rPr>
          <w:rFonts w:hint="cs"/>
          <w:rtl/>
          <w:lang w:bidi="ar-SA"/>
        </w:rPr>
        <w:t>يوحنا 17: 4: "</w:t>
      </w:r>
      <w:r w:rsidRPr="00B12932">
        <w:rPr>
          <w:rtl/>
          <w:lang w:bidi="ar-SA"/>
        </w:rPr>
        <w:t>أَنَا مَجَّدْتُكَ عَلَى الأَرْضِ. الْعَمَلَ الَّذِي أَعْطَيْتَنِي لأَعْمَلَ قَدْ أَكْمَلْتُهُ.</w:t>
      </w:r>
      <w:r>
        <w:rPr>
          <w:rFonts w:hint="cs"/>
          <w:rtl/>
          <w:lang w:bidi="ar-SA"/>
        </w:rPr>
        <w:t>"</w:t>
      </w:r>
    </w:p>
    <w:p w14:paraId="3D206162" w14:textId="2FB3339A" w:rsidR="00B12932" w:rsidRDefault="00B12932" w:rsidP="00A94765">
      <w:pPr>
        <w:rPr>
          <w:rtl/>
          <w:lang w:bidi="ar-SA"/>
        </w:rPr>
      </w:pPr>
      <w:r>
        <w:rPr>
          <w:rFonts w:hint="cs"/>
          <w:rtl/>
          <w:lang w:bidi="ar-SA"/>
        </w:rPr>
        <w:t>تمهيد</w:t>
      </w:r>
    </w:p>
    <w:p w14:paraId="17840E6E" w14:textId="602AF389" w:rsidR="00B12932" w:rsidRDefault="00B12932" w:rsidP="00A94765">
      <w:pPr>
        <w:rPr>
          <w:rtl/>
          <w:lang w:bidi="ar-SA"/>
        </w:rPr>
      </w:pPr>
      <w:r>
        <w:rPr>
          <w:rFonts w:hint="cs"/>
          <w:rtl/>
          <w:lang w:bidi="ar-SA"/>
        </w:rPr>
        <w:t xml:space="preserve">إن المجد الثاني </w:t>
      </w:r>
      <w:r>
        <w:rPr>
          <w:rtl/>
          <w:lang w:bidi="ar-SA"/>
        </w:rPr>
        <w:t>–</w:t>
      </w:r>
      <w:r>
        <w:rPr>
          <w:rFonts w:hint="cs"/>
          <w:rtl/>
          <w:lang w:bidi="ar-SA"/>
        </w:rPr>
        <w:t xml:space="preserve"> زمنيًا </w:t>
      </w:r>
      <w:r>
        <w:rPr>
          <w:rtl/>
          <w:lang w:bidi="ar-SA"/>
        </w:rPr>
        <w:t>–</w:t>
      </w:r>
      <w:r>
        <w:rPr>
          <w:rFonts w:hint="cs"/>
          <w:rtl/>
          <w:lang w:bidi="ar-SA"/>
        </w:rPr>
        <w:t xml:space="preserve"> في إصحاح 17 ينبغي أن نُشير إليه كمجد أدبي. إننا نجده في العدد 4 حيث مكتوب: "</w:t>
      </w:r>
      <w:r w:rsidRPr="00B12932">
        <w:rPr>
          <w:rtl/>
          <w:lang w:bidi="ar-SA"/>
        </w:rPr>
        <w:t>أَنَا مَجَّدْتُكَ عَلَى الأَرْضِ</w:t>
      </w:r>
      <w:r>
        <w:rPr>
          <w:rFonts w:hint="cs"/>
          <w:rtl/>
          <w:lang w:bidi="ar-SA"/>
        </w:rPr>
        <w:t>" إن هذا لا يُشير إلى إظهار ملموس أو مادي للمجد أو للمعان</w:t>
      </w:r>
      <w:r w:rsidR="003D2AC6">
        <w:rPr>
          <w:rFonts w:hint="cs"/>
          <w:rtl/>
          <w:lang w:bidi="ar-SA"/>
        </w:rPr>
        <w:t xml:space="preserve"> من الممكن التلامس معه بحواسنا البشرية. هنالك صفات في الشخصية تستوعب الروح وتملأها بالفرح أكثر مما يقدر عليه اللمعان الظاهر للعيان. قد يأمر نيرون بأن يُظهَر كل أُبهة وكل جمال متوافق مع روما، بينما القلب الذي له الحس بالقيم الأدبية، يضمر </w:t>
      </w:r>
      <w:r w:rsidR="005D42D6">
        <w:rPr>
          <w:rFonts w:hint="cs"/>
          <w:rtl/>
          <w:lang w:bidi="ar-SA"/>
        </w:rPr>
        <w:t>ل</w:t>
      </w:r>
      <w:r w:rsidR="005D42D6" w:rsidRPr="005D42D6">
        <w:rPr>
          <w:rtl/>
          <w:lang w:bidi="ar-SA"/>
        </w:rPr>
        <w:t>قيصر الذي هو مركز هذا المجد</w:t>
      </w:r>
      <w:r w:rsidR="005D42D6" w:rsidRPr="005D42D6">
        <w:rPr>
          <w:rFonts w:hint="cs"/>
          <w:rtl/>
          <w:lang w:bidi="ar-SA"/>
        </w:rPr>
        <w:t xml:space="preserve"> </w:t>
      </w:r>
      <w:r w:rsidR="003D2AC6">
        <w:rPr>
          <w:rFonts w:hint="cs"/>
          <w:rtl/>
          <w:lang w:bidi="ar-SA"/>
        </w:rPr>
        <w:t>عدم تقدير واشمئزاز. بأن نجد كمالاً أدبيًا نثق به، وهو كل ما يحتاجه كيان كامل وسعيد، بأن نعرف شخصًا تحققت فيه الاستقامة الصدق وعواطف المحبة، الرحمة والسعادة بصورة كاملة وهي متاحة ليس فقط للآخرين</w:t>
      </w:r>
      <w:r w:rsidR="0014363F">
        <w:rPr>
          <w:rFonts w:hint="cs"/>
          <w:rtl/>
          <w:lang w:bidi="ar-SA"/>
        </w:rPr>
        <w:t>، وإنما هي تعمل في فرادتها فيمن جُذبوا إليه، هو لمعان يفوقه أكثر بكثير.</w:t>
      </w:r>
    </w:p>
    <w:p w14:paraId="2447B31B" w14:textId="740E5DB0" w:rsidR="0014363F" w:rsidRDefault="0014363F" w:rsidP="00A94765">
      <w:pPr>
        <w:rPr>
          <w:rtl/>
          <w:lang w:bidi="ar-SA"/>
        </w:rPr>
      </w:pPr>
      <w:r>
        <w:rPr>
          <w:rFonts w:hint="cs"/>
          <w:rtl/>
          <w:lang w:bidi="ar-SA"/>
        </w:rPr>
        <w:t xml:space="preserve">نراه في </w:t>
      </w:r>
      <w:r w:rsidRPr="00E63058">
        <w:rPr>
          <w:rFonts w:hint="cs"/>
          <w:rtl/>
          <w:lang w:bidi="ar-SA"/>
        </w:rPr>
        <w:t>حياته</w:t>
      </w:r>
    </w:p>
    <w:p w14:paraId="1F3AAA83" w14:textId="7A6058D2" w:rsidR="0014363F" w:rsidRDefault="00E63058" w:rsidP="00A94765">
      <w:pPr>
        <w:rPr>
          <w:rtl/>
          <w:lang w:bidi="ar-SA"/>
        </w:rPr>
      </w:pPr>
      <w:r>
        <w:rPr>
          <w:rFonts w:hint="cs"/>
          <w:rtl/>
          <w:lang w:bidi="ar-SA"/>
        </w:rPr>
        <w:t xml:space="preserve">في الرب يسوع كإنسان ظهر تعبير كل علامات الله الأدبية على هذه الأرض. كل ما كان من الممكن أن يكون له ارتباط حقيقي بأفكار الله وُجد في كماله في يسوع. لنفكر بالقداسة؟ هو كان قدوسًا في استلامه وميلاده وقدوس في حياته ومسلكه. لنفكر بالرحمة؟ متى وصلت الصرخة أذنه دون أن ينتبه إليها أو يتجاوب معها؟ </w:t>
      </w:r>
      <w:r w:rsidR="00BB3236">
        <w:rPr>
          <w:rFonts w:hint="cs"/>
          <w:rtl/>
          <w:lang w:bidi="ar-SA"/>
        </w:rPr>
        <w:t>لنفكر بالحق؟ بالبر؟ برقة العواطف؟ بالاتضاع؟ بالطاعة؟ بالأمانة؟ بالثقة بالله؟ بالسيادة؟ بالسلطان؟ بالحكمة؟ بالمحبة؟ كل هذه نراها في يسوع. ليس فقط القليل من الصلاح أو القليل من الطاعة، ليس فقط القليل من الرحمة أو الاتضاع، كلا، هذه الأمر بحسب جوهرها، في كمالها الجوهري.</w:t>
      </w:r>
    </w:p>
    <w:p w14:paraId="702DA0B1" w14:textId="294C9267" w:rsidR="00BB3236" w:rsidRDefault="00BB3236" w:rsidP="00A94765">
      <w:pPr>
        <w:rPr>
          <w:rtl/>
          <w:lang w:bidi="ar-SA"/>
        </w:rPr>
      </w:pPr>
      <w:r>
        <w:rPr>
          <w:rFonts w:hint="cs"/>
          <w:rtl/>
          <w:lang w:bidi="ar-SA"/>
        </w:rPr>
        <w:t xml:space="preserve">إن الروح المتجددة لن تصل أبدًا إلى منتهى كماله، كما لو كان له حد. بقدر استطاعتنا في متابعة أية نعمة بأفكارنا، ستبدو هناك أعماق لا يُسبر غورها ومرتفعات لا يمكن اعتلاءها </w:t>
      </w:r>
      <w:r>
        <w:rPr>
          <w:rtl/>
          <w:lang w:bidi="ar-SA"/>
        </w:rPr>
        <w:t>–</w:t>
      </w:r>
      <w:r>
        <w:rPr>
          <w:rFonts w:hint="cs"/>
          <w:rtl/>
          <w:lang w:bidi="ar-SA"/>
        </w:rPr>
        <w:t xml:space="preserve"> من الممكن أن تُروى سيرته من جديد في كل مرة، ولكنها لن تُروى بأكملها.</w:t>
      </w:r>
    </w:p>
    <w:p w14:paraId="09752427" w14:textId="04629BA8" w:rsidR="00BB3236" w:rsidRDefault="00BB3236" w:rsidP="00A94765">
      <w:pPr>
        <w:rPr>
          <w:rtl/>
          <w:lang w:bidi="ar-SA"/>
        </w:rPr>
      </w:pPr>
      <w:r>
        <w:rPr>
          <w:rFonts w:hint="cs"/>
          <w:rtl/>
          <w:lang w:bidi="ar-SA"/>
        </w:rPr>
        <w:t xml:space="preserve">لغتها بسيطة، من بين أحداث حياته كانت القليلة فقط التي رُويت. </w:t>
      </w:r>
      <w:r w:rsidR="007D3A56">
        <w:rPr>
          <w:rFonts w:hint="cs"/>
          <w:rtl/>
          <w:lang w:bidi="ar-SA"/>
        </w:rPr>
        <w:t>ما يقارب الـ120 صفحة كانت كافية بحسب الحكمة الإلهية لتسليم الإنجيل لنا المُخبَر به أربع مرات بحسب متى، مرقس، لوقا ويوحنا؛ غير أنه رسلٌ وأنبياء، قديسون وخدام قد تغلغلوا منذ ذلك الحين ما يقارب الألفي عام في هذه المناجم، والعجيب في ذلك هو أنه على الرغم أننا نعرف ما فيه الكفاية لملئ قلوبنا بالسجود الصادق والإجلالي، إلا أنه تبقى بما يكفي لكي نفرح به إلى كل الأبد.</w:t>
      </w:r>
    </w:p>
    <w:p w14:paraId="7879515B" w14:textId="5417242C" w:rsidR="007D3A56" w:rsidRDefault="007D3A56" w:rsidP="00A94765">
      <w:pPr>
        <w:rPr>
          <w:rtl/>
          <w:lang w:bidi="ar-SA"/>
        </w:rPr>
      </w:pPr>
      <w:r>
        <w:rPr>
          <w:rFonts w:hint="cs"/>
          <w:rtl/>
          <w:lang w:bidi="ar-SA"/>
        </w:rPr>
        <w:t xml:space="preserve">ليس فقط أن أعظم رسول للأمم كانت أعمق رغبه عنده "بأن يعرفه" (فيلبي 3: 10)، وإنما أعظم رسول للختان ينادي أيضًا معه بأفراح لا حدود لها: "... </w:t>
      </w:r>
      <w:r w:rsidRPr="007D3A56">
        <w:rPr>
          <w:rFonts w:ascii="Arial" w:hAnsi="Arial" w:cs="Arial" w:hint="cs"/>
          <w:rtl/>
          <w:lang w:bidi="ar-SA"/>
        </w:rPr>
        <w:t>​</w:t>
      </w:r>
      <w:r w:rsidRPr="007D3A56">
        <w:rPr>
          <w:rFonts w:hint="cs"/>
          <w:rtl/>
          <w:lang w:bidi="ar-SA"/>
        </w:rPr>
        <w:t>الَّذِي</w:t>
      </w:r>
      <w:r w:rsidRPr="007D3A56">
        <w:rPr>
          <w:rtl/>
          <w:lang w:bidi="ar-SA"/>
        </w:rPr>
        <w:t xml:space="preserve"> </w:t>
      </w:r>
      <w:r w:rsidRPr="007D3A56">
        <w:rPr>
          <w:rFonts w:hint="cs"/>
          <w:rtl/>
          <w:lang w:bidi="ar-SA"/>
        </w:rPr>
        <w:t>وَإِنْ</w:t>
      </w:r>
      <w:r w:rsidRPr="007D3A56">
        <w:rPr>
          <w:rtl/>
          <w:lang w:bidi="ar-SA"/>
        </w:rPr>
        <w:t xml:space="preserve"> </w:t>
      </w:r>
      <w:r w:rsidRPr="007D3A56">
        <w:rPr>
          <w:rFonts w:hint="cs"/>
          <w:rtl/>
          <w:lang w:bidi="ar-SA"/>
        </w:rPr>
        <w:t>لَمْ</w:t>
      </w:r>
      <w:r w:rsidRPr="007D3A56">
        <w:rPr>
          <w:rtl/>
          <w:lang w:bidi="ar-SA"/>
        </w:rPr>
        <w:t xml:space="preserve"> </w:t>
      </w:r>
      <w:r w:rsidRPr="007D3A56">
        <w:rPr>
          <w:rFonts w:hint="cs"/>
          <w:rtl/>
          <w:lang w:bidi="ar-SA"/>
        </w:rPr>
        <w:t>تَرَوْهُ</w:t>
      </w:r>
      <w:r w:rsidRPr="007D3A56">
        <w:rPr>
          <w:rtl/>
          <w:lang w:bidi="ar-SA"/>
        </w:rPr>
        <w:t xml:space="preserve"> </w:t>
      </w:r>
      <w:r w:rsidRPr="007D3A56">
        <w:rPr>
          <w:rFonts w:hint="cs"/>
          <w:rtl/>
          <w:lang w:bidi="ar-SA"/>
        </w:rPr>
        <w:t>تُحِبُّونَهُ</w:t>
      </w:r>
      <w:r w:rsidRPr="007D3A56">
        <w:rPr>
          <w:rtl/>
          <w:lang w:bidi="ar-SA"/>
        </w:rPr>
        <w:t xml:space="preserve">. </w:t>
      </w:r>
      <w:r w:rsidRPr="007D3A56">
        <w:rPr>
          <w:rFonts w:hint="cs"/>
          <w:rtl/>
          <w:lang w:bidi="ar-SA"/>
        </w:rPr>
        <w:t>ذلِكَ</w:t>
      </w:r>
      <w:r w:rsidRPr="007D3A56">
        <w:rPr>
          <w:rtl/>
          <w:lang w:bidi="ar-SA"/>
        </w:rPr>
        <w:t xml:space="preserve"> </w:t>
      </w:r>
      <w:r w:rsidRPr="007D3A56">
        <w:rPr>
          <w:rFonts w:hint="cs"/>
          <w:rtl/>
          <w:lang w:bidi="ar-SA"/>
        </w:rPr>
        <w:t>وَإِنْ</w:t>
      </w:r>
      <w:r w:rsidRPr="007D3A56">
        <w:rPr>
          <w:rtl/>
          <w:lang w:bidi="ar-SA"/>
        </w:rPr>
        <w:t xml:space="preserve"> </w:t>
      </w:r>
      <w:r w:rsidRPr="007D3A56">
        <w:rPr>
          <w:rFonts w:hint="cs"/>
          <w:rtl/>
          <w:lang w:bidi="ar-SA"/>
        </w:rPr>
        <w:t>كُنْتُمْ</w:t>
      </w:r>
      <w:r w:rsidRPr="007D3A56">
        <w:rPr>
          <w:rtl/>
          <w:lang w:bidi="ar-SA"/>
        </w:rPr>
        <w:t xml:space="preserve"> </w:t>
      </w:r>
      <w:r w:rsidRPr="007D3A56">
        <w:rPr>
          <w:rFonts w:hint="cs"/>
          <w:rtl/>
          <w:lang w:bidi="ar-SA"/>
        </w:rPr>
        <w:t>لاَ</w:t>
      </w:r>
      <w:r w:rsidRPr="007D3A56">
        <w:rPr>
          <w:rtl/>
          <w:lang w:bidi="ar-SA"/>
        </w:rPr>
        <w:t xml:space="preserve"> </w:t>
      </w:r>
      <w:r w:rsidRPr="007D3A56">
        <w:rPr>
          <w:rFonts w:hint="cs"/>
          <w:rtl/>
          <w:lang w:bidi="ar-SA"/>
        </w:rPr>
        <w:t>تَرَوْنَهُ</w:t>
      </w:r>
      <w:r w:rsidRPr="007D3A56">
        <w:rPr>
          <w:rtl/>
          <w:lang w:bidi="ar-SA"/>
        </w:rPr>
        <w:t xml:space="preserve"> </w:t>
      </w:r>
      <w:r w:rsidRPr="007D3A56">
        <w:rPr>
          <w:rFonts w:hint="cs"/>
          <w:rtl/>
          <w:lang w:bidi="ar-SA"/>
        </w:rPr>
        <w:t>الآنَ</w:t>
      </w:r>
      <w:r w:rsidRPr="007D3A56">
        <w:rPr>
          <w:rtl/>
          <w:lang w:bidi="ar-SA"/>
        </w:rPr>
        <w:t xml:space="preserve"> </w:t>
      </w:r>
      <w:r w:rsidRPr="007D3A56">
        <w:rPr>
          <w:rFonts w:hint="cs"/>
          <w:rtl/>
          <w:lang w:bidi="ar-SA"/>
        </w:rPr>
        <w:t>لكِنْ</w:t>
      </w:r>
      <w:r w:rsidRPr="007D3A56">
        <w:rPr>
          <w:rtl/>
          <w:lang w:bidi="ar-SA"/>
        </w:rPr>
        <w:t xml:space="preserve"> </w:t>
      </w:r>
      <w:r w:rsidRPr="007D3A56">
        <w:rPr>
          <w:rFonts w:hint="cs"/>
          <w:rtl/>
          <w:lang w:bidi="ar-SA"/>
        </w:rPr>
        <w:t>تُؤْمِنُونَ</w:t>
      </w:r>
      <w:r w:rsidRPr="007D3A56">
        <w:rPr>
          <w:rtl/>
          <w:lang w:bidi="ar-SA"/>
        </w:rPr>
        <w:t xml:space="preserve"> </w:t>
      </w:r>
      <w:r w:rsidRPr="007D3A56">
        <w:rPr>
          <w:rFonts w:hint="cs"/>
          <w:rtl/>
          <w:lang w:bidi="ar-SA"/>
        </w:rPr>
        <w:t>بِهِ،</w:t>
      </w:r>
      <w:r w:rsidRPr="007D3A56">
        <w:rPr>
          <w:rtl/>
          <w:lang w:bidi="ar-SA"/>
        </w:rPr>
        <w:t xml:space="preserve"> </w:t>
      </w:r>
      <w:r w:rsidRPr="007D3A56">
        <w:rPr>
          <w:rFonts w:hint="cs"/>
          <w:rtl/>
          <w:lang w:bidi="ar-SA"/>
        </w:rPr>
        <w:t>فَتَبْتَهِجُونَ</w:t>
      </w:r>
      <w:r w:rsidRPr="007D3A56">
        <w:rPr>
          <w:rtl/>
          <w:lang w:bidi="ar-SA"/>
        </w:rPr>
        <w:t xml:space="preserve"> </w:t>
      </w:r>
      <w:r w:rsidRPr="007D3A56">
        <w:rPr>
          <w:rFonts w:hint="cs"/>
          <w:rtl/>
          <w:lang w:bidi="ar-SA"/>
        </w:rPr>
        <w:t>بِفَرَحٍ</w:t>
      </w:r>
      <w:r w:rsidRPr="007D3A56">
        <w:rPr>
          <w:rtl/>
          <w:lang w:bidi="ar-SA"/>
        </w:rPr>
        <w:t xml:space="preserve"> </w:t>
      </w:r>
      <w:r w:rsidRPr="007D3A56">
        <w:rPr>
          <w:rFonts w:hint="cs"/>
          <w:rtl/>
          <w:lang w:bidi="ar-SA"/>
        </w:rPr>
        <w:t>لاَ</w:t>
      </w:r>
      <w:r w:rsidRPr="007D3A56">
        <w:rPr>
          <w:rtl/>
          <w:lang w:bidi="ar-SA"/>
        </w:rPr>
        <w:t xml:space="preserve"> </w:t>
      </w:r>
      <w:r w:rsidRPr="007D3A56">
        <w:rPr>
          <w:rFonts w:hint="cs"/>
          <w:rtl/>
          <w:lang w:bidi="ar-SA"/>
        </w:rPr>
        <w:t>يُنْطَقُ</w:t>
      </w:r>
      <w:r w:rsidRPr="007D3A56">
        <w:rPr>
          <w:rtl/>
          <w:lang w:bidi="ar-SA"/>
        </w:rPr>
        <w:t xml:space="preserve"> </w:t>
      </w:r>
      <w:r w:rsidRPr="007D3A56">
        <w:rPr>
          <w:rFonts w:hint="cs"/>
          <w:rtl/>
          <w:lang w:bidi="ar-SA"/>
        </w:rPr>
        <w:t>بِهِ</w:t>
      </w:r>
      <w:r w:rsidRPr="007D3A56">
        <w:rPr>
          <w:rtl/>
          <w:lang w:bidi="ar-SA"/>
        </w:rPr>
        <w:t xml:space="preserve"> </w:t>
      </w:r>
      <w:r w:rsidRPr="007D3A56">
        <w:rPr>
          <w:rFonts w:hint="cs"/>
          <w:rtl/>
          <w:lang w:bidi="ar-SA"/>
        </w:rPr>
        <w:t>وَمَجِيدٍ،</w:t>
      </w:r>
      <w:r>
        <w:rPr>
          <w:rFonts w:hint="cs"/>
          <w:rtl/>
          <w:lang w:bidi="ar-SA"/>
        </w:rPr>
        <w:t xml:space="preserve">" </w:t>
      </w:r>
      <w:r w:rsidR="00E17489">
        <w:rPr>
          <w:rFonts w:hint="cs"/>
          <w:rtl/>
          <w:lang w:bidi="ar-SA"/>
        </w:rPr>
        <w:t>في معرفته ومحبته: هذان الأمران يحويان الشهادتين عن قيمة الرب يسوع الفريدة. بأن نعرفه معناه: بأن نحبه، وإن أحببناه فسنرغب بأن نحبه أكثر. رغبتنا ستكون بأن نكون في شركة معه من أجله هو. هذا هو نوع السحر الذي عمل في صيادي السمك وأناس أُخر وجعلهم يتبعونه في أيام مضت، ولا زالت هي ذات الأمور اليوم أيضًا التي تجتذبنا إليه.</w:t>
      </w:r>
    </w:p>
    <w:p w14:paraId="4C73F94E" w14:textId="5B199928" w:rsidR="00E17489" w:rsidRDefault="00E17489" w:rsidP="00A94765">
      <w:pPr>
        <w:rPr>
          <w:rtl/>
          <w:lang w:bidi="ar-SA"/>
        </w:rPr>
      </w:pPr>
      <w:r>
        <w:rPr>
          <w:rFonts w:hint="cs"/>
          <w:rtl/>
          <w:lang w:bidi="ar-SA"/>
        </w:rPr>
        <w:t>شوهد في موته</w:t>
      </w:r>
    </w:p>
    <w:p w14:paraId="50373103" w14:textId="5788C6DD" w:rsidR="00E17489" w:rsidRDefault="00E17489" w:rsidP="00A94765">
      <w:pPr>
        <w:rPr>
          <w:rtl/>
          <w:lang w:bidi="ar-SA"/>
        </w:rPr>
      </w:pPr>
      <w:r>
        <w:rPr>
          <w:rFonts w:hint="cs"/>
          <w:rtl/>
          <w:lang w:bidi="ar-SA"/>
        </w:rPr>
        <w:t>لكن ما الذي نقوله عند وصولنا عند نهاية حياته هنا على الأرض؟ ما الذي نقوله عن صليبه وعاره؟ عن ألمه وموته؟ عن طاعته لمشيئة الله وعن تضحيته لصنع مسرته؟ ماذا عن محبته؟ ماذا سنقوله عن حمل الدينونة الإلهية على الخطية؟ وماذا عن أنه جُعل خطية على الصليب؟ ماذا عن أنه رأى الموت أمام عينيه، الذي كان عقابنا نحن والحد الرهيب لسلطان إبليس؟</w:t>
      </w:r>
    </w:p>
    <w:p w14:paraId="4008BE8D" w14:textId="7D7D5DE9" w:rsidR="00E17489" w:rsidRDefault="001A7453" w:rsidP="00A94765">
      <w:pPr>
        <w:rPr>
          <w:rtl/>
          <w:lang w:bidi="ar-SA"/>
        </w:rPr>
      </w:pPr>
      <w:r>
        <w:rPr>
          <w:rFonts w:hint="cs"/>
          <w:rtl/>
          <w:lang w:bidi="ar-SA"/>
        </w:rPr>
        <w:t>لأن كماله امتُحن واختُبر بكل هذه الأمور. إننا في يسوع ليس أمامنا إنسان كامل</w:t>
      </w:r>
      <w:r w:rsidRPr="001A7453">
        <w:rPr>
          <w:rtl/>
        </w:rPr>
        <w:t xml:space="preserve"> </w:t>
      </w:r>
      <w:r w:rsidRPr="001A7453">
        <w:rPr>
          <w:rtl/>
          <w:lang w:bidi="ar-SA"/>
        </w:rPr>
        <w:t>فقط</w:t>
      </w:r>
      <w:r>
        <w:rPr>
          <w:rFonts w:hint="cs"/>
          <w:rtl/>
          <w:lang w:bidi="ar-SA"/>
        </w:rPr>
        <w:t xml:space="preserve">، وإنما شخص امتُحن في الظروف كما لم يكن قد اجتازها </w:t>
      </w:r>
      <w:r w:rsidR="00515722">
        <w:rPr>
          <w:rFonts w:hint="cs"/>
          <w:rtl/>
          <w:lang w:bidi="ar-SA"/>
        </w:rPr>
        <w:t>من قبل</w:t>
      </w:r>
      <w:r>
        <w:rPr>
          <w:rFonts w:hint="cs"/>
          <w:rtl/>
          <w:lang w:bidi="ar-SA"/>
        </w:rPr>
        <w:t>. إن أفضل الناس سينهار تمامًا في أية فرصة، أما المسيح فأبدًا. القلب يصل عنده إلى غايته في بحثه عن غرض كامل و</w:t>
      </w:r>
      <w:r w:rsidRPr="001A7453">
        <w:rPr>
          <w:rtl/>
          <w:lang w:bidi="ar-SA"/>
        </w:rPr>
        <w:t>في ابن الله</w:t>
      </w:r>
      <w:r w:rsidRPr="001A7453">
        <w:rPr>
          <w:rFonts w:hint="cs"/>
          <w:rtl/>
          <w:lang w:bidi="ar-SA"/>
        </w:rPr>
        <w:t xml:space="preserve"> </w:t>
      </w:r>
      <w:r>
        <w:rPr>
          <w:rFonts w:hint="cs"/>
          <w:rtl/>
          <w:lang w:bidi="ar-SA"/>
        </w:rPr>
        <w:t>يفرح براحة لا تتغير، بينما الضمير فراحته الدائمة هي في عمل كفارته.</w:t>
      </w:r>
    </w:p>
    <w:p w14:paraId="3A07E418" w14:textId="7400D09A" w:rsidR="00644AB0" w:rsidRDefault="00644AB0" w:rsidP="00A94765">
      <w:pPr>
        <w:rPr>
          <w:rtl/>
          <w:lang w:bidi="ar-SA"/>
        </w:rPr>
      </w:pPr>
      <w:r>
        <w:rPr>
          <w:rFonts w:hint="cs"/>
          <w:rtl/>
          <w:lang w:bidi="ar-SA"/>
        </w:rPr>
        <w:t>هنا الله قد تمجّد حقًا، ليس فقط في إظهار كل جمال أدبي في أسمى كمال له، وإنما من جهة مطاليبه القدوسة من نحو الخطية والخاطئ. لأن كلمة الرب يسوع: "</w:t>
      </w:r>
      <w:r w:rsidRPr="00644AB0">
        <w:rPr>
          <w:rFonts w:ascii="Arial" w:hAnsi="Arial" w:cs="Arial" w:hint="cs"/>
          <w:rtl/>
          <w:lang w:bidi="ar-SA"/>
        </w:rPr>
        <w:t>​</w:t>
      </w:r>
      <w:r w:rsidRPr="00644AB0">
        <w:rPr>
          <w:rFonts w:hint="cs"/>
          <w:rtl/>
          <w:lang w:bidi="ar-SA"/>
        </w:rPr>
        <w:t>أَنَا</w:t>
      </w:r>
      <w:r w:rsidRPr="00644AB0">
        <w:rPr>
          <w:rtl/>
          <w:lang w:bidi="ar-SA"/>
        </w:rPr>
        <w:t xml:space="preserve"> </w:t>
      </w:r>
      <w:r w:rsidRPr="00644AB0">
        <w:rPr>
          <w:rFonts w:hint="cs"/>
          <w:rtl/>
          <w:lang w:bidi="ar-SA"/>
        </w:rPr>
        <w:t>مَجَّدْتُكَ</w:t>
      </w:r>
      <w:r w:rsidRPr="00644AB0">
        <w:rPr>
          <w:rtl/>
          <w:lang w:bidi="ar-SA"/>
        </w:rPr>
        <w:t xml:space="preserve"> </w:t>
      </w:r>
      <w:r w:rsidRPr="00644AB0">
        <w:rPr>
          <w:rFonts w:hint="cs"/>
          <w:rtl/>
          <w:lang w:bidi="ar-SA"/>
        </w:rPr>
        <w:t>عَلَى</w:t>
      </w:r>
      <w:r w:rsidRPr="00644AB0">
        <w:rPr>
          <w:rtl/>
          <w:lang w:bidi="ar-SA"/>
        </w:rPr>
        <w:t xml:space="preserve"> </w:t>
      </w:r>
      <w:r w:rsidRPr="00644AB0">
        <w:rPr>
          <w:rFonts w:hint="cs"/>
          <w:rtl/>
          <w:lang w:bidi="ar-SA"/>
        </w:rPr>
        <w:t>الأَرْضِ</w:t>
      </w:r>
      <w:r w:rsidRPr="00644AB0">
        <w:rPr>
          <w:rtl/>
          <w:lang w:bidi="ar-SA"/>
        </w:rPr>
        <w:t xml:space="preserve">. </w:t>
      </w:r>
      <w:r w:rsidRPr="00644AB0">
        <w:rPr>
          <w:rFonts w:hint="cs"/>
          <w:rtl/>
          <w:lang w:bidi="ar-SA"/>
        </w:rPr>
        <w:t>الْعَمَلَ</w:t>
      </w:r>
      <w:r w:rsidRPr="00644AB0">
        <w:rPr>
          <w:rtl/>
          <w:lang w:bidi="ar-SA"/>
        </w:rPr>
        <w:t xml:space="preserve"> </w:t>
      </w:r>
      <w:r w:rsidRPr="00644AB0">
        <w:rPr>
          <w:rFonts w:hint="cs"/>
          <w:rtl/>
          <w:lang w:bidi="ar-SA"/>
        </w:rPr>
        <w:t>الَّذِي</w:t>
      </w:r>
      <w:r w:rsidRPr="00644AB0">
        <w:rPr>
          <w:rtl/>
          <w:lang w:bidi="ar-SA"/>
        </w:rPr>
        <w:t xml:space="preserve"> </w:t>
      </w:r>
      <w:r w:rsidRPr="00644AB0">
        <w:rPr>
          <w:rFonts w:hint="cs"/>
          <w:rtl/>
          <w:lang w:bidi="ar-SA"/>
        </w:rPr>
        <w:t>أَعْطَيْتَنِي</w:t>
      </w:r>
      <w:r w:rsidRPr="00644AB0">
        <w:rPr>
          <w:rtl/>
          <w:lang w:bidi="ar-SA"/>
        </w:rPr>
        <w:t xml:space="preserve"> </w:t>
      </w:r>
      <w:r w:rsidRPr="00644AB0">
        <w:rPr>
          <w:rFonts w:hint="cs"/>
          <w:rtl/>
          <w:lang w:bidi="ar-SA"/>
        </w:rPr>
        <w:t>لأَعْمَلَ</w:t>
      </w:r>
      <w:r w:rsidRPr="00644AB0">
        <w:rPr>
          <w:rtl/>
          <w:lang w:bidi="ar-SA"/>
        </w:rPr>
        <w:t xml:space="preserve"> </w:t>
      </w:r>
      <w:r w:rsidRPr="00644AB0">
        <w:rPr>
          <w:rFonts w:hint="cs"/>
          <w:rtl/>
          <w:lang w:bidi="ar-SA"/>
        </w:rPr>
        <w:t>قَدْ</w:t>
      </w:r>
      <w:r w:rsidRPr="00644AB0">
        <w:rPr>
          <w:rtl/>
          <w:lang w:bidi="ar-SA"/>
        </w:rPr>
        <w:t xml:space="preserve"> </w:t>
      </w:r>
      <w:r w:rsidRPr="00644AB0">
        <w:rPr>
          <w:rFonts w:hint="cs"/>
          <w:rtl/>
          <w:lang w:bidi="ar-SA"/>
        </w:rPr>
        <w:t>أَكْمَلْتُهُ</w:t>
      </w:r>
      <w:r w:rsidRPr="00644AB0">
        <w:rPr>
          <w:rtl/>
          <w:lang w:bidi="ar-SA"/>
        </w:rPr>
        <w:t>.</w:t>
      </w:r>
      <w:r>
        <w:rPr>
          <w:rFonts w:hint="cs"/>
          <w:rtl/>
          <w:lang w:bidi="ar-SA"/>
        </w:rPr>
        <w:t>"، يقينًا نطق به مسبقًا بالنظر إلى موته. إنه يشتمل</w:t>
      </w:r>
      <w:r w:rsidR="00FD562B">
        <w:rPr>
          <w:rFonts w:hint="cs"/>
          <w:rtl/>
          <w:lang w:bidi="ar-SA"/>
        </w:rPr>
        <w:t xml:space="preserve"> على</w:t>
      </w:r>
      <w:r>
        <w:rPr>
          <w:rFonts w:hint="cs"/>
          <w:rtl/>
          <w:lang w:bidi="ar-SA"/>
        </w:rPr>
        <w:t xml:space="preserve"> كل حياته إلى اللحظة التي نطق فيها</w:t>
      </w:r>
      <w:r w:rsidR="00FD562B">
        <w:rPr>
          <w:rFonts w:hint="cs"/>
          <w:rtl/>
          <w:lang w:bidi="ar-SA"/>
        </w:rPr>
        <w:t xml:space="preserve">، وهذا نحن نعرفه. لكن كل المقطع </w:t>
      </w:r>
      <w:r w:rsidR="00FD562B">
        <w:rPr>
          <w:rtl/>
          <w:lang w:bidi="ar-SA"/>
        </w:rPr>
        <w:t>–</w:t>
      </w:r>
      <w:r w:rsidR="00FD562B">
        <w:rPr>
          <w:rFonts w:hint="cs"/>
          <w:rtl/>
          <w:lang w:bidi="ar-SA"/>
        </w:rPr>
        <w:t xml:space="preserve"> إصحاح 13 حتى 17 </w:t>
      </w:r>
      <w:r w:rsidR="00FD562B">
        <w:rPr>
          <w:rtl/>
          <w:lang w:bidi="ar-SA"/>
        </w:rPr>
        <w:t>–</w:t>
      </w:r>
      <w:r w:rsidR="00FD562B">
        <w:rPr>
          <w:rFonts w:hint="cs"/>
          <w:rtl/>
          <w:lang w:bidi="ar-SA"/>
        </w:rPr>
        <w:t xml:space="preserve"> يصف مسبقًا خروجه من هذا العالم إلى الآب ويتكلم عن الظروف التي ستحدث جراء ذلك. في نهاية الإصحاح 16 قال، ملخصًا كل درب حياته وناظرًا إلى نهاية حياته القريبة: "أنا غلبت العالم." فكما هو يقينًا بأن هذه الكلمة تشتمل على آخر ساعة في اختباره، هكذا هو يقينًا أن القول "أنا مجدتك على الأرض" يُشير إلى موته، الذي انتهى به طريقه على الأرض، وهو يشتمله أيضًا.</w:t>
      </w:r>
    </w:p>
    <w:p w14:paraId="040D5BEF" w14:textId="3D1D2B76" w:rsidR="00F3206E" w:rsidRDefault="00F3206E" w:rsidP="00F3206E">
      <w:pPr>
        <w:rPr>
          <w:rtl/>
          <w:lang w:bidi="ar-SA"/>
        </w:rPr>
      </w:pPr>
      <w:r>
        <w:rPr>
          <w:rFonts w:hint="cs"/>
          <w:rtl/>
          <w:lang w:bidi="ar-SA"/>
        </w:rPr>
        <w:t xml:space="preserve">ممجدًا </w:t>
      </w:r>
      <w:r w:rsidRPr="00054990">
        <w:rPr>
          <w:rFonts w:hint="cs"/>
          <w:rtl/>
          <w:lang w:bidi="ar-SA"/>
        </w:rPr>
        <w:t>الآب</w:t>
      </w:r>
    </w:p>
    <w:p w14:paraId="13D381EF" w14:textId="3552F04C" w:rsidR="00054990" w:rsidRDefault="00C342FC" w:rsidP="00F3206E">
      <w:pPr>
        <w:rPr>
          <w:rtl/>
          <w:lang w:bidi="ar-SA"/>
        </w:rPr>
      </w:pPr>
      <w:r>
        <w:rPr>
          <w:rFonts w:hint="cs"/>
          <w:rtl/>
          <w:lang w:bidi="ar-SA"/>
        </w:rPr>
        <w:t>ومن بعد كل هذا تشدد كلمات ربنا التي تأملناها على "</w:t>
      </w:r>
      <w:r w:rsidRPr="00C342FC">
        <w:rPr>
          <w:rtl/>
          <w:lang w:bidi="ar-SA"/>
        </w:rPr>
        <w:t>كَ</w:t>
      </w:r>
      <w:r>
        <w:rPr>
          <w:rFonts w:hint="cs"/>
          <w:rtl/>
          <w:lang w:bidi="ar-SA"/>
        </w:rPr>
        <w:t xml:space="preserve"> (أنت)". "</w:t>
      </w:r>
      <w:r w:rsidRPr="00C342FC">
        <w:rPr>
          <w:rtl/>
          <w:lang w:bidi="ar-SA"/>
        </w:rPr>
        <w:t>مَجَّدْتُكَ</w:t>
      </w:r>
      <w:r>
        <w:rPr>
          <w:rFonts w:hint="cs"/>
          <w:rtl/>
          <w:lang w:bidi="ar-SA"/>
        </w:rPr>
        <w:t xml:space="preserve">"، والتي تعني: "أنا جعلت منك مجيدًا." في هذا الإنجيل يخبرنا بصورة خاصة كيف يُظهر لنا الرب في حياته وشهادته مَن هو الآب وما يكونه، بحيث </w:t>
      </w:r>
      <w:r>
        <w:rPr>
          <w:rtl/>
          <w:lang w:bidi="ar-SA"/>
        </w:rPr>
        <w:t>–</w:t>
      </w:r>
      <w:r>
        <w:rPr>
          <w:rFonts w:hint="cs"/>
          <w:rtl/>
          <w:lang w:bidi="ar-SA"/>
        </w:rPr>
        <w:t xml:space="preserve"> وفيما نحن نرى الابن في كماله ومجده الشخصي</w:t>
      </w:r>
      <w:r w:rsidRPr="00C342FC">
        <w:rPr>
          <w:rtl/>
        </w:rPr>
        <w:t xml:space="preserve"> </w:t>
      </w:r>
      <w:r w:rsidRPr="00C342FC">
        <w:rPr>
          <w:rtl/>
          <w:lang w:bidi="ar-SA"/>
        </w:rPr>
        <w:t>الفريد</w:t>
      </w:r>
      <w:r>
        <w:rPr>
          <w:rFonts w:hint="cs"/>
          <w:rtl/>
          <w:lang w:bidi="ar-SA"/>
        </w:rPr>
        <w:t xml:space="preserve"> وبالتالي حتمًا ننجذب إليه </w:t>
      </w:r>
      <w:r>
        <w:rPr>
          <w:rtl/>
          <w:lang w:bidi="ar-SA"/>
        </w:rPr>
        <w:t>–</w:t>
      </w:r>
      <w:r>
        <w:rPr>
          <w:rFonts w:hint="cs"/>
          <w:rtl/>
          <w:lang w:bidi="ar-SA"/>
        </w:rPr>
        <w:t xml:space="preserve"> بنفس الوقت تنتقل أفكارنا وأشواقنا إلى الآب. المسيح يبقى، غير أن الآب هو هو بذاته تمامًا في طابعه، نعمته ومحبته، كل مَن رآه فقد رأى الآب. هكذا تقول كلماته لفيلبس في إصحاح 14.</w:t>
      </w:r>
    </w:p>
    <w:p w14:paraId="51FAAE82" w14:textId="057301AD" w:rsidR="00507B6A" w:rsidRDefault="0062619B" w:rsidP="00F3206E">
      <w:pPr>
        <w:rPr>
          <w:lang w:bidi="ar-SA"/>
        </w:rPr>
        <w:sectPr w:rsidR="00507B6A">
          <w:pgSz w:w="12240" w:h="15840"/>
          <w:pgMar w:top="1440" w:right="1800" w:bottom="1440" w:left="1800" w:header="720" w:footer="720" w:gutter="0"/>
          <w:cols w:space="720"/>
          <w:docGrid w:linePitch="360"/>
        </w:sectPr>
      </w:pPr>
      <w:r>
        <w:rPr>
          <w:rFonts w:hint="cs"/>
          <w:rtl/>
          <w:lang w:bidi="ar-SA"/>
        </w:rPr>
        <w:t>هل يسوع في عيوننا المستنيرة بالنعمة جذابٌ بصورة فائقة ويثير العجب؟ فهكذا</w:t>
      </w:r>
      <w:r w:rsidR="00863957" w:rsidRPr="00863957">
        <w:rPr>
          <w:rtl/>
        </w:rPr>
        <w:t xml:space="preserve"> </w:t>
      </w:r>
      <w:r w:rsidR="00863957" w:rsidRPr="00863957">
        <w:rPr>
          <w:rtl/>
          <w:lang w:bidi="ar-SA"/>
        </w:rPr>
        <w:t>هو</w:t>
      </w:r>
      <w:r>
        <w:rPr>
          <w:rFonts w:hint="cs"/>
          <w:rtl/>
          <w:lang w:bidi="ar-SA"/>
        </w:rPr>
        <w:t xml:space="preserve"> أيضًا الآب الذي أرسله. على الرغم من أن الآب غير منظور في حد ذاته، إلا أننا نعرفه في لطفه، كريمًا ويستحق السجود. لقد أُظهر تمامًا في المسيح، وكل صفة في طابع شخصه، كل صفة في جوهره، كل عُمق في طبيعته توقظ في قلوبنا عواطف أشواق وسجود طبقًا لها. كل شعاع من هذا المجد يكلمنا بكلامه العجيب، المبارك؛ فإننا شاكرين بأننا خُلقنا حتى نتعرف على إله مثله. النعمة التي حررتنا من خطايانا، جعلتنا قريبين لدرجة أن بيت الآب صار بيتًا لقلوبنا ومحبة الآب فرح</w:t>
      </w:r>
      <w:r w:rsidR="00661817">
        <w:rPr>
          <w:rFonts w:hint="cs"/>
          <w:rtl/>
          <w:lang w:bidi="ar-SA"/>
        </w:rPr>
        <w:t>ًا</w:t>
      </w:r>
      <w:r>
        <w:rPr>
          <w:rFonts w:hint="cs"/>
          <w:rtl/>
          <w:lang w:bidi="ar-SA"/>
        </w:rPr>
        <w:t xml:space="preserve"> لأرواحنا. كل ما قلناه عن الابن لا بد أيضًا أن نعترف به من نحو الآب: بأن نعرف الآب هو بأن نحبه. فبأن نحبه يُثير فينا أكثر بأن نزداد في معرفته. إن الرجاء بأن نكون مثله أدبيًا سيكون في يوم من الأيام فعليًا من نصيب كل نفس</w:t>
      </w:r>
      <w:r w:rsidR="009511F0">
        <w:rPr>
          <w:rFonts w:hint="cs"/>
          <w:rtl/>
          <w:lang w:bidi="ar-SA"/>
        </w:rPr>
        <w:t xml:space="preserve"> قد تعرفت على الآب في الابن.</w:t>
      </w:r>
    </w:p>
    <w:p w14:paraId="34E6EAD9" w14:textId="487DD5B0" w:rsidR="00C342FC" w:rsidRDefault="00000000" w:rsidP="00F3206E">
      <w:pPr>
        <w:rPr>
          <w:rtl/>
          <w:lang w:bidi="ar-SA"/>
        </w:rPr>
      </w:pPr>
      <w:hyperlink r:id="rId6" w:history="1">
        <w:r w:rsidR="00507B6A" w:rsidRPr="00507B6A">
          <w:rPr>
            <w:rStyle w:val="Hyperlink"/>
            <w:rFonts w:hint="cs"/>
            <w:rtl/>
            <w:lang w:bidi="ar-SA"/>
          </w:rPr>
          <w:t>أمجاد إلهية في القيامة</w:t>
        </w:r>
      </w:hyperlink>
    </w:p>
    <w:p w14:paraId="1FD399E0" w14:textId="62D43D28" w:rsidR="00863957" w:rsidRDefault="00863957" w:rsidP="00F3206E">
      <w:pPr>
        <w:rPr>
          <w:rtl/>
          <w:lang w:bidi="ar-SA"/>
        </w:rPr>
      </w:pPr>
      <w:r>
        <w:rPr>
          <w:rFonts w:hint="cs"/>
          <w:rtl/>
          <w:lang w:bidi="ar-SA"/>
        </w:rPr>
        <w:t>يوحنا 17: 5: "</w:t>
      </w:r>
      <w:r w:rsidRPr="00863957">
        <w:rPr>
          <w:rtl/>
          <w:lang w:bidi="ar-SA"/>
        </w:rPr>
        <w:t>وَالآنَ مَجِّدْنِي أَنْتَ أَيُّهَا الآبُ عِنْدَ ذَاتِكَ بِالْمَجْدِ الَّذِي كَانَ لِي عِنْدَكَ قَبْلَ كَوْنِ الْعَالَمِ.</w:t>
      </w:r>
      <w:r>
        <w:rPr>
          <w:rFonts w:hint="cs"/>
          <w:rtl/>
          <w:lang w:bidi="ar-SA"/>
        </w:rPr>
        <w:t>"</w:t>
      </w:r>
    </w:p>
    <w:p w14:paraId="0A2C05A0" w14:textId="7F580F68" w:rsidR="00863957" w:rsidRDefault="00863957" w:rsidP="00F3206E">
      <w:pPr>
        <w:rPr>
          <w:rtl/>
          <w:lang w:bidi="ar-SA"/>
        </w:rPr>
      </w:pPr>
      <w:r>
        <w:rPr>
          <w:rFonts w:hint="cs"/>
          <w:rtl/>
          <w:lang w:bidi="ar-SA"/>
        </w:rPr>
        <w:t>مجد إلهي في القيامة</w:t>
      </w:r>
    </w:p>
    <w:p w14:paraId="5FA502DA" w14:textId="0AA9ECC5" w:rsidR="00863957" w:rsidRDefault="00863957" w:rsidP="00F3206E">
      <w:pPr>
        <w:rPr>
          <w:lang w:bidi="ar-SA"/>
        </w:rPr>
      </w:pPr>
      <w:r>
        <w:rPr>
          <w:rFonts w:hint="cs"/>
          <w:rtl/>
          <w:lang w:bidi="ar-SA"/>
        </w:rPr>
        <w:t>إنه يذكرنا بطلب الرب في العدد 5: "</w:t>
      </w:r>
      <w:r w:rsidRPr="00863957">
        <w:rPr>
          <w:rtl/>
          <w:lang w:bidi="ar-SA"/>
        </w:rPr>
        <w:t>وَالآنَ مَجِّدْنِي أَنْتَ أَيُّهَا الآبُ عِنْدَ ذَاتِكَ بِالْمَجْدِ الَّذِي كَانَ لِي عِنْدَكَ قَبْلَ كَوْنِ الْعَالَمِ.</w:t>
      </w:r>
      <w:r>
        <w:rPr>
          <w:rFonts w:hint="cs"/>
          <w:rtl/>
          <w:lang w:bidi="ar-SA"/>
        </w:rPr>
        <w:t>" يا ليتنا نسعى في البحث بفكر متضع عن معنى هذا الشوق العجيب، لأنه نُطق به على فم إنسان خاضع، على فم شخص كثيرًا ما دُعي بيسوع الناصري. ولقد نُسب إليه حينما كان مرفوضًا كليًا من جميع الذين كانت لهم سمعة في السلطة الدينية، واحتقره مَن كان لهم منصب عالي اجتماعيًا في هذا العالم. ومن بعد ذلك بوقت قصير</w:t>
      </w:r>
      <w:r w:rsidR="001C552A">
        <w:rPr>
          <w:rFonts w:hint="cs"/>
          <w:rtl/>
          <w:lang w:bidi="ar-LB"/>
        </w:rPr>
        <w:t xml:space="preserve"> كان</w:t>
      </w:r>
      <w:r w:rsidR="00DE0BE3">
        <w:rPr>
          <w:rFonts w:hint="cs"/>
          <w:rtl/>
          <w:lang w:bidi="ar-SA"/>
        </w:rPr>
        <w:t xml:space="preserve"> تسلية الجنود، وهُزءَ المارة، موضوع تحقير رؤساء الكهنة والشيوخ والقائد الذي تركه تلاميذه الذين وثقوا </w:t>
      </w:r>
      <w:hyperlink r:id="rId7" w:anchor=":~:text=so%20vertrauten%20J%C3%BCnger.-,Es%20stand%20Ihm%20bevor,-%2C%20als%20L%C3%A4sterer%20und" w:history="1">
        <w:r w:rsidR="00DE0BE3" w:rsidRPr="00DE0BE3">
          <w:rPr>
            <w:rStyle w:val="Hyperlink"/>
            <w:rFonts w:hint="cs"/>
            <w:rtl/>
            <w:lang w:bidi="ar-SA"/>
          </w:rPr>
          <w:t>به</w:t>
        </w:r>
      </w:hyperlink>
      <w:r w:rsidR="00DE0BE3">
        <w:rPr>
          <w:rFonts w:hint="cs"/>
          <w:rtl/>
          <w:lang w:bidi="ar-SA"/>
        </w:rPr>
        <w:t xml:space="preserve">. </w:t>
      </w:r>
    </w:p>
    <w:sectPr w:rsidR="0086395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8D"/>
    <w:rsid w:val="00054990"/>
    <w:rsid w:val="0005782C"/>
    <w:rsid w:val="00063F60"/>
    <w:rsid w:val="00091C46"/>
    <w:rsid w:val="000B339A"/>
    <w:rsid w:val="000C45DB"/>
    <w:rsid w:val="0014363F"/>
    <w:rsid w:val="001521DE"/>
    <w:rsid w:val="00161C66"/>
    <w:rsid w:val="00181593"/>
    <w:rsid w:val="00196D33"/>
    <w:rsid w:val="001A7453"/>
    <w:rsid w:val="001C552A"/>
    <w:rsid w:val="00352A78"/>
    <w:rsid w:val="003D2AC6"/>
    <w:rsid w:val="00402577"/>
    <w:rsid w:val="0046539A"/>
    <w:rsid w:val="004C2878"/>
    <w:rsid w:val="00507B6A"/>
    <w:rsid w:val="00515722"/>
    <w:rsid w:val="005B0D8D"/>
    <w:rsid w:val="005D31C5"/>
    <w:rsid w:val="005D42D6"/>
    <w:rsid w:val="0062619B"/>
    <w:rsid w:val="00644AB0"/>
    <w:rsid w:val="00661817"/>
    <w:rsid w:val="006852AF"/>
    <w:rsid w:val="007365DD"/>
    <w:rsid w:val="007713A4"/>
    <w:rsid w:val="007D3A56"/>
    <w:rsid w:val="007E079E"/>
    <w:rsid w:val="008164B1"/>
    <w:rsid w:val="008256B7"/>
    <w:rsid w:val="00863957"/>
    <w:rsid w:val="008D6BA4"/>
    <w:rsid w:val="008E0EC1"/>
    <w:rsid w:val="009511F0"/>
    <w:rsid w:val="0098504D"/>
    <w:rsid w:val="009A24B5"/>
    <w:rsid w:val="009E6DA3"/>
    <w:rsid w:val="009F75EF"/>
    <w:rsid w:val="00A24F96"/>
    <w:rsid w:val="00A34176"/>
    <w:rsid w:val="00A8261E"/>
    <w:rsid w:val="00A94765"/>
    <w:rsid w:val="00AF6FE2"/>
    <w:rsid w:val="00B12932"/>
    <w:rsid w:val="00BB3236"/>
    <w:rsid w:val="00BE7319"/>
    <w:rsid w:val="00C342FC"/>
    <w:rsid w:val="00D57C9A"/>
    <w:rsid w:val="00DE0BE3"/>
    <w:rsid w:val="00E11E31"/>
    <w:rsid w:val="00E15F99"/>
    <w:rsid w:val="00E17489"/>
    <w:rsid w:val="00E6289E"/>
    <w:rsid w:val="00E63058"/>
    <w:rsid w:val="00F3206E"/>
    <w:rsid w:val="00F4782E"/>
    <w:rsid w:val="00FD56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4FEDF"/>
  <w15:chartTrackingRefBased/>
  <w15:docId w15:val="{F7687B87-C200-482E-B87E-1354E9920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8504D"/>
    <w:rPr>
      <w:color w:val="0563C1" w:themeColor="hyperlink"/>
      <w:u w:val="single"/>
    </w:rPr>
  </w:style>
  <w:style w:type="character" w:styleId="UnresolvedMention">
    <w:name w:val="Unresolved Mention"/>
    <w:basedOn w:val="DefaultParagraphFont"/>
    <w:uiPriority w:val="99"/>
    <w:semiHidden/>
    <w:unhideWhenUsed/>
    <w:rsid w:val="0098504D"/>
    <w:rPr>
      <w:color w:val="605E5C"/>
      <w:shd w:val="clear" w:color="auto" w:fill="E1DFDD"/>
    </w:rPr>
  </w:style>
  <w:style w:type="character" w:styleId="FollowedHyperlink">
    <w:name w:val="FollowedHyperlink"/>
    <w:basedOn w:val="DefaultParagraphFont"/>
    <w:uiPriority w:val="99"/>
    <w:semiHidden/>
    <w:unhideWhenUsed/>
    <w:rsid w:val="00E630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087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soundwords.de/herrlichkeiten-jesu-christi-in-johannes-17-3-a855.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oundwords.de/herrlichkeiten-jesu-christi-in-johannes-17-3-a855.html" TargetMode="External"/><Relationship Id="rId5" Type="http://schemas.openxmlformats.org/officeDocument/2006/relationships/hyperlink" Target="https://www.soundwords.de/herrlichkeiten-jesu-christi-in-johannes-17-2-a854.html" TargetMode="External"/><Relationship Id="rId4" Type="http://schemas.openxmlformats.org/officeDocument/2006/relationships/hyperlink" Target="https://www.soundwords.de/herrlichkeiten-jesu-christi-in-johannes-17-1-a848.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1</Pages>
  <Words>2721</Words>
  <Characters>15510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31</cp:revision>
  <dcterms:created xsi:type="dcterms:W3CDTF">2023-10-04T05:42:00Z</dcterms:created>
  <dcterms:modified xsi:type="dcterms:W3CDTF">2025-09-10T11:28:00Z</dcterms:modified>
</cp:coreProperties>
</file>