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8D0ED82" w14:textId="08B81C63" w:rsidR="00614739" w:rsidRDefault="00000000" w:rsidP="00730024">
      <w:pPr>
        <w:bidi/>
        <w:jc w:val="both"/>
        <w:rPr>
          <w:rtl/>
          <w:lang w:bidi="ar-EG"/>
        </w:rPr>
      </w:pPr>
      <w:r>
        <w:fldChar w:fldCharType="begin"/>
      </w:r>
      <w:r>
        <w:instrText>HYPERLINK "https://www.bibelkommentare.de/kommentare/215/eine-auslegung-des-markusevangeliums"</w:instrText>
      </w:r>
      <w:r>
        <w:fldChar w:fldCharType="separate"/>
      </w:r>
      <w:r w:rsidR="00730024" w:rsidRPr="00730024">
        <w:rPr>
          <w:rStyle w:val="Hyperlink"/>
          <w:rFonts w:hint="cs"/>
          <w:rtl/>
          <w:lang w:bidi="ar-EG"/>
        </w:rPr>
        <w:t>شرح إنجيل مرقس</w:t>
      </w:r>
      <w:r>
        <w:rPr>
          <w:rStyle w:val="Hyperlink"/>
          <w:lang w:bidi="ar-EG"/>
        </w:rPr>
        <w:fldChar w:fldCharType="end"/>
      </w:r>
    </w:p>
    <w:p w14:paraId="6C8D0C46" w14:textId="2F25F253" w:rsidR="00730024" w:rsidRDefault="00730024" w:rsidP="00730024">
      <w:pPr>
        <w:bidi/>
        <w:jc w:val="both"/>
        <w:rPr>
          <w:rtl/>
          <w:lang w:bidi="ar-EG"/>
        </w:rPr>
      </w:pPr>
      <w:r w:rsidRPr="00730024">
        <w:rPr>
          <w:lang w:bidi="ar-EG"/>
        </w:rPr>
        <w:t>William Kelly</w:t>
      </w:r>
    </w:p>
    <w:p w14:paraId="5DCE3005" w14:textId="4EDEB3DD" w:rsidR="0097504F" w:rsidRDefault="0097504F" w:rsidP="0097504F">
      <w:pPr>
        <w:bidi/>
        <w:jc w:val="both"/>
        <w:rPr>
          <w:rtl/>
          <w:lang w:bidi="ar-EG"/>
        </w:rPr>
      </w:pPr>
      <w:r>
        <w:rPr>
          <w:rFonts w:hint="cs"/>
          <w:rtl/>
          <w:lang w:bidi="ar-EG"/>
        </w:rPr>
        <w:t>مقدمة</w:t>
      </w:r>
    </w:p>
    <w:p w14:paraId="50A70651" w14:textId="4DD35648" w:rsidR="0097504F" w:rsidRDefault="0097504F" w:rsidP="0097504F">
      <w:pPr>
        <w:bidi/>
        <w:jc w:val="both"/>
        <w:rPr>
          <w:rtl/>
          <w:lang w:bidi="ar-EG"/>
        </w:rPr>
      </w:pPr>
      <w:r>
        <w:rPr>
          <w:rFonts w:hint="cs"/>
          <w:rtl/>
          <w:lang w:bidi="ar-EG"/>
        </w:rPr>
        <w:t>مقدمة للإصدار باللغة الإنجليزية</w:t>
      </w:r>
    </w:p>
    <w:p w14:paraId="3FA1EC30" w14:textId="5C59032A" w:rsidR="0097504F" w:rsidRDefault="0097504F" w:rsidP="0097504F">
      <w:pPr>
        <w:bidi/>
        <w:jc w:val="both"/>
        <w:rPr>
          <w:rtl/>
          <w:lang w:bidi="ar-EG"/>
        </w:rPr>
      </w:pPr>
      <w:r>
        <w:rPr>
          <w:rFonts w:hint="cs"/>
          <w:rtl/>
          <w:lang w:bidi="ar-EG"/>
        </w:rPr>
        <w:t>يتميز الإنجيل الثاني عن باقي الأناجيل في أن الرب يسوع يُذكر كابن الله، كذاك الذي يُقدّم لليهود بحسب النبوة كعبد الرب يهوه ونبي إسرائيل. هو كان مرسلاً ليكرز بالإنجيل.</w:t>
      </w:r>
    </w:p>
    <w:p w14:paraId="5DDB599E" w14:textId="3C8CF613" w:rsidR="0097504F" w:rsidRDefault="0097504F" w:rsidP="0097504F">
      <w:pPr>
        <w:bidi/>
        <w:jc w:val="both"/>
        <w:rPr>
          <w:rtl/>
          <w:lang w:bidi="ar-EG"/>
        </w:rPr>
      </w:pPr>
      <w:r>
        <w:rPr>
          <w:rFonts w:hint="cs"/>
          <w:rtl/>
          <w:lang w:bidi="ar-EG"/>
        </w:rPr>
        <w:t>في خطابه الثاني</w:t>
      </w:r>
      <w:r w:rsidR="00DF00BC">
        <w:rPr>
          <w:rFonts w:hint="cs"/>
          <w:rtl/>
          <w:lang w:bidi="ar-EG"/>
        </w:rPr>
        <w:t xml:space="preserve"> </w:t>
      </w:r>
      <w:r>
        <w:rPr>
          <w:rFonts w:hint="cs"/>
          <w:rtl/>
          <w:lang w:bidi="ar-EG"/>
        </w:rPr>
        <w:t xml:space="preserve">من بعد يوم الخمسين في أورشليم استذنب الرسول بطرس اليهود، "رجال إسرائيل"، بالخطية، بأنهم رفضوا مسياهم، الذي كان قد أشار إليه بطابع مضاعف كعبد بار ونبي (أعمال الرسل 3: 12 </w:t>
      </w:r>
      <w:r>
        <w:rPr>
          <w:rtl/>
          <w:lang w:bidi="ar-EG"/>
        </w:rPr>
        <w:t>–</w:t>
      </w:r>
      <w:r>
        <w:rPr>
          <w:rFonts w:hint="cs"/>
          <w:rtl/>
          <w:lang w:bidi="ar-EG"/>
        </w:rPr>
        <w:t xml:space="preserve"> 26). هم كانوا مذنبين في تسليمه للموت. بهذا النحو هم أنكروا عبد الله، يسوع، الذي أرسله ليباركهم، إذ كان عليه أن يُبعد كل واحد منهم عن شروره. عدا ذلك كان يسوع المسيح، القدوس والبار، هو النبي الذي أقامه الله "مثل" موسى، كما تم التنبؤ به في سفر التثنية 18: 15.</w:t>
      </w:r>
    </w:p>
    <w:p w14:paraId="6759C629" w14:textId="0836A353" w:rsidR="00D74922" w:rsidRDefault="00D74922" w:rsidP="00D74922">
      <w:pPr>
        <w:bidi/>
        <w:jc w:val="both"/>
        <w:rPr>
          <w:rtl/>
          <w:lang w:bidi="ar-EG"/>
        </w:rPr>
      </w:pPr>
      <w:r>
        <w:rPr>
          <w:rFonts w:hint="cs"/>
          <w:rtl/>
          <w:lang w:bidi="ar-EG"/>
        </w:rPr>
        <w:t xml:space="preserve">يا له من عبد مُكَرّم صار ابن الله! كل كمال من كمالات خدمته المتواضعة يظهر بالدرجة الأولى في إنجيل مرقس بصورة مفصلة. إن يقينية نشاطها تُظهَر بكلمة "للوقت" والكلمات المتقاربة </w:t>
      </w:r>
      <w:r w:rsidR="00DF00BC">
        <w:rPr>
          <w:rFonts w:hint="cs"/>
          <w:rtl/>
          <w:lang w:bidi="ar-EG"/>
        </w:rPr>
        <w:t xml:space="preserve">بها </w:t>
      </w:r>
      <w:r>
        <w:rPr>
          <w:rFonts w:hint="cs"/>
          <w:rtl/>
          <w:lang w:bidi="ar-EG"/>
        </w:rPr>
        <w:t>في مفهومها، والتي تُذكَر تقريبًا أربعين مرة في السفر. هذا الاستعداد يُعلمنا بفرحه في إسراعه في طريق وصايا الرب يهوه (مزمور 119: 60).</w:t>
      </w:r>
    </w:p>
    <w:p w14:paraId="0E5F02C9" w14:textId="7C3D2C65" w:rsidR="00DC1340" w:rsidRDefault="00DC1340" w:rsidP="00DC1340">
      <w:pPr>
        <w:bidi/>
        <w:jc w:val="both"/>
        <w:rPr>
          <w:rtl/>
          <w:lang w:bidi="ar-EG"/>
        </w:rPr>
      </w:pPr>
      <w:r>
        <w:rPr>
          <w:rFonts w:hint="cs"/>
          <w:rtl/>
          <w:lang w:bidi="ar-EG"/>
        </w:rPr>
        <w:t xml:space="preserve">إن غيرة العبد الدائمة في خدمة محبته تُستعرض بالأخص إن أخذنا مثالاً واحدًا فقط في سرد عمله في سبت واحد في كفرناحوم (مرقس 1: 21 </w:t>
      </w:r>
      <w:r>
        <w:rPr>
          <w:rtl/>
          <w:lang w:bidi="ar-EG"/>
        </w:rPr>
        <w:t>–</w:t>
      </w:r>
      <w:r>
        <w:rPr>
          <w:rFonts w:hint="cs"/>
          <w:rtl/>
          <w:lang w:bidi="ar-EG"/>
        </w:rPr>
        <w:t xml:space="preserve"> 34). إن يوم الراحة عند اليهود هذا كان قد أتمّه هو </w:t>
      </w:r>
      <w:r w:rsidR="003D4618">
        <w:rPr>
          <w:rFonts w:hint="cs"/>
          <w:rtl/>
          <w:lang w:bidi="ar-EG"/>
        </w:rPr>
        <w:t>ب</w:t>
      </w:r>
      <w:r>
        <w:rPr>
          <w:rFonts w:hint="cs"/>
          <w:rtl/>
          <w:lang w:bidi="ar-EG"/>
        </w:rPr>
        <w:t>التعليم في المجمع، في طرد الشيطان، في زيارته لبيت سمعان وفي شفاء حماته وأخيرًا في شفائه لعدد كبير من المرضى، الذين أتوا إليه قبل غروب الشمس. هذا كان مثال عن مهامه اليومية التي فعلها عبد الرب يهوه البار في عالم الخط</w:t>
      </w:r>
      <w:r w:rsidR="003D4618">
        <w:rPr>
          <w:rFonts w:hint="cs"/>
          <w:rtl/>
          <w:lang w:bidi="ar-EG"/>
        </w:rPr>
        <w:t>ي</w:t>
      </w:r>
      <w:r>
        <w:rPr>
          <w:rFonts w:hint="cs"/>
          <w:rtl/>
          <w:lang w:bidi="ar-EG"/>
        </w:rPr>
        <w:t>ة والألم. خطايا الأمم أنهكت قواه (</w:t>
      </w:r>
      <w:proofErr w:type="spellStart"/>
      <w:r>
        <w:rPr>
          <w:rFonts w:hint="cs"/>
          <w:rtl/>
          <w:lang w:bidi="ar-EG"/>
        </w:rPr>
        <w:t>أشعياء</w:t>
      </w:r>
      <w:proofErr w:type="spellEnd"/>
      <w:r>
        <w:rPr>
          <w:rFonts w:hint="cs"/>
          <w:rtl/>
          <w:lang w:bidi="ar-EG"/>
        </w:rPr>
        <w:t xml:space="preserve"> 43: 24).</w:t>
      </w:r>
    </w:p>
    <w:p w14:paraId="51DD28C9" w14:textId="79F0A167" w:rsidR="00DF00BC" w:rsidRDefault="00DF00BC" w:rsidP="00DF00BC">
      <w:pPr>
        <w:bidi/>
        <w:jc w:val="both"/>
        <w:rPr>
          <w:rtl/>
          <w:lang w:bidi="ar-EG"/>
        </w:rPr>
      </w:pPr>
      <w:r>
        <w:rPr>
          <w:rFonts w:hint="cs"/>
          <w:rtl/>
          <w:lang w:bidi="ar-EG"/>
        </w:rPr>
        <w:t>لقد أظهر الرب يسوع كنبي إسرائيل إلى جانب الكثير من كلمات الحكمة والحق الأخرى، أسرار ملكوت الله (مرقس 4) وظروف مجيئه العتيد، لتجديد إسرائيل ولإدانة العالم (مرقس 13).</w:t>
      </w:r>
    </w:p>
    <w:p w14:paraId="5A347FE2" w14:textId="33246485" w:rsidR="00DF00BC" w:rsidRDefault="00DF00BC" w:rsidP="00DF00BC">
      <w:pPr>
        <w:bidi/>
        <w:jc w:val="both"/>
        <w:rPr>
          <w:rtl/>
          <w:lang w:bidi="ar-EG"/>
        </w:rPr>
        <w:sectPr w:rsidR="00DF00BC" w:rsidSect="00E618A0">
          <w:pgSz w:w="11906" w:h="16838"/>
          <w:pgMar w:top="1440" w:right="1440" w:bottom="1440" w:left="1440" w:header="708" w:footer="708" w:gutter="0"/>
          <w:cols w:space="708"/>
          <w:docGrid w:linePitch="360"/>
        </w:sectPr>
      </w:pPr>
      <w:r>
        <w:rPr>
          <w:rFonts w:hint="cs"/>
          <w:rtl/>
          <w:lang w:bidi="ar-EG"/>
        </w:rPr>
        <w:t>إن هذا الشرح لإنجيل مرقس على يد ويليام كيلي طُبِعَ أولاً في المجلة المسيحية الإنجليزية "</w:t>
      </w:r>
      <w:r w:rsidRPr="00DF00BC">
        <w:t xml:space="preserve"> </w:t>
      </w:r>
      <w:r w:rsidRPr="00DF00BC">
        <w:rPr>
          <w:lang w:bidi="ar-EG"/>
        </w:rPr>
        <w:t>The Bible Treasury</w:t>
      </w:r>
      <w:r>
        <w:rPr>
          <w:rFonts w:hint="cs"/>
          <w:rtl/>
          <w:lang w:bidi="ar-EG"/>
        </w:rPr>
        <w:t xml:space="preserve"> كنز الكتاب" عام 1864 </w:t>
      </w:r>
      <w:r>
        <w:rPr>
          <w:rtl/>
          <w:lang w:bidi="ar-EG"/>
        </w:rPr>
        <w:t>–</w:t>
      </w:r>
      <w:r>
        <w:rPr>
          <w:rFonts w:hint="cs"/>
          <w:rtl/>
          <w:lang w:bidi="ar-EG"/>
        </w:rPr>
        <w:t xml:space="preserve"> 66 (المجلدان 5 و 6). "الملحوظات" التي </w:t>
      </w:r>
      <w:proofErr w:type="spellStart"/>
      <w:r>
        <w:rPr>
          <w:rFonts w:hint="cs"/>
          <w:rtl/>
          <w:lang w:bidi="ar-EG"/>
        </w:rPr>
        <w:t>تعنو</w:t>
      </w:r>
      <w:r w:rsidR="00BA34D1">
        <w:rPr>
          <w:rFonts w:hint="cs"/>
          <w:rtl/>
          <w:lang w:bidi="ar-EG"/>
        </w:rPr>
        <w:t>ن</w:t>
      </w:r>
      <w:r>
        <w:rPr>
          <w:rFonts w:hint="cs"/>
          <w:rtl/>
          <w:lang w:bidi="ar-EG"/>
        </w:rPr>
        <w:t>ت</w:t>
      </w:r>
      <w:proofErr w:type="spellEnd"/>
      <w:r>
        <w:rPr>
          <w:rFonts w:hint="cs"/>
          <w:rtl/>
          <w:lang w:bidi="ar-EG"/>
        </w:rPr>
        <w:t xml:space="preserve"> بها سلسلة المجلات آنذاك، تستند على ما يبدو على محاضرات قدمها المؤلف عن الأناجيل. إن هذا يوضح، لماذا معظم مقاطع الإنجيل تم التأمل فيها من وجهات نظر عامة أكثر مما هو آية </w:t>
      </w:r>
      <w:proofErr w:type="spellStart"/>
      <w:r>
        <w:rPr>
          <w:rFonts w:hint="cs"/>
          <w:rtl/>
          <w:lang w:bidi="ar-EG"/>
        </w:rPr>
        <w:t>آية</w:t>
      </w:r>
      <w:proofErr w:type="spellEnd"/>
      <w:r>
        <w:rPr>
          <w:rFonts w:hint="cs"/>
          <w:rtl/>
          <w:lang w:bidi="ar-EG"/>
        </w:rPr>
        <w:t xml:space="preserve"> كما يفعل ذلك المعلقون عادة.</w:t>
      </w:r>
    </w:p>
    <w:p w14:paraId="059A83C3" w14:textId="3165DB9C" w:rsidR="00DF00BC" w:rsidRDefault="00000000" w:rsidP="00DF00BC">
      <w:pPr>
        <w:bidi/>
        <w:jc w:val="both"/>
        <w:rPr>
          <w:rtl/>
          <w:lang w:bidi="ar-EG"/>
        </w:rPr>
      </w:pPr>
      <w:hyperlink r:id="rId4" w:history="1">
        <w:r w:rsidR="00DF00BC" w:rsidRPr="00DF00BC">
          <w:rPr>
            <w:rStyle w:val="Hyperlink"/>
            <w:rFonts w:hint="cs"/>
            <w:rtl/>
            <w:lang w:bidi="ar-EG"/>
          </w:rPr>
          <w:t>إصحاح 1</w:t>
        </w:r>
      </w:hyperlink>
    </w:p>
    <w:p w14:paraId="79C0DB0E" w14:textId="56DE50CB" w:rsidR="006F7785" w:rsidRDefault="00BA34D1" w:rsidP="00DF00BC">
      <w:pPr>
        <w:bidi/>
        <w:jc w:val="both"/>
        <w:rPr>
          <w:rtl/>
          <w:lang w:bidi="ar-EG"/>
        </w:rPr>
      </w:pPr>
      <w:r>
        <w:rPr>
          <w:rFonts w:hint="cs"/>
          <w:rtl/>
          <w:lang w:bidi="ar-EG"/>
        </w:rPr>
        <w:t xml:space="preserve">مرقس </w:t>
      </w:r>
      <w:r w:rsidR="006F7785">
        <w:rPr>
          <w:rFonts w:hint="cs"/>
          <w:rtl/>
          <w:lang w:bidi="ar-EG"/>
        </w:rPr>
        <w:t xml:space="preserve">يخبرنا عن خدمة الرب. إن </w:t>
      </w:r>
      <w:r w:rsidR="00033787">
        <w:rPr>
          <w:rFonts w:hint="cs"/>
          <w:rtl/>
          <w:lang w:bidi="ar-EG"/>
        </w:rPr>
        <w:t>سرده</w:t>
      </w:r>
      <w:r w:rsidR="006F7785">
        <w:rPr>
          <w:rFonts w:hint="cs"/>
          <w:rtl/>
          <w:lang w:bidi="ar-EG"/>
        </w:rPr>
        <w:t xml:space="preserve"> قصير؛ وهنالك فقط القليل من الأحداث التي لم تُذكر في متى ولوقا. إلا أنه يا للثغرة التي ستتكون في منظورنا لحياة وعمل مخلصنا على الأرض، </w:t>
      </w:r>
      <w:r w:rsidR="00033787">
        <w:rPr>
          <w:rFonts w:hint="cs"/>
          <w:rtl/>
          <w:lang w:bidi="ar-EG"/>
        </w:rPr>
        <w:t>لو</w:t>
      </w:r>
      <w:r w:rsidR="006F7785">
        <w:rPr>
          <w:rFonts w:hint="cs"/>
          <w:rtl/>
          <w:lang w:bidi="ar-EG"/>
        </w:rPr>
        <w:t xml:space="preserve"> لم يكن لدينا إنجيل مرقس! إننا لا نجد ولا في أي إنجيل آخر ما نُخبَر به في صورة متميزة. ولا في أي مكان آخر نجد مثل هذه الانطباعات الحية والحيوية عن سيدنا، وليس فقط ما كان قد تكلم به وعمله، وإنما أيضًا كيف نظر وشعر. عدا ذلك فإنه من الواضح جدًا أنه </w:t>
      </w:r>
      <w:r w:rsidR="00033787">
        <w:rPr>
          <w:rFonts w:hint="cs"/>
          <w:rtl/>
          <w:lang w:bidi="ar-EG"/>
        </w:rPr>
        <w:t xml:space="preserve">ما </w:t>
      </w:r>
      <w:r w:rsidR="006F7785">
        <w:rPr>
          <w:rFonts w:hint="cs"/>
          <w:rtl/>
          <w:lang w:bidi="ar-EG"/>
        </w:rPr>
        <w:t>قصد</w:t>
      </w:r>
      <w:r w:rsidR="00033787">
        <w:rPr>
          <w:rFonts w:hint="cs"/>
          <w:rtl/>
          <w:lang w:bidi="ar-EG"/>
        </w:rPr>
        <w:t>ه</w:t>
      </w:r>
      <w:r w:rsidR="006F7785">
        <w:rPr>
          <w:rFonts w:hint="cs"/>
          <w:rtl/>
          <w:lang w:bidi="ar-EG"/>
        </w:rPr>
        <w:t xml:space="preserve"> إنجيل مرقس</w:t>
      </w:r>
      <w:r w:rsidR="00033787">
        <w:rPr>
          <w:rFonts w:hint="cs"/>
          <w:rtl/>
          <w:lang w:bidi="ar-EG"/>
        </w:rPr>
        <w:t xml:space="preserve"> هو</w:t>
      </w:r>
      <w:r w:rsidR="006F7785">
        <w:rPr>
          <w:rFonts w:hint="cs"/>
          <w:rtl/>
          <w:lang w:bidi="ar-EG"/>
        </w:rPr>
        <w:t xml:space="preserve"> بأن يلفت انتباهنا إلى خدمته في الإنجيل. وكل الأحداث المختارة، والكيفية الخاصة التي قُدّمت بها، تستهدف، وكما سيجد المرء ذلك، الموضوع العظيم الأخاذ: الله الرب يجول كالعبد في خدمة متواضعة أمينة للإنجيل على الأرض.</w:t>
      </w:r>
    </w:p>
    <w:p w14:paraId="4B98CB24" w14:textId="769113F0" w:rsidR="00DF00BC" w:rsidRDefault="006F7785" w:rsidP="006F7785">
      <w:pPr>
        <w:bidi/>
        <w:jc w:val="both"/>
        <w:rPr>
          <w:rtl/>
          <w:lang w:bidi="ar-EG"/>
        </w:rPr>
      </w:pPr>
      <w:r>
        <w:rPr>
          <w:rFonts w:hint="cs"/>
          <w:rtl/>
          <w:lang w:bidi="ar-EG"/>
        </w:rPr>
        <w:t>تمهيد الإنجيل يُظهر هذا الأمر. "</w:t>
      </w:r>
      <w:r w:rsidRPr="006F7785">
        <w:rPr>
          <w:rtl/>
          <w:lang w:bidi="ar-EG"/>
        </w:rPr>
        <w:t xml:space="preserve">1 بَدْءُ إِنْجِيلِ يَسُوعَ الْمَسِيحِ ابْنِ اللهِ، 2 كَمَا هُوَ مَكْتُوبٌ فِي </w:t>
      </w:r>
      <w:proofErr w:type="spellStart"/>
      <w:r w:rsidRPr="006F7785">
        <w:rPr>
          <w:rtl/>
          <w:lang w:bidi="ar-EG"/>
        </w:rPr>
        <w:t>الأَنْبِيَاءِ:«هَا</w:t>
      </w:r>
      <w:proofErr w:type="spellEnd"/>
      <w:r w:rsidRPr="006F7785">
        <w:rPr>
          <w:rtl/>
          <w:lang w:bidi="ar-EG"/>
        </w:rPr>
        <w:t xml:space="preserve"> أَنَا أُرْسِلُ أَمَامَ وَجْهِكَ مَلاَكِي، الَّذِي يُهَيِّئُ طَرِيقَكَ قُدَّامَكَ.  3 صَوْتُ صَارِخٍ فِي الْبَرِّيَّةِ: </w:t>
      </w:r>
      <w:r>
        <w:rPr>
          <w:rFonts w:hint="cs"/>
          <w:rtl/>
          <w:lang w:bidi="ar-EG"/>
        </w:rPr>
        <w:t xml:space="preserve">...." (عدد 1 </w:t>
      </w:r>
      <w:r>
        <w:rPr>
          <w:rtl/>
          <w:lang w:bidi="ar-EG"/>
        </w:rPr>
        <w:t>–</w:t>
      </w:r>
      <w:r>
        <w:rPr>
          <w:rFonts w:hint="cs"/>
          <w:rtl/>
          <w:lang w:bidi="ar-EG"/>
        </w:rPr>
        <w:t xml:space="preserve"> 3). إننا في الحال ندخل في الموضوع العظيم الذي كان أمام مرأى الروح القدس. إننا لا نجد أي بوق يبوق لينبئ عن الملك في صورة لائقة ملائمة بحقه. إنه موجود في مكانه الملائم في إنجيل متى، حيث هناك الأمر مرتبط بصورة رائعة جدًا بقصد الله نتلامس مع سلالته من إبراهيم وداود على امتداد خط سليمان الملكي المُختار. من ثم تليها أحداث ما قبل ولادته وبعدها التي جميعها تصب في ذات هدف تقديم يسوع </w:t>
      </w:r>
      <w:proofErr w:type="spellStart"/>
      <w:r>
        <w:rPr>
          <w:rFonts w:hint="cs"/>
          <w:rtl/>
          <w:lang w:bidi="ar-EG"/>
        </w:rPr>
        <w:t>كمسيا</w:t>
      </w:r>
      <w:proofErr w:type="spellEnd"/>
      <w:r>
        <w:rPr>
          <w:rFonts w:hint="cs"/>
          <w:rtl/>
          <w:lang w:bidi="ar-EG"/>
        </w:rPr>
        <w:t xml:space="preserve"> إسرائيل الحقيقي والمبارك. وبالمثل فإن لوقا ويوحنا أيضًا، كما من السهولة إظهار ذلك، قد وهبهما الروح بحكمة مدهشة ومناسبة بنفس القدر لتثبيت هدف إنجيليهما. </w:t>
      </w:r>
      <w:r w:rsidRPr="006F7785">
        <w:rPr>
          <w:rtl/>
          <w:lang w:bidi="ar-EG"/>
        </w:rPr>
        <w:t xml:space="preserve">لكن في الوقت الحالي </w:t>
      </w:r>
      <w:r>
        <w:rPr>
          <w:rFonts w:hint="cs"/>
          <w:rtl/>
          <w:lang w:bidi="ar-EG"/>
        </w:rPr>
        <w:t>ليس لنا</w:t>
      </w:r>
      <w:r w:rsidRPr="006F7785">
        <w:rPr>
          <w:rtl/>
          <w:lang w:bidi="ar-EG"/>
        </w:rPr>
        <w:t xml:space="preserve"> </w:t>
      </w:r>
      <w:r>
        <w:rPr>
          <w:rFonts w:hint="cs"/>
          <w:rtl/>
          <w:lang w:bidi="ar-EG"/>
        </w:rPr>
        <w:t>ال</w:t>
      </w:r>
      <w:r w:rsidRPr="006F7785">
        <w:rPr>
          <w:rtl/>
          <w:lang w:bidi="ar-EG"/>
        </w:rPr>
        <w:t>وقت للتعامل معها بمزيد من التفصيل.</w:t>
      </w:r>
    </w:p>
    <w:p w14:paraId="4CC01FD9" w14:textId="0BEBC93A" w:rsidR="006F7785" w:rsidRDefault="006F7785" w:rsidP="006F7785">
      <w:pPr>
        <w:bidi/>
        <w:jc w:val="both"/>
        <w:rPr>
          <w:rtl/>
          <w:lang w:bidi="ar-EG"/>
        </w:rPr>
      </w:pPr>
      <w:r>
        <w:rPr>
          <w:rFonts w:hint="cs"/>
          <w:rtl/>
          <w:lang w:bidi="ar-EG"/>
        </w:rPr>
        <w:t>غير أنه من الجيد، إن تأملنا الفورية الجميلة للصورة المعروضة أمامنا، بأن ننتبه أنه يخلو من كل عجلة كما وأن التمهيد ال</w:t>
      </w:r>
      <w:r w:rsidR="00A747A9">
        <w:rPr>
          <w:rFonts w:hint="cs"/>
          <w:rtl/>
          <w:lang w:bidi="ar-EG"/>
        </w:rPr>
        <w:t>ذ</w:t>
      </w:r>
      <w:r>
        <w:rPr>
          <w:rFonts w:hint="cs"/>
          <w:rtl/>
          <w:lang w:bidi="ar-EG"/>
        </w:rPr>
        <w:t>ي ه</w:t>
      </w:r>
      <w:r w:rsidR="00A747A9">
        <w:rPr>
          <w:rFonts w:hint="cs"/>
          <w:rtl/>
          <w:lang w:bidi="ar-EG"/>
        </w:rPr>
        <w:t>و</w:t>
      </w:r>
      <w:r>
        <w:rPr>
          <w:rFonts w:hint="cs"/>
          <w:rtl/>
          <w:lang w:bidi="ar-EG"/>
        </w:rPr>
        <w:t xml:space="preserve"> في غاية الأهمية من نحو الخبر عن يسوع كعبد لا </w:t>
      </w:r>
      <w:r w:rsidR="00A747A9">
        <w:rPr>
          <w:rFonts w:hint="cs"/>
          <w:rtl/>
          <w:lang w:bidi="ar-EG"/>
        </w:rPr>
        <w:t>ي</w:t>
      </w:r>
      <w:r>
        <w:rPr>
          <w:rFonts w:hint="cs"/>
          <w:rtl/>
          <w:lang w:bidi="ar-EG"/>
        </w:rPr>
        <w:t>ستبعد من المشهد ظهور يوحنا المعمدان السالف ذكره وخدماته. وعلى ما يبدو الكلمات الافتتاحية تُشير إلى ذلك. لكن ما كان قد أتى الآن ذكره، كان أكثر من مجرد نبوة، على الرغم من توافقها مع الأنبياء، كما يُظهر هذا العددان 2 و 3. "الناموس والأنبياء"، تُذكر في لوقا 16: 16، "كانوا إلى يوحنا"، مَن كان قد أحرز تقدمًا كبيرًا إلى الأمام. "</w:t>
      </w:r>
      <w:r w:rsidRPr="006F7785">
        <w:rPr>
          <w:rtl/>
          <w:lang w:bidi="ar-EG"/>
        </w:rPr>
        <w:t xml:space="preserve"> بَدْءُ إِنْجِيلِ يَسُوعَ الْمَسِيحِ</w:t>
      </w:r>
      <w:r>
        <w:rPr>
          <w:rFonts w:hint="cs"/>
          <w:rtl/>
          <w:lang w:bidi="ar-EG"/>
        </w:rPr>
        <w:t>" (عدد 1). هذا هو طابع الصوت الذي كان لصارخٍ في البرية من بعد صمت طويل لشهادة الله في أورشليم.</w:t>
      </w:r>
    </w:p>
    <w:p w14:paraId="6D8E0976" w14:textId="7DDF8827" w:rsidR="006F7785" w:rsidRDefault="006F7785" w:rsidP="006F7785">
      <w:pPr>
        <w:bidi/>
        <w:jc w:val="both"/>
        <w:rPr>
          <w:rtl/>
          <w:lang w:bidi="ar-EG"/>
        </w:rPr>
      </w:pPr>
      <w:r>
        <w:rPr>
          <w:rFonts w:hint="cs"/>
          <w:rtl/>
          <w:lang w:bidi="ar-EG"/>
        </w:rPr>
        <w:t xml:space="preserve">عدا عن ذلك، </w:t>
      </w:r>
      <w:proofErr w:type="spellStart"/>
      <w:r>
        <w:rPr>
          <w:rFonts w:hint="cs"/>
          <w:rtl/>
          <w:lang w:bidi="ar-EG"/>
        </w:rPr>
        <w:t>أفليس</w:t>
      </w:r>
      <w:proofErr w:type="spellEnd"/>
      <w:r>
        <w:rPr>
          <w:rFonts w:hint="cs"/>
          <w:rtl/>
          <w:lang w:bidi="ar-EG"/>
        </w:rPr>
        <w:t xml:space="preserve"> من المؤثر عندما نكون </w:t>
      </w:r>
      <w:proofErr w:type="spellStart"/>
      <w:r>
        <w:rPr>
          <w:rFonts w:hint="cs"/>
          <w:rtl/>
          <w:lang w:bidi="ar-EG"/>
        </w:rPr>
        <w:t>موشكين</w:t>
      </w:r>
      <w:proofErr w:type="spellEnd"/>
      <w:r>
        <w:rPr>
          <w:rFonts w:hint="cs"/>
          <w:rtl/>
          <w:lang w:bidi="ar-EG"/>
        </w:rPr>
        <w:t xml:space="preserve"> على اتباع خطوات عبد أمين لله والوحيد في كماله، كيف أن التغيير الذي يؤديه الروح القدس في حكمة غير محدودة في اقتباسه (عدد 2) من ملاخي يشهد عن مجد يسوع الإلهي؟ في النبوة إنه الرب يهوه مَن يُرسل ملاكه (مبعوثه) </w:t>
      </w:r>
      <w:proofErr w:type="spellStart"/>
      <w:r>
        <w:rPr>
          <w:rFonts w:hint="cs"/>
          <w:rtl/>
          <w:lang w:bidi="ar-EG"/>
        </w:rPr>
        <w:t>ليهيّء</w:t>
      </w:r>
      <w:proofErr w:type="spellEnd"/>
      <w:r>
        <w:rPr>
          <w:rFonts w:hint="cs"/>
          <w:rtl/>
          <w:lang w:bidi="ar-EG"/>
        </w:rPr>
        <w:t xml:space="preserve"> الطريق أمامه. وهنا كذلك مع الإنجيلي هو الرب يهوه الذي يُرسل ملاكه، ولكنه الآن يحدث أمام "وجهه"، بما معناه أمام وجه يسوع المسيح. إن الحقيقة تكمن في ذلك: يسوع، مهما كان قد اتضع، </w:t>
      </w:r>
      <w:r w:rsidR="00C006EE">
        <w:rPr>
          <w:rFonts w:hint="cs"/>
          <w:rtl/>
          <w:lang w:bidi="ar-EG"/>
        </w:rPr>
        <w:t xml:space="preserve">غير أنه </w:t>
      </w:r>
      <w:r>
        <w:rPr>
          <w:rFonts w:hint="cs"/>
          <w:rtl/>
          <w:lang w:bidi="ar-EG"/>
        </w:rPr>
        <w:t>كان الرب يهوه.</w:t>
      </w:r>
      <w:r w:rsidR="00A747A9">
        <w:rPr>
          <w:rFonts w:hint="cs"/>
          <w:rtl/>
          <w:lang w:bidi="ar-EG"/>
        </w:rPr>
        <w:t xml:space="preserve"> </w:t>
      </w:r>
      <w:r>
        <w:rPr>
          <w:rFonts w:hint="cs"/>
          <w:rtl/>
          <w:lang w:bidi="ar-EG"/>
        </w:rPr>
        <w:t>مت</w:t>
      </w:r>
      <w:r w:rsidR="00A747A9">
        <w:rPr>
          <w:rFonts w:hint="cs"/>
          <w:rtl/>
          <w:lang w:bidi="ar-EG"/>
        </w:rPr>
        <w:t>ّ</w:t>
      </w:r>
      <w:r>
        <w:rPr>
          <w:rFonts w:hint="cs"/>
          <w:rtl/>
          <w:lang w:bidi="ar-EG"/>
        </w:rPr>
        <w:t>ى يأخذ الحقيقة ذاتها من اسمه: "</w:t>
      </w:r>
      <w:r w:rsidRPr="006F7785">
        <w:rPr>
          <w:rtl/>
        </w:rPr>
        <w:t xml:space="preserve"> </w:t>
      </w:r>
      <w:r w:rsidRPr="006F7785">
        <w:rPr>
          <w:rtl/>
          <w:lang w:bidi="ar-EG"/>
        </w:rPr>
        <w:t>وَتَدْعُو اسْمَهُ يَسُوعَ. لأَنَّهُ يُخَلِّصُ شَعْبَهُ مِنْ خَطَايَاهُمْ».</w:t>
      </w:r>
      <w:r>
        <w:rPr>
          <w:rFonts w:hint="cs"/>
          <w:rtl/>
          <w:lang w:bidi="ar-EG"/>
        </w:rPr>
        <w:t>" (متى 1: 21). أما اليهود فلم يكونوا إلا شعب يهوه الرب. هذا التقديم في بداية إنجيلنا هو ملفت أكثر للنظر، لأن مرقس بخلاف متى قلما يقتبس من الكتب. إن كمال تطابقها بالإنجيل وبتمهيده ظاهر للعيان. عندما جاء رب المجد في هيئة عبد وعلى مثال إنسان إلى الأرض، كان من اللائق بأن (لا تنكسر</w:t>
      </w:r>
      <w:r>
        <w:rPr>
          <w:rFonts w:hint="eastAsia"/>
          <w:rtl/>
          <w:lang w:bidi="ar-EG"/>
        </w:rPr>
        <w:t>،</w:t>
      </w:r>
      <w:r>
        <w:rPr>
          <w:rFonts w:hint="cs"/>
          <w:rtl/>
          <w:lang w:bidi="ar-EG"/>
        </w:rPr>
        <w:t xml:space="preserve"> بل) تنحني أمامه النبوة وأن تبدأ شهادة جديدة مباركة أكثر.</w:t>
      </w:r>
    </w:p>
    <w:p w14:paraId="68F378B2" w14:textId="7CD73252" w:rsidR="006F7785" w:rsidRDefault="006F7785" w:rsidP="006F7785">
      <w:pPr>
        <w:bidi/>
        <w:jc w:val="both"/>
        <w:rPr>
          <w:rtl/>
          <w:lang w:bidi="ar-EG"/>
        </w:rPr>
      </w:pPr>
      <w:r>
        <w:rPr>
          <w:rFonts w:hint="cs"/>
          <w:rtl/>
          <w:lang w:bidi="ar-EG"/>
        </w:rPr>
        <w:t xml:space="preserve">غير أنه أين صرخ صوت الشاهد، وأين عمّد؟ "في البرية" (عدد 4). كيف كان حال أورشليم وشعب الله تبعًا </w:t>
      </w:r>
      <w:r w:rsidR="00A747A9">
        <w:rPr>
          <w:rFonts w:hint="cs"/>
          <w:rtl/>
          <w:lang w:bidi="ar-EG"/>
        </w:rPr>
        <w:t>ل</w:t>
      </w:r>
      <w:r>
        <w:rPr>
          <w:rFonts w:hint="cs"/>
          <w:rtl/>
          <w:lang w:bidi="ar-EG"/>
        </w:rPr>
        <w:t xml:space="preserve">ذلك؟ لقد كانوا مجبرين بأن يخرجوا إلى يوحنا إن أرادوا أن يأخذوا مكانهم الصحيح أمام الله. </w:t>
      </w:r>
      <w:r w:rsidR="00383D24">
        <w:rPr>
          <w:rFonts w:hint="cs"/>
          <w:rtl/>
          <w:lang w:bidi="ar-EG"/>
        </w:rPr>
        <w:t>هو قدم لهم معمودية التوبة لغفران الخطايا. والتأثير كان عظيمًا. أنا لا أقول بأنه قادهم إلى الخلاص، إلا أنه كان له مدى بعيد وليس من دون المس بالضمير. "</w:t>
      </w:r>
      <w:r w:rsidR="00383D24" w:rsidRPr="00383D24">
        <w:rPr>
          <w:rtl/>
          <w:lang w:bidi="ar-EG"/>
        </w:rPr>
        <w:t xml:space="preserve"> 5 وَخَرَجَ إِلَيْهِ جَمِيعُ كُورَةِ الْيَهُودِيَّةِ وَأَهْلُ أُورُشَلِيمَ وَاعْتَمَدُوا جَمِيعُهُمْ مِنْهُ فِي نَهْرِ الأُرْدُنِّ، مُعْتَرِفِينَ بِخَطَايَاهُمْ.</w:t>
      </w:r>
      <w:r w:rsidR="00383D24">
        <w:rPr>
          <w:rFonts w:hint="cs"/>
          <w:rtl/>
          <w:lang w:bidi="ar-EG"/>
        </w:rPr>
        <w:t>" كل هذا ينصه مرقس بوضوح، كما وبسرعة وباختصار. هو لا يتوقف كما كان الأمر ضروريًا لقصد الله في إنجيل متى لكيما يصور لنا الرجال المتكبرين والغير مستقيمين الذين احتلوا مناصب قادة الدين في تلك الأيام وكانوا مستهدف مواضيع قضاء الله المحدد والمُمتحن.</w:t>
      </w:r>
    </w:p>
    <w:p w14:paraId="66B28167" w14:textId="27D86649" w:rsidR="00823969" w:rsidRDefault="00823969" w:rsidP="00823969">
      <w:pPr>
        <w:bidi/>
        <w:jc w:val="both"/>
        <w:rPr>
          <w:rtl/>
          <w:lang w:bidi="ar-EG"/>
        </w:rPr>
      </w:pPr>
      <w:r>
        <w:rPr>
          <w:rFonts w:hint="cs"/>
          <w:rtl/>
          <w:lang w:bidi="ar-EG"/>
        </w:rPr>
        <w:t>غير أن</w:t>
      </w:r>
      <w:r w:rsidR="004D11FE">
        <w:rPr>
          <w:rFonts w:hint="cs"/>
          <w:rtl/>
          <w:lang w:bidi="ar-EG"/>
        </w:rPr>
        <w:t>ه</w:t>
      </w:r>
      <w:r>
        <w:rPr>
          <w:rFonts w:hint="cs"/>
          <w:rtl/>
          <w:lang w:bidi="ar-EG"/>
        </w:rPr>
        <w:t xml:space="preserve"> حينما أخذ يوحنا مكانه الخاص وقد عبّر مكان إقامته، لباسه وغذاؤه عن انفصاله عن حالة إسرائيل الشريرة، عندها كان واجبه السعيد بأن يشهد عن تفوق شخص المسيح وخدمته بالمقارنة مع خدمته الخاصة به (عدد 6 </w:t>
      </w:r>
      <w:r>
        <w:rPr>
          <w:rtl/>
          <w:lang w:bidi="ar-EG"/>
        </w:rPr>
        <w:t>–</w:t>
      </w:r>
      <w:r>
        <w:rPr>
          <w:rFonts w:hint="cs"/>
          <w:rtl/>
          <w:lang w:bidi="ar-EG"/>
        </w:rPr>
        <w:t xml:space="preserve"> 8). هنا لا يُذكَر أي شيء عن المعمودية بالنار كما في متى ولوقا، حيث هذه الإشارة لها أهميته</w:t>
      </w:r>
      <w:r w:rsidR="004D11FE">
        <w:rPr>
          <w:rFonts w:hint="cs"/>
          <w:rtl/>
          <w:lang w:bidi="ar-EG"/>
        </w:rPr>
        <w:t>ا</w:t>
      </w:r>
      <w:r>
        <w:rPr>
          <w:rFonts w:hint="cs"/>
          <w:rtl/>
          <w:lang w:bidi="ar-EG"/>
        </w:rPr>
        <w:t xml:space="preserve"> بالنظر إلى </w:t>
      </w:r>
      <w:r w:rsidR="004D11FE">
        <w:rPr>
          <w:rFonts w:hint="cs"/>
          <w:rtl/>
          <w:lang w:bidi="ar-EG"/>
        </w:rPr>
        <w:t>موضوعها</w:t>
      </w:r>
      <w:r>
        <w:rPr>
          <w:rFonts w:hint="cs"/>
          <w:rtl/>
          <w:lang w:bidi="ar-EG"/>
        </w:rPr>
        <w:t xml:space="preserve">. لقد أوحي لمرقس بأن يتكلم فقط عن جزء شهادة يوحنا الذي كان مرتبطًا بصورة مباشرة بعمل إنجيل الرب، أي بمعمودية الروح القدس. طبعًا فالتوبة لا تتوقف في الخضوع للمسيح. </w:t>
      </w:r>
      <w:r w:rsidR="004D11FE">
        <w:rPr>
          <w:rFonts w:hint="cs"/>
          <w:rtl/>
          <w:lang w:bidi="ar-EG"/>
        </w:rPr>
        <w:t>إن هذا وحده</w:t>
      </w:r>
      <w:r>
        <w:rPr>
          <w:rFonts w:hint="cs"/>
          <w:rtl/>
          <w:lang w:bidi="ar-EG"/>
        </w:rPr>
        <w:t xml:space="preserve"> من الممكن أن يكون</w:t>
      </w:r>
      <w:r w:rsidR="004D11FE">
        <w:rPr>
          <w:rFonts w:hint="cs"/>
          <w:rtl/>
          <w:lang w:bidi="ar-EG"/>
        </w:rPr>
        <w:t xml:space="preserve"> الطريق الضروري للنفس في عالم الخطية لكي تولد من الله. غير أن رجوع النفس إلى الله في وعيها بالخطية وبإدانة الذات تختلف عن السلطة الإلهية، التي تُزيل الشر على أساس فداء أكملته نعمة الله. الأخير (الفداء) هو </w:t>
      </w:r>
      <w:r w:rsidR="00E740E3">
        <w:rPr>
          <w:rFonts w:hint="cs"/>
          <w:rtl/>
          <w:lang w:bidi="ar-EG"/>
        </w:rPr>
        <w:t>البركة التي تميزّ المسيحية.</w:t>
      </w:r>
    </w:p>
    <w:p w14:paraId="5E70AD7B" w14:textId="06B8EAB7" w:rsidR="00F37821" w:rsidRDefault="00E740E3" w:rsidP="006E350F">
      <w:pPr>
        <w:bidi/>
        <w:jc w:val="both"/>
        <w:rPr>
          <w:rtl/>
          <w:lang w:bidi="ar-EG"/>
        </w:rPr>
      </w:pPr>
      <w:r>
        <w:rPr>
          <w:rFonts w:hint="cs"/>
          <w:rtl/>
          <w:lang w:bidi="ar-EG"/>
        </w:rPr>
        <w:t xml:space="preserve">غير أن يسوع بنفسه، الذي يعمّد بالروح القدس "اعتمد على يد يوحنا في الأردن" (عدد 9)؛ وهو بنفسه حصل على الروح القدس. يا له من مشهد! يا لها من حقيقة! </w:t>
      </w:r>
      <w:r w:rsidR="00E5517D">
        <w:rPr>
          <w:rFonts w:hint="cs"/>
          <w:rtl/>
          <w:lang w:bidi="ar-EG"/>
        </w:rPr>
        <w:t xml:space="preserve">على الرغم من أنه كان أعلى بما لا يُقاس عن الخطية والخطايا التي لم يعرفها، إلا أنه اعتمد بالماء. هو لم يكن له اثم ليعترف به ولكن لاق به، "أن يُتمم كل برّ" (متى 3: 15). هو </w:t>
      </w:r>
      <w:r w:rsidR="00E5517D">
        <w:rPr>
          <w:rtl/>
          <w:lang w:bidi="ar-EG"/>
        </w:rPr>
        <w:t>–</w:t>
      </w:r>
      <w:r w:rsidR="00E5517D">
        <w:rPr>
          <w:rFonts w:hint="cs"/>
          <w:rtl/>
          <w:lang w:bidi="ar-EG"/>
        </w:rPr>
        <w:t xml:space="preserve"> الله فوق كل الأشياء "مبارك </w:t>
      </w:r>
      <w:proofErr w:type="spellStart"/>
      <w:r w:rsidR="00E5517D">
        <w:rPr>
          <w:rFonts w:hint="cs"/>
          <w:rtl/>
          <w:lang w:bidi="ar-EG"/>
        </w:rPr>
        <w:t>لإلى</w:t>
      </w:r>
      <w:proofErr w:type="spellEnd"/>
      <w:r w:rsidR="00E5517D">
        <w:rPr>
          <w:rFonts w:hint="cs"/>
          <w:rtl/>
          <w:lang w:bidi="ar-EG"/>
        </w:rPr>
        <w:t xml:space="preserve"> الأبد" (رومية 9: 5) </w:t>
      </w:r>
      <w:r w:rsidR="00E5517D">
        <w:rPr>
          <w:rtl/>
          <w:lang w:bidi="ar-EG"/>
        </w:rPr>
        <w:t>–</w:t>
      </w:r>
      <w:r w:rsidR="00E5517D">
        <w:rPr>
          <w:rFonts w:hint="cs"/>
          <w:rtl/>
          <w:lang w:bidi="ar-EG"/>
        </w:rPr>
        <w:t xml:space="preserve"> جاء من الناصرة إلى الجليل. هناك سكن</w:t>
      </w:r>
      <w:r w:rsidR="00677507">
        <w:rPr>
          <w:rFonts w:hint="cs"/>
          <w:rtl/>
          <w:lang w:bidi="ar-EG"/>
        </w:rPr>
        <w:t xml:space="preserve"> كما يخبرنا متى حتما تتم أقوال الأنبياء في هذا المفهوم كما وأيضًا في مفاهيم أخرى (متى 2: 23). </w:t>
      </w:r>
      <w:proofErr w:type="spellStart"/>
      <w:r w:rsidR="00677507">
        <w:rPr>
          <w:rFonts w:hint="cs"/>
          <w:rtl/>
          <w:lang w:bidi="ar-EG"/>
        </w:rPr>
        <w:t>هلى</w:t>
      </w:r>
      <w:proofErr w:type="spellEnd"/>
      <w:r w:rsidR="00677507">
        <w:rPr>
          <w:rFonts w:hint="cs"/>
          <w:rtl/>
          <w:lang w:bidi="ar-EG"/>
        </w:rPr>
        <w:t xml:space="preserve"> كان باستطاعة السماء أن تنظر هذه النعمة ولا تتأثر؟ مستحيل! "</w:t>
      </w:r>
      <w:r w:rsidR="00594FA3" w:rsidRPr="00594FA3">
        <w:rPr>
          <w:rtl/>
        </w:rPr>
        <w:t xml:space="preserve"> </w:t>
      </w:r>
      <w:r w:rsidR="00594FA3" w:rsidRPr="00594FA3">
        <w:rPr>
          <w:rtl/>
          <w:lang w:bidi="ar-EG"/>
        </w:rPr>
        <w:t>وَلِلْوَقْتِ وَهُوَ صَاعِدٌ مِنَ الْمَاءِ رَأَى السَّمَاوَاتِ قَدِ انْشَقَّتْ، وَالرُّوحَ مِثْلَ حَمَامَةٍ نَازِلاً عَلَيْهِ.</w:t>
      </w:r>
      <w:r w:rsidR="00594FA3">
        <w:rPr>
          <w:rFonts w:hint="cs"/>
          <w:rtl/>
          <w:lang w:bidi="ar-EG"/>
        </w:rPr>
        <w:t>" (عدد 10). كم كان حدث المعمودية هذا يحمل من معنى في عيني الله! "</w:t>
      </w:r>
      <w:r w:rsidR="00594FA3" w:rsidRPr="00594FA3">
        <w:rPr>
          <w:rtl/>
        </w:rPr>
        <w:t xml:space="preserve"> </w:t>
      </w:r>
      <w:r w:rsidR="00594FA3" w:rsidRPr="00594FA3">
        <w:rPr>
          <w:rtl/>
          <w:lang w:bidi="ar-EG"/>
        </w:rPr>
        <w:t xml:space="preserve">وَكَانَ صَوْتٌ مِنَ </w:t>
      </w:r>
      <w:proofErr w:type="spellStart"/>
      <w:r w:rsidR="00594FA3" w:rsidRPr="00594FA3">
        <w:rPr>
          <w:rtl/>
          <w:lang w:bidi="ar-EG"/>
        </w:rPr>
        <w:t>السَّمَاوَاتِ:«أَنْتَ</w:t>
      </w:r>
      <w:proofErr w:type="spellEnd"/>
      <w:r w:rsidR="00594FA3" w:rsidRPr="00594FA3">
        <w:rPr>
          <w:rtl/>
          <w:lang w:bidi="ar-EG"/>
        </w:rPr>
        <w:t xml:space="preserve"> ابْنِي الْحَبِيبُ الَّذِي بِهِ سُرِرْتُ».</w:t>
      </w:r>
      <w:r w:rsidR="00594FA3">
        <w:rPr>
          <w:rFonts w:hint="cs"/>
          <w:rtl/>
          <w:lang w:bidi="ar-EG"/>
        </w:rPr>
        <w:t>" (عدد 11). يقول يوحنا: "</w:t>
      </w:r>
      <w:r w:rsidR="00594FA3" w:rsidRPr="00594FA3">
        <w:rPr>
          <w:rtl/>
        </w:rPr>
        <w:t xml:space="preserve"> </w:t>
      </w:r>
      <w:r w:rsidR="00594FA3" w:rsidRPr="00594FA3">
        <w:rPr>
          <w:rtl/>
          <w:lang w:bidi="ar-EG"/>
        </w:rPr>
        <w:t>لأَنَّ هذَا اللهُ الآبُ قَدْ خَتَمَهُ</w:t>
      </w:r>
      <w:r w:rsidR="00594FA3">
        <w:rPr>
          <w:rFonts w:hint="cs"/>
          <w:rtl/>
          <w:lang w:bidi="ar-EG"/>
        </w:rPr>
        <w:t xml:space="preserve">" (يوحنا 6: 27). إن الأمر هنا </w:t>
      </w:r>
      <w:proofErr w:type="spellStart"/>
      <w:r w:rsidR="00594FA3">
        <w:rPr>
          <w:rFonts w:hint="cs"/>
          <w:rtl/>
          <w:lang w:bidi="ar-EG"/>
        </w:rPr>
        <w:t>لايدور</w:t>
      </w:r>
      <w:proofErr w:type="spellEnd"/>
      <w:r w:rsidR="00594FA3">
        <w:rPr>
          <w:rFonts w:hint="cs"/>
          <w:rtl/>
          <w:lang w:bidi="ar-EG"/>
        </w:rPr>
        <w:t xml:space="preserve"> ببساطة حول الحقيقة، لأنه يقول أيضًا: "</w:t>
      </w:r>
      <w:r w:rsidR="00594FA3" w:rsidRPr="00594FA3">
        <w:rPr>
          <w:rtl/>
        </w:rPr>
        <w:t xml:space="preserve"> </w:t>
      </w:r>
      <w:r w:rsidR="00594FA3" w:rsidRPr="00594FA3">
        <w:rPr>
          <w:rtl/>
          <w:lang w:bidi="ar-EG"/>
        </w:rPr>
        <w:t>رَأَى</w:t>
      </w:r>
      <w:r w:rsidR="00594FA3">
        <w:rPr>
          <w:rFonts w:hint="cs"/>
          <w:rtl/>
          <w:lang w:bidi="ar-EG"/>
        </w:rPr>
        <w:t xml:space="preserve"> ..." (عدد 10). مع أنه الله بحق، فقد كان أيضًا انسان. بالرغم من كونه ابنًا، صار عبدًا وكان مزمعًا على البدء بخدمته. هو حصل على الروح وعلى الاعتراف ببنوته. هو برّر حُكم اللم على إسرائيل ونداءَه له. نعم فلقد ارتبط بالنفوس بالنعمة، الذين انحنوا في ماء الأردن لحُكم الله. وه</w:t>
      </w:r>
      <w:r w:rsidR="00F37821">
        <w:rPr>
          <w:rFonts w:hint="cs"/>
          <w:rtl/>
          <w:lang w:bidi="ar-EG"/>
        </w:rPr>
        <w:t>ذ</w:t>
      </w:r>
      <w:r w:rsidR="00594FA3">
        <w:rPr>
          <w:rFonts w:hint="cs"/>
          <w:rtl/>
          <w:lang w:bidi="ar-EG"/>
        </w:rPr>
        <w:t>ا لم يكن من الممكن أن يبقى دون ردّ من الآب</w:t>
      </w:r>
      <w:r w:rsidR="00F37821">
        <w:rPr>
          <w:rFonts w:hint="cs"/>
          <w:rtl/>
          <w:lang w:bidi="ar-EG"/>
        </w:rPr>
        <w:t xml:space="preserve"> لمسرة قلبه في الطريق الذي أراد السير فيه. إن ذاك الحدث أظهر تتميمًا لكل نوع من البرّ، وهذا ليس من الناحية الناموسية</w:t>
      </w:r>
      <w:r w:rsidR="00F37821" w:rsidRPr="00F37821">
        <w:rPr>
          <w:rtl/>
        </w:rPr>
        <w:t xml:space="preserve"> </w:t>
      </w:r>
      <w:r w:rsidR="00F37821" w:rsidRPr="00F37821">
        <w:rPr>
          <w:rtl/>
          <w:lang w:bidi="ar-EG"/>
        </w:rPr>
        <w:t>فقط</w:t>
      </w:r>
      <w:r w:rsidR="00F37821">
        <w:rPr>
          <w:rFonts w:hint="cs"/>
          <w:rtl/>
          <w:lang w:bidi="ar-EG"/>
        </w:rPr>
        <w:t xml:space="preserve">. فقد حدث ذلك بالنعمة، لأنه في وضعه حتمًا لم يكن من الممكن أن يكون أي شر في طريقه. الحدث الآخر أظهر من بعد ذلك اعتراف الآب به في أكثر علاقة قريبة شخصيًا كان من الممكن أن تُسدَل الستارة أمام عيون الجسد عن خضوع الرب </w:t>
      </w:r>
      <w:r w:rsidR="00F37821" w:rsidRPr="003C5A4D">
        <w:rPr>
          <w:rFonts w:hint="cs"/>
          <w:rtl/>
          <w:lang w:bidi="ar-EG"/>
        </w:rPr>
        <w:t>ومعموديته</w:t>
      </w:r>
      <w:r w:rsidR="00F37821">
        <w:rPr>
          <w:rFonts w:hint="cs"/>
          <w:rtl/>
          <w:lang w:bidi="ar-EG"/>
        </w:rPr>
        <w:t>.</w:t>
      </w:r>
    </w:p>
    <w:p w14:paraId="7F111F41" w14:textId="698BD007" w:rsidR="003C5A4D" w:rsidRDefault="00436108" w:rsidP="003C5A4D">
      <w:pPr>
        <w:bidi/>
        <w:jc w:val="both"/>
        <w:rPr>
          <w:rtl/>
          <w:lang w:bidi="ar-EG"/>
        </w:rPr>
      </w:pPr>
      <w:r>
        <w:rPr>
          <w:rFonts w:hint="cs"/>
          <w:rtl/>
          <w:lang w:bidi="ar-EG"/>
        </w:rPr>
        <w:t>"</w:t>
      </w:r>
      <w:r w:rsidRPr="00436108">
        <w:rPr>
          <w:rtl/>
        </w:rPr>
        <w:t xml:space="preserve"> </w:t>
      </w:r>
      <w:r w:rsidRPr="00436108">
        <w:rPr>
          <w:rFonts w:ascii="Times New Roman" w:hAnsi="Times New Roman" w:cs="Times New Roman" w:hint="cs"/>
          <w:rtl/>
          <w:lang w:bidi="ar-EG"/>
        </w:rPr>
        <w:t>​</w:t>
      </w:r>
      <w:r w:rsidRPr="00436108">
        <w:rPr>
          <w:rFonts w:hint="cs"/>
          <w:rtl/>
          <w:lang w:bidi="ar-EG"/>
        </w:rPr>
        <w:t>وَلِلْوَقْتِ</w:t>
      </w:r>
      <w:r w:rsidRPr="00436108">
        <w:rPr>
          <w:rtl/>
          <w:lang w:bidi="ar-EG"/>
        </w:rPr>
        <w:t xml:space="preserve"> </w:t>
      </w:r>
      <w:r w:rsidRPr="00436108">
        <w:rPr>
          <w:rFonts w:hint="cs"/>
          <w:rtl/>
          <w:lang w:bidi="ar-EG"/>
        </w:rPr>
        <w:t>أَخْرَجَهُ</w:t>
      </w:r>
      <w:r w:rsidRPr="00436108">
        <w:rPr>
          <w:rtl/>
          <w:lang w:bidi="ar-EG"/>
        </w:rPr>
        <w:t xml:space="preserve"> </w:t>
      </w:r>
      <w:r w:rsidRPr="00436108">
        <w:rPr>
          <w:rFonts w:hint="cs"/>
          <w:rtl/>
          <w:lang w:bidi="ar-EG"/>
        </w:rPr>
        <w:t>الرُّوحُ</w:t>
      </w:r>
      <w:r w:rsidRPr="00436108">
        <w:rPr>
          <w:rtl/>
          <w:lang w:bidi="ar-EG"/>
        </w:rPr>
        <w:t xml:space="preserve"> </w:t>
      </w:r>
      <w:r w:rsidRPr="00436108">
        <w:rPr>
          <w:rFonts w:hint="cs"/>
          <w:rtl/>
          <w:lang w:bidi="ar-EG"/>
        </w:rPr>
        <w:t>إِلَى</w:t>
      </w:r>
      <w:r w:rsidRPr="00436108">
        <w:rPr>
          <w:rtl/>
          <w:lang w:bidi="ar-EG"/>
        </w:rPr>
        <w:t xml:space="preserve"> </w:t>
      </w:r>
      <w:r w:rsidRPr="00436108">
        <w:rPr>
          <w:rFonts w:hint="cs"/>
          <w:rtl/>
          <w:lang w:bidi="ar-EG"/>
        </w:rPr>
        <w:t>الْبَرِّيَّةِ،</w:t>
      </w:r>
      <w:r w:rsidRPr="00436108">
        <w:rPr>
          <w:rtl/>
          <w:lang w:bidi="ar-EG"/>
        </w:rPr>
        <w:t xml:space="preserve">  </w:t>
      </w:r>
      <w:r w:rsidRPr="00436108">
        <w:rPr>
          <w:rFonts w:ascii="Times New Roman" w:hAnsi="Times New Roman" w:cs="Times New Roman" w:hint="cs"/>
          <w:rtl/>
          <w:lang w:bidi="ar-EG"/>
        </w:rPr>
        <w:t>​</w:t>
      </w:r>
      <w:r w:rsidRPr="00436108">
        <w:rPr>
          <w:rtl/>
          <w:lang w:bidi="ar-EG"/>
        </w:rPr>
        <w:t>13</w:t>
      </w:r>
      <w:r w:rsidRPr="00436108">
        <w:rPr>
          <w:rFonts w:ascii="Times New Roman" w:hAnsi="Times New Roman" w:cs="Times New Roman" w:hint="cs"/>
          <w:rtl/>
          <w:lang w:bidi="ar-EG"/>
        </w:rPr>
        <w:t>​</w:t>
      </w:r>
      <w:r w:rsidRPr="00436108">
        <w:rPr>
          <w:rtl/>
          <w:lang w:bidi="ar-EG"/>
        </w:rPr>
        <w:t xml:space="preserve"> </w:t>
      </w:r>
      <w:r w:rsidRPr="00436108">
        <w:rPr>
          <w:rFonts w:ascii="Times New Roman" w:hAnsi="Times New Roman" w:cs="Times New Roman" w:hint="cs"/>
          <w:rtl/>
          <w:lang w:bidi="ar-EG"/>
        </w:rPr>
        <w:t>​</w:t>
      </w:r>
      <w:r w:rsidRPr="00436108">
        <w:rPr>
          <w:rFonts w:hint="cs"/>
          <w:rtl/>
          <w:lang w:bidi="ar-EG"/>
        </w:rPr>
        <w:t>وَكَانَ</w:t>
      </w:r>
      <w:r w:rsidRPr="00436108">
        <w:rPr>
          <w:rtl/>
          <w:lang w:bidi="ar-EG"/>
        </w:rPr>
        <w:t xml:space="preserve"> </w:t>
      </w:r>
      <w:r w:rsidRPr="00436108">
        <w:rPr>
          <w:rFonts w:hint="cs"/>
          <w:rtl/>
          <w:lang w:bidi="ar-EG"/>
        </w:rPr>
        <w:t>هُنَاكَ</w:t>
      </w:r>
      <w:r w:rsidRPr="00436108">
        <w:rPr>
          <w:rtl/>
          <w:lang w:bidi="ar-EG"/>
        </w:rPr>
        <w:t xml:space="preserve"> </w:t>
      </w:r>
      <w:r w:rsidRPr="00436108">
        <w:rPr>
          <w:rFonts w:hint="cs"/>
          <w:rtl/>
          <w:lang w:bidi="ar-EG"/>
        </w:rPr>
        <w:t>فِي</w:t>
      </w:r>
      <w:r w:rsidRPr="00436108">
        <w:rPr>
          <w:rtl/>
          <w:lang w:bidi="ar-EG"/>
        </w:rPr>
        <w:t xml:space="preserve"> </w:t>
      </w:r>
      <w:r w:rsidRPr="00436108">
        <w:rPr>
          <w:rFonts w:hint="cs"/>
          <w:rtl/>
          <w:lang w:bidi="ar-EG"/>
        </w:rPr>
        <w:t>الْب</w:t>
      </w:r>
      <w:r w:rsidRPr="00436108">
        <w:rPr>
          <w:rtl/>
          <w:lang w:bidi="ar-EG"/>
        </w:rPr>
        <w:t>َرِّيَّةِ أَرْبَعِينَ يَوْمًا يُجَرَّبُ مِنَ الشَّيْطَانِ. وَكَانَ مَعَ الْوُحُوشِ. وَصَارَتِ الْمَلاَئِكَةُ تَخْدِمُهُ.</w:t>
      </w:r>
      <w:r>
        <w:rPr>
          <w:rFonts w:hint="cs"/>
          <w:rtl/>
          <w:lang w:bidi="ar-EG"/>
        </w:rPr>
        <w:t xml:space="preserve">" (عدد 12 </w:t>
      </w:r>
      <w:r>
        <w:rPr>
          <w:rtl/>
          <w:lang w:bidi="ar-EG"/>
        </w:rPr>
        <w:t>–</w:t>
      </w:r>
      <w:r>
        <w:rPr>
          <w:rFonts w:hint="cs"/>
          <w:rtl/>
          <w:lang w:bidi="ar-EG"/>
        </w:rPr>
        <w:t xml:space="preserve"> 13). يا لها من صورة تصورها كلمات الله هذه القليلة عن وضعه! موسى، المُشرّع، كان أربعين يومًا على الجبل مع الله (خروج 34: 28)؛ فإيليا النبي كان ذات المدة مع الله في البرية واستُبقي دون أن يحتاج غلى لأي مورد بشري (1. ملوك 19: 8). غير أنه ما كل واحدة من هذه العجائب مقابل وضع يسوع؟ بالنسبة له كالابن كان وجوده في محضر الله مكانه الطبيعي من الأزليات. لكنه الآن نزل إلى الأرض كإنسان بين البشر. وفي البرية التي حطّت الخطية من اقتصاد هذه الخليقة الجميلة لتصير في حالها، جُرّب أربعين يومًا من إبليس. </w:t>
      </w:r>
      <w:r w:rsidR="00C5707C">
        <w:rPr>
          <w:rFonts w:hint="cs"/>
          <w:rtl/>
          <w:lang w:bidi="ar-EG"/>
        </w:rPr>
        <w:t>لم يكن هناك أي إنسان غير الحيوانات المفترسة، كما يُضيف بشيرنا بطريقة مؤثرة. والملائكة خدمته. هذا كان الإعداد الفريد العجيب لخدمة ليست أقل منه عجبًا.</w:t>
      </w:r>
    </w:p>
    <w:p w14:paraId="4A87196E" w14:textId="3975D836" w:rsidR="006F7785" w:rsidRDefault="00C5707C" w:rsidP="006F7785">
      <w:pPr>
        <w:bidi/>
        <w:jc w:val="both"/>
        <w:rPr>
          <w:rtl/>
          <w:lang w:bidi="ar-EG"/>
        </w:rPr>
      </w:pPr>
      <w:r>
        <w:rPr>
          <w:rFonts w:hint="cs"/>
          <w:rtl/>
          <w:lang w:bidi="ar-EG"/>
        </w:rPr>
        <w:t xml:space="preserve">إننا بهذا قد رأينا في المسيح </w:t>
      </w:r>
      <w:proofErr w:type="spellStart"/>
      <w:r>
        <w:rPr>
          <w:rFonts w:hint="cs"/>
          <w:rtl/>
          <w:lang w:bidi="ar-EG"/>
        </w:rPr>
        <w:t>الإعدادت</w:t>
      </w:r>
      <w:proofErr w:type="spellEnd"/>
      <w:r>
        <w:rPr>
          <w:rFonts w:hint="cs"/>
          <w:rtl/>
          <w:lang w:bidi="ar-EG"/>
        </w:rPr>
        <w:t xml:space="preserve"> العظيمة لخدمة الله </w:t>
      </w:r>
      <w:r>
        <w:rPr>
          <w:rtl/>
          <w:lang w:bidi="ar-EG"/>
        </w:rPr>
        <w:t>–</w:t>
      </w:r>
      <w:r>
        <w:rPr>
          <w:rFonts w:hint="cs"/>
          <w:rtl/>
          <w:lang w:bidi="ar-EG"/>
        </w:rPr>
        <w:t xml:space="preserve"> و</w:t>
      </w:r>
      <w:r w:rsidR="002E272F">
        <w:rPr>
          <w:rFonts w:hint="cs"/>
          <w:rtl/>
          <w:lang w:bidi="ar-EG"/>
        </w:rPr>
        <w:t>على</w:t>
      </w:r>
      <w:r>
        <w:rPr>
          <w:rFonts w:hint="cs"/>
          <w:rtl/>
          <w:lang w:bidi="ar-EG"/>
        </w:rPr>
        <w:t xml:space="preserve"> أي حال الأولى منها. وهذه تم تعدليها طبعًا بحسب خلوّه</w:t>
      </w:r>
      <w:r w:rsidR="002E272F">
        <w:rPr>
          <w:rFonts w:hint="cs"/>
          <w:rtl/>
          <w:lang w:bidi="ar-EG"/>
        </w:rPr>
        <w:t xml:space="preserve"> التام</w:t>
      </w:r>
      <w:r>
        <w:rPr>
          <w:rFonts w:hint="cs"/>
          <w:rtl/>
          <w:lang w:bidi="ar-EG"/>
        </w:rPr>
        <w:t xml:space="preserve"> من الخطية في الباط</w:t>
      </w:r>
      <w:r w:rsidR="002E272F">
        <w:rPr>
          <w:rFonts w:hint="cs"/>
          <w:rtl/>
          <w:lang w:bidi="ar-EG"/>
        </w:rPr>
        <w:t>ن</w:t>
      </w:r>
      <w:r>
        <w:rPr>
          <w:rFonts w:hint="cs"/>
          <w:rtl/>
          <w:lang w:bidi="ar-EG"/>
        </w:rPr>
        <w:t xml:space="preserve">. </w:t>
      </w:r>
      <w:r w:rsidR="002E272F">
        <w:rPr>
          <w:rFonts w:hint="cs"/>
          <w:rtl/>
          <w:lang w:bidi="ar-EG"/>
        </w:rPr>
        <w:t xml:space="preserve">وعلى الرغم من ذلك فهي تنطبق أيضًا، كما أعتقد، إلى حد ما على كل إنسان مدعو من الرب ليتبعه. أولاً لا بد وأن نعترف بموقفنا الحقيقي أمام الله. وكيف يمكننا أن نفرح بعلاقتنا الروحية بالله إن لم ننحني أمام الله في حقيقة حالتنا؟ من الممكن أن تكون هنالك حالة من الفرح إن فكرنا بأن خطايانا مغفورة. صحيح أن غفران الخطايا أمر جميل ومهم، غير أنه في الأخير ليس إلا عمل يتم </w:t>
      </w:r>
      <w:r w:rsidR="002E272F">
        <w:rPr>
          <w:rtl/>
          <w:lang w:bidi="ar-EG"/>
        </w:rPr>
        <w:t>–</w:t>
      </w:r>
      <w:r w:rsidR="002E272F">
        <w:rPr>
          <w:rFonts w:hint="cs"/>
          <w:rtl/>
          <w:lang w:bidi="ar-EG"/>
        </w:rPr>
        <w:t xml:space="preserve"> عمل إلهي هائل </w:t>
      </w:r>
      <w:r w:rsidR="002E272F">
        <w:rPr>
          <w:rtl/>
          <w:lang w:bidi="ar-EG"/>
        </w:rPr>
        <w:t>–</w:t>
      </w:r>
      <w:r w:rsidR="002E272F">
        <w:rPr>
          <w:rFonts w:hint="cs"/>
          <w:rtl/>
          <w:lang w:bidi="ar-EG"/>
        </w:rPr>
        <w:t xml:space="preserve"> بنعمة غير محدودة بواسطة سفك دم الحمل. في حدّ ذاته فإنه لا يتضمن أبدًا واقع وفرح علاقتنا الجديدة والتي تتغير مرة واحدة بالآب كالبنين.</w:t>
      </w:r>
      <w:r w:rsidR="001521AC">
        <w:rPr>
          <w:rFonts w:hint="cs"/>
          <w:rtl/>
          <w:lang w:bidi="ar-EG"/>
        </w:rPr>
        <w:t xml:space="preserve"> من بعد غفران الخطايا نحصل على هذا الفرح مع ختم الروح القدس. ونحن أيضًا لنا بعمل الروح القدس الشهادة بأننا أولاد لله. لكن لا بد من بعد ذلك أن يلي الوعي بسلطة إبليس ومصاعب البرية قبل أن يتم إعدادنا بالكامل لنخدم الآخرين بقوة الله.</w:t>
      </w:r>
    </w:p>
    <w:p w14:paraId="423847A3" w14:textId="32537AB2" w:rsidR="001521AC" w:rsidRDefault="001521AC" w:rsidP="001521AC">
      <w:pPr>
        <w:bidi/>
        <w:jc w:val="both"/>
        <w:rPr>
          <w:rtl/>
          <w:lang w:bidi="ar-EG"/>
        </w:rPr>
      </w:pPr>
      <w:r>
        <w:rPr>
          <w:rFonts w:hint="cs"/>
          <w:rtl/>
          <w:lang w:bidi="ar-EG"/>
        </w:rPr>
        <w:t>"</w:t>
      </w:r>
      <w:r w:rsidR="0049389E" w:rsidRPr="0049389E">
        <w:rPr>
          <w:rtl/>
        </w:rPr>
        <w:t xml:space="preserve"> </w:t>
      </w:r>
      <w:r w:rsidR="0049389E" w:rsidRPr="0049389E">
        <w:rPr>
          <w:rFonts w:ascii="Times New Roman" w:hAnsi="Times New Roman" w:cs="Times New Roman" w:hint="cs"/>
          <w:rtl/>
          <w:lang w:bidi="ar-EG"/>
        </w:rPr>
        <w:t>​</w:t>
      </w:r>
      <w:r w:rsidR="0049389E" w:rsidRPr="0049389E">
        <w:rPr>
          <w:rFonts w:hint="cs"/>
          <w:rtl/>
          <w:lang w:bidi="ar-EG"/>
        </w:rPr>
        <w:t>وَبَعْدَمَا</w:t>
      </w:r>
      <w:r w:rsidR="0049389E" w:rsidRPr="0049389E">
        <w:rPr>
          <w:rtl/>
          <w:lang w:bidi="ar-EG"/>
        </w:rPr>
        <w:t xml:space="preserve"> </w:t>
      </w:r>
      <w:r w:rsidR="0049389E" w:rsidRPr="0049389E">
        <w:rPr>
          <w:rFonts w:hint="cs"/>
          <w:rtl/>
          <w:lang w:bidi="ar-EG"/>
        </w:rPr>
        <w:t>أُسْلِمَ</w:t>
      </w:r>
      <w:r w:rsidR="0049389E" w:rsidRPr="0049389E">
        <w:rPr>
          <w:rtl/>
          <w:lang w:bidi="ar-EG"/>
        </w:rPr>
        <w:t xml:space="preserve"> </w:t>
      </w:r>
      <w:r w:rsidR="0049389E" w:rsidRPr="0049389E">
        <w:rPr>
          <w:rFonts w:hint="cs"/>
          <w:rtl/>
          <w:lang w:bidi="ar-EG"/>
        </w:rPr>
        <w:t>يُوحَ</w:t>
      </w:r>
      <w:r w:rsidR="0049389E" w:rsidRPr="0049389E">
        <w:rPr>
          <w:rtl/>
          <w:lang w:bidi="ar-EG"/>
        </w:rPr>
        <w:t>نَّا جَاءَ يَسُوعُ إِلَى الْجَلِيلِ يَكْرِزُ بِبِشَارَةِ مَلَكُوتِ اللهِ</w:t>
      </w:r>
      <w:r w:rsidR="0049389E">
        <w:rPr>
          <w:rFonts w:hint="cs"/>
          <w:rtl/>
          <w:lang w:bidi="ar-EG"/>
        </w:rPr>
        <w:t xml:space="preserve">" (عدد 14). هذه كانت اللحظة المناسبة لخدمته العلنية. بالنسبة للطبيعة البشرية لم تكن تلك الساعة مُقدّرة بحق بأن يذوق عداوة العالم كمَن أتى قبل </w:t>
      </w:r>
      <w:proofErr w:type="spellStart"/>
      <w:r w:rsidR="0049389E">
        <w:rPr>
          <w:rFonts w:hint="cs"/>
          <w:rtl/>
          <w:lang w:bidi="ar-EG"/>
        </w:rPr>
        <w:t>المسيا</w:t>
      </w:r>
      <w:proofErr w:type="spellEnd"/>
      <w:r w:rsidR="0049389E">
        <w:rPr>
          <w:rFonts w:hint="cs"/>
          <w:rtl/>
          <w:lang w:bidi="ar-EG"/>
        </w:rPr>
        <w:t xml:space="preserve">. إلا أن يسوع لم يأتِ ليتهرب من آلام المحبة في عالم يكره، وإنما ليُعرّف مَن هو الله على الرغم </w:t>
      </w:r>
      <w:r w:rsidR="0049389E">
        <w:rPr>
          <w:rtl/>
          <w:lang w:bidi="ar-EG"/>
        </w:rPr>
        <w:t>–</w:t>
      </w:r>
      <w:r w:rsidR="0049389E">
        <w:rPr>
          <w:rFonts w:hint="cs"/>
          <w:rtl/>
          <w:lang w:bidi="ar-EG"/>
        </w:rPr>
        <w:t xml:space="preserve"> نعم، ولأجل </w:t>
      </w:r>
      <w:r w:rsidR="0049389E">
        <w:rPr>
          <w:rtl/>
          <w:lang w:bidi="ar-EG"/>
        </w:rPr>
        <w:t>–</w:t>
      </w:r>
      <w:r w:rsidR="0049389E">
        <w:rPr>
          <w:rFonts w:hint="cs"/>
          <w:rtl/>
          <w:lang w:bidi="ar-EG"/>
        </w:rPr>
        <w:t xml:space="preserve"> عالم كهذا. </w:t>
      </w:r>
      <w:r w:rsidR="00951422">
        <w:rPr>
          <w:rFonts w:hint="cs"/>
          <w:rtl/>
          <w:lang w:bidi="ar-EG"/>
        </w:rPr>
        <w:t>لذا قال: "</w:t>
      </w:r>
      <w:r w:rsidR="00951422" w:rsidRPr="00951422">
        <w:rPr>
          <w:rtl/>
        </w:rPr>
        <w:t xml:space="preserve"> </w:t>
      </w:r>
      <w:r w:rsidR="00951422" w:rsidRPr="00951422">
        <w:rPr>
          <w:rtl/>
          <w:lang w:bidi="ar-EG"/>
        </w:rPr>
        <w:t>«قَدْ كَمَلَ الزَّمَانُ وَاقْتَرَبَ مَلَكُوتُ اللهِ، فَتُوبُوا وَآمِنُوا بِالإِنْجِيلِ».</w:t>
      </w:r>
      <w:r w:rsidR="00951422">
        <w:rPr>
          <w:rFonts w:hint="cs"/>
          <w:rtl/>
          <w:lang w:bidi="ar-EG"/>
        </w:rPr>
        <w:t xml:space="preserve">" (عدد 15). إن شهادة النعمة ما كان يجب إيقافها لمدة أطول. الأمر لم يكن متعلقًا بالناموس وإنما بالتوبة والإيمان بالإنجيل. على الرغم منه قد حان أوان التدخل الإلهي، إلا أن النعمة أرادت أن يكون لها شركاء في فرحها. بالتالي نحن نرى سمعان وأندراوس، يعقوب ويوحنا، كيف تمت دعوتهم ليكونوا "صيادي الناس" (عدد 16 </w:t>
      </w:r>
      <w:r w:rsidR="00951422">
        <w:rPr>
          <w:rtl/>
          <w:lang w:bidi="ar-EG"/>
        </w:rPr>
        <w:t>–</w:t>
      </w:r>
      <w:r w:rsidR="00951422">
        <w:rPr>
          <w:rFonts w:hint="cs"/>
          <w:rtl/>
          <w:lang w:bidi="ar-EG"/>
        </w:rPr>
        <w:t xml:space="preserve"> 20). هم كانوا قد عرفوا يسوع في الماضي وآمنوا به. غير أنه الآن كان عليهم أن يتبعوه ويبقوا معه. قوارب، شباك، أب </w:t>
      </w:r>
      <w:r w:rsidR="00951422">
        <w:rPr>
          <w:rtl/>
          <w:lang w:bidi="ar-EG"/>
        </w:rPr>
        <w:t>–</w:t>
      </w:r>
      <w:r w:rsidR="00951422">
        <w:rPr>
          <w:rFonts w:hint="cs"/>
          <w:rtl/>
          <w:lang w:bidi="ar-EG"/>
        </w:rPr>
        <w:t xml:space="preserve"> أي ما كان لهم على الأرض، دعوتهم المعتادة وروابطهم الطبيعية </w:t>
      </w:r>
      <w:r w:rsidR="00951422">
        <w:rPr>
          <w:rtl/>
          <w:lang w:bidi="ar-EG"/>
        </w:rPr>
        <w:t>–</w:t>
      </w:r>
      <w:r w:rsidR="00951422">
        <w:rPr>
          <w:rFonts w:hint="cs"/>
          <w:rtl/>
          <w:lang w:bidi="ar-EG"/>
        </w:rPr>
        <w:t xml:space="preserve"> كان لا بد التخلي عنها قبل دعوة يسوع. طبعًا ليس الجميع يُدعون على ذات النحو ليتبعوا يسوع. لكنه يقينًا الروح القدس هو الذي يقود النفس المولودة ثانية بأن تدعوه "ربًا". هل هذا الاعتراف صادق أم بلا معنى؟ </w:t>
      </w:r>
      <w:r w:rsidR="007F79BA">
        <w:rPr>
          <w:rFonts w:hint="cs"/>
          <w:rtl/>
          <w:lang w:bidi="ar-EG"/>
        </w:rPr>
        <w:t>إننا قد اشتُرينا لله بدمه. نحن لسنا لأنفسنا؛ فلقد اشتُرينا بثمن (1. كورنثوس 6: 20). هو ربنا، وهذا ليس فقط في الأمور العظيمة، وإنما أيضًا في أصغر شؤون حياتنا اليومية. أنا متأكد بأنه تحصل في سيرة النفوس المخلّصة حالة من الاضطراب يُمتحنون فيها كيف يحققون هذه الحقيقة في حياتهم العملية. لأن الشيطان يحاول بأن يزعزعنا من المكانة السعيدة التي تكون لخادم للمسيح، ليجعلنا</w:t>
      </w:r>
      <w:r w:rsidR="00677DDB">
        <w:rPr>
          <w:rFonts w:hint="cs"/>
          <w:rtl/>
          <w:lang w:bidi="ar-EG"/>
        </w:rPr>
        <w:t xml:space="preserve"> نحن بأنفسنا</w:t>
      </w:r>
      <w:r w:rsidR="007F79BA">
        <w:rPr>
          <w:rFonts w:hint="cs"/>
          <w:rtl/>
          <w:lang w:bidi="ar-EG"/>
        </w:rPr>
        <w:t xml:space="preserve"> </w:t>
      </w:r>
      <w:r w:rsidR="007F79BA" w:rsidRPr="00677DDB">
        <w:rPr>
          <w:rFonts w:hint="cs"/>
          <w:rtl/>
          <w:lang w:bidi="ar-EG"/>
        </w:rPr>
        <w:t>أسيادًا</w:t>
      </w:r>
      <w:r w:rsidR="007F79BA">
        <w:rPr>
          <w:rFonts w:hint="cs"/>
          <w:rtl/>
          <w:lang w:bidi="ar-EG"/>
        </w:rPr>
        <w:t>.</w:t>
      </w:r>
      <w:r w:rsidR="00677DDB">
        <w:rPr>
          <w:rFonts w:hint="cs"/>
          <w:rtl/>
          <w:lang w:bidi="ar-EG"/>
        </w:rPr>
        <w:t xml:space="preserve"> هل نحن نسعى وراء شؤوننا الخاصة، ملذاتنا، راحتنا؟ هل نحن نجاهد من أجل إرادتنا؟ هل نطمع في العالم </w:t>
      </w:r>
      <w:r w:rsidR="00677DDB">
        <w:rPr>
          <w:rtl/>
          <w:lang w:bidi="ar-EG"/>
        </w:rPr>
        <w:t>–</w:t>
      </w:r>
      <w:r w:rsidR="00677DDB">
        <w:rPr>
          <w:rFonts w:hint="cs"/>
          <w:rtl/>
          <w:lang w:bidi="ar-EG"/>
        </w:rPr>
        <w:t xml:space="preserve"> أو في أي حال في الكنيسة (الاجتماع) - بأن نكون شيئًا؟ ماذا يختلف هذا الأمر عن أن نكون أسيادًا بدلاً من أن نكون عبيده؟ إن واجبنا الذي يليق بنا هو بأن نعترف به سيدًا لنا وأن نعمل مشيئته. لهذا نحن قد خلُصنا. لهذا هو قد مات. إننا نعيش لكي نعترف بيسوع ربًا وسيدًا. إن عشنا في أمر ما لأجل أنفسنا فإننا نحرمه من حقوقه علينا. عدا ذلك فإننا ننكر إلى حد كبير الثمن الكبير الذي دفعه فينا.</w:t>
      </w:r>
    </w:p>
    <w:p w14:paraId="2DC67A6D" w14:textId="1EC8F49F" w:rsidR="00677DDB" w:rsidRDefault="00696108" w:rsidP="00677DDB">
      <w:pPr>
        <w:bidi/>
        <w:jc w:val="both"/>
        <w:rPr>
          <w:rtl/>
          <w:lang w:bidi="ar-EG"/>
        </w:rPr>
      </w:pPr>
      <w:r>
        <w:rPr>
          <w:rFonts w:hint="cs"/>
          <w:rtl/>
          <w:lang w:bidi="ar-EG"/>
        </w:rPr>
        <w:t>"</w:t>
      </w:r>
      <w:r w:rsidRPr="00696108">
        <w:rPr>
          <w:rFonts w:ascii="Arial" w:hAnsi="Arial" w:cs="Arial" w:hint="cs"/>
          <w:rtl/>
          <w:lang w:bidi="ar-EG"/>
        </w:rPr>
        <w:t>​</w:t>
      </w:r>
      <w:r w:rsidRPr="00696108">
        <w:rPr>
          <w:rFonts w:hint="cs"/>
          <w:rtl/>
          <w:lang w:bidi="ar-EG"/>
        </w:rPr>
        <w:t>ثُمَّ</w:t>
      </w:r>
      <w:r w:rsidRPr="00696108">
        <w:rPr>
          <w:rtl/>
          <w:lang w:bidi="ar-EG"/>
        </w:rPr>
        <w:t xml:space="preserve"> </w:t>
      </w:r>
      <w:r w:rsidRPr="00696108">
        <w:rPr>
          <w:rFonts w:hint="cs"/>
          <w:rtl/>
          <w:lang w:bidi="ar-EG"/>
        </w:rPr>
        <w:t>دَخَلُوا</w:t>
      </w:r>
      <w:r w:rsidRPr="00696108">
        <w:rPr>
          <w:rtl/>
          <w:lang w:bidi="ar-EG"/>
        </w:rPr>
        <w:t xml:space="preserve"> </w:t>
      </w:r>
      <w:r w:rsidRPr="00696108">
        <w:rPr>
          <w:rFonts w:hint="cs"/>
          <w:rtl/>
          <w:lang w:bidi="ar-EG"/>
        </w:rPr>
        <w:t>كَفْرَنَاحُومَ،</w:t>
      </w:r>
      <w:r w:rsidRPr="00696108">
        <w:rPr>
          <w:rtl/>
          <w:lang w:bidi="ar-EG"/>
        </w:rPr>
        <w:t xml:space="preserve"> </w:t>
      </w:r>
      <w:r w:rsidRPr="00696108">
        <w:rPr>
          <w:rFonts w:hint="cs"/>
          <w:rtl/>
          <w:lang w:bidi="ar-EG"/>
        </w:rPr>
        <w:t>وَلِلْوَقْتِ</w:t>
      </w:r>
      <w:r w:rsidRPr="00696108">
        <w:rPr>
          <w:rtl/>
          <w:lang w:bidi="ar-EG"/>
        </w:rPr>
        <w:t xml:space="preserve"> </w:t>
      </w:r>
      <w:r w:rsidRPr="00696108">
        <w:rPr>
          <w:rFonts w:hint="cs"/>
          <w:rtl/>
          <w:lang w:bidi="ar-EG"/>
        </w:rPr>
        <w:t>دَخَلَ</w:t>
      </w:r>
      <w:r w:rsidRPr="00696108">
        <w:rPr>
          <w:rtl/>
          <w:lang w:bidi="ar-EG"/>
        </w:rPr>
        <w:t xml:space="preserve"> </w:t>
      </w:r>
      <w:r w:rsidRPr="00696108">
        <w:rPr>
          <w:rFonts w:hint="cs"/>
          <w:rtl/>
          <w:lang w:bidi="ar-EG"/>
        </w:rPr>
        <w:t>الْمَجْمَعَ</w:t>
      </w:r>
      <w:r w:rsidRPr="00696108">
        <w:rPr>
          <w:rtl/>
          <w:lang w:bidi="ar-EG"/>
        </w:rPr>
        <w:t xml:space="preserve"> </w:t>
      </w:r>
      <w:r w:rsidRPr="00696108">
        <w:rPr>
          <w:rFonts w:hint="cs"/>
          <w:rtl/>
          <w:lang w:bidi="ar-EG"/>
        </w:rPr>
        <w:t>فِي</w:t>
      </w:r>
      <w:r w:rsidRPr="00696108">
        <w:rPr>
          <w:rtl/>
          <w:lang w:bidi="ar-EG"/>
        </w:rPr>
        <w:t xml:space="preserve"> </w:t>
      </w:r>
      <w:r w:rsidRPr="00696108">
        <w:rPr>
          <w:rFonts w:hint="cs"/>
          <w:rtl/>
          <w:lang w:bidi="ar-EG"/>
        </w:rPr>
        <w:t>السَّبْتِ</w:t>
      </w:r>
      <w:r w:rsidRPr="00696108">
        <w:rPr>
          <w:rtl/>
          <w:lang w:bidi="ar-EG"/>
        </w:rPr>
        <w:t xml:space="preserve"> </w:t>
      </w:r>
      <w:r w:rsidRPr="00696108">
        <w:rPr>
          <w:rFonts w:hint="cs"/>
          <w:rtl/>
          <w:lang w:bidi="ar-EG"/>
        </w:rPr>
        <w:t>وَصَارَ</w:t>
      </w:r>
      <w:r w:rsidRPr="00696108">
        <w:rPr>
          <w:rtl/>
          <w:lang w:bidi="ar-EG"/>
        </w:rPr>
        <w:t xml:space="preserve"> </w:t>
      </w:r>
      <w:r w:rsidRPr="00696108">
        <w:rPr>
          <w:rFonts w:hint="cs"/>
          <w:rtl/>
          <w:lang w:bidi="ar-EG"/>
        </w:rPr>
        <w:t>يُعَلِّمُ</w:t>
      </w:r>
      <w:r w:rsidRPr="00696108">
        <w:rPr>
          <w:rtl/>
          <w:lang w:bidi="ar-EG"/>
        </w:rPr>
        <w:t xml:space="preserve">.  </w:t>
      </w:r>
      <w:r w:rsidRPr="00696108">
        <w:rPr>
          <w:rFonts w:ascii="Arial" w:hAnsi="Arial" w:cs="Arial" w:hint="cs"/>
          <w:rtl/>
          <w:lang w:bidi="ar-EG"/>
        </w:rPr>
        <w:t>​</w:t>
      </w:r>
      <w:r w:rsidRPr="00696108">
        <w:rPr>
          <w:rtl/>
          <w:lang w:bidi="ar-EG"/>
        </w:rPr>
        <w:t>22</w:t>
      </w:r>
      <w:r w:rsidRPr="00696108">
        <w:rPr>
          <w:rFonts w:ascii="Arial" w:hAnsi="Arial" w:cs="Arial" w:hint="cs"/>
          <w:rtl/>
          <w:lang w:bidi="ar-EG"/>
        </w:rPr>
        <w:t>​</w:t>
      </w:r>
      <w:r w:rsidRPr="00696108">
        <w:rPr>
          <w:rtl/>
          <w:lang w:bidi="ar-EG"/>
        </w:rPr>
        <w:t xml:space="preserve"> </w:t>
      </w:r>
      <w:r w:rsidRPr="00696108">
        <w:rPr>
          <w:rFonts w:ascii="Arial" w:hAnsi="Arial" w:cs="Arial" w:hint="cs"/>
          <w:rtl/>
          <w:lang w:bidi="ar-EG"/>
        </w:rPr>
        <w:t>​</w:t>
      </w:r>
      <w:r w:rsidRPr="00696108">
        <w:rPr>
          <w:rFonts w:hint="cs"/>
          <w:rtl/>
          <w:lang w:bidi="ar-EG"/>
        </w:rPr>
        <w:t>فَبُهِتُوا</w:t>
      </w:r>
      <w:r w:rsidRPr="00696108">
        <w:rPr>
          <w:rtl/>
          <w:lang w:bidi="ar-EG"/>
        </w:rPr>
        <w:t xml:space="preserve"> </w:t>
      </w:r>
      <w:r w:rsidRPr="00696108">
        <w:rPr>
          <w:rFonts w:hint="cs"/>
          <w:rtl/>
          <w:lang w:bidi="ar-EG"/>
        </w:rPr>
        <w:t>مِنْ</w:t>
      </w:r>
      <w:r w:rsidRPr="00696108">
        <w:rPr>
          <w:rtl/>
          <w:lang w:bidi="ar-EG"/>
        </w:rPr>
        <w:t xml:space="preserve"> </w:t>
      </w:r>
      <w:r w:rsidRPr="00696108">
        <w:rPr>
          <w:rFonts w:hint="cs"/>
          <w:rtl/>
          <w:lang w:bidi="ar-EG"/>
        </w:rPr>
        <w:t>تَعْلِيمِهِ</w:t>
      </w:r>
      <w:r w:rsidRPr="00696108">
        <w:rPr>
          <w:rtl/>
          <w:lang w:bidi="ar-EG"/>
        </w:rPr>
        <w:t xml:space="preserve"> </w:t>
      </w:r>
      <w:r w:rsidRPr="00696108">
        <w:rPr>
          <w:rFonts w:hint="cs"/>
          <w:rtl/>
          <w:lang w:bidi="ar-EG"/>
        </w:rPr>
        <w:t>لأَنَّهُ</w:t>
      </w:r>
      <w:r w:rsidRPr="00696108">
        <w:rPr>
          <w:rtl/>
          <w:lang w:bidi="ar-EG"/>
        </w:rPr>
        <w:t xml:space="preserve"> </w:t>
      </w:r>
      <w:r w:rsidRPr="00696108">
        <w:rPr>
          <w:rFonts w:hint="cs"/>
          <w:rtl/>
          <w:lang w:bidi="ar-EG"/>
        </w:rPr>
        <w:t>كَانَ</w:t>
      </w:r>
      <w:r w:rsidRPr="00696108">
        <w:rPr>
          <w:rtl/>
          <w:lang w:bidi="ar-EG"/>
        </w:rPr>
        <w:t xml:space="preserve"> </w:t>
      </w:r>
      <w:r w:rsidRPr="00696108">
        <w:rPr>
          <w:rFonts w:hint="cs"/>
          <w:rtl/>
          <w:lang w:bidi="ar-EG"/>
        </w:rPr>
        <w:t>يُعَلِّمُهُمْ</w:t>
      </w:r>
      <w:r w:rsidRPr="00696108">
        <w:rPr>
          <w:rtl/>
          <w:lang w:bidi="ar-EG"/>
        </w:rPr>
        <w:t xml:space="preserve"> </w:t>
      </w:r>
      <w:r w:rsidRPr="00696108">
        <w:rPr>
          <w:rFonts w:hint="cs"/>
          <w:rtl/>
          <w:lang w:bidi="ar-EG"/>
        </w:rPr>
        <w:t>كَمَنْ</w:t>
      </w:r>
      <w:r w:rsidRPr="00696108">
        <w:rPr>
          <w:rtl/>
          <w:lang w:bidi="ar-EG"/>
        </w:rPr>
        <w:t xml:space="preserve"> </w:t>
      </w:r>
      <w:r w:rsidRPr="00696108">
        <w:rPr>
          <w:rFonts w:hint="cs"/>
          <w:rtl/>
          <w:lang w:bidi="ar-EG"/>
        </w:rPr>
        <w:t>لَهُ</w:t>
      </w:r>
      <w:r w:rsidRPr="00696108">
        <w:rPr>
          <w:rtl/>
          <w:lang w:bidi="ar-EG"/>
        </w:rPr>
        <w:t xml:space="preserve"> </w:t>
      </w:r>
      <w:r w:rsidRPr="00696108">
        <w:rPr>
          <w:rFonts w:hint="cs"/>
          <w:rtl/>
          <w:lang w:bidi="ar-EG"/>
        </w:rPr>
        <w:t>سُلْطَانٌ</w:t>
      </w:r>
      <w:r w:rsidRPr="00696108">
        <w:rPr>
          <w:rtl/>
          <w:lang w:bidi="ar-EG"/>
        </w:rPr>
        <w:t xml:space="preserve"> </w:t>
      </w:r>
      <w:r w:rsidRPr="00696108">
        <w:rPr>
          <w:rFonts w:hint="cs"/>
          <w:rtl/>
          <w:lang w:bidi="ar-EG"/>
        </w:rPr>
        <w:t>وَلَيْسَ</w:t>
      </w:r>
      <w:r w:rsidRPr="00696108">
        <w:rPr>
          <w:rtl/>
          <w:lang w:bidi="ar-EG"/>
        </w:rPr>
        <w:t xml:space="preserve"> </w:t>
      </w:r>
      <w:r w:rsidRPr="00696108">
        <w:rPr>
          <w:rFonts w:hint="cs"/>
          <w:rtl/>
          <w:lang w:bidi="ar-EG"/>
        </w:rPr>
        <w:t>كَالْكَتَبَةِ</w:t>
      </w:r>
      <w:r w:rsidRPr="00696108">
        <w:rPr>
          <w:rtl/>
          <w:lang w:bidi="ar-EG"/>
        </w:rPr>
        <w:t>.</w:t>
      </w:r>
      <w:r>
        <w:rPr>
          <w:rFonts w:hint="cs"/>
          <w:rtl/>
          <w:lang w:bidi="ar-EG"/>
        </w:rPr>
        <w:t xml:space="preserve">" (عدد 21 </w:t>
      </w:r>
      <w:r>
        <w:rPr>
          <w:rtl/>
          <w:lang w:bidi="ar-EG"/>
        </w:rPr>
        <w:t>–</w:t>
      </w:r>
      <w:r>
        <w:rPr>
          <w:rFonts w:hint="cs"/>
          <w:rtl/>
          <w:lang w:bidi="ar-EG"/>
        </w:rPr>
        <w:t xml:space="preserve"> 22). هذا هو الشرط الأول والحتمي في خدمة كلمة الله، بأن تُقال بسلطان. الجسد يمكنه تقليده. العالم يظن بأن الجسد وحده الذي يمكنه أن يُصلح الأمور. غير أنه مهما كانت إرادة الإنسان تبدو قوية في شؤون الإنسان، إلا أنه في أمور الله فاليقين بمشيئة الله هو الشرط الوحيد الذي يجعل الروح القدس يمنح للكلمة السيادة. إن هذا كان ينطبق بصورة أولى على المسيح، لأنه هو وحده الذي قدّم نفسه دومًا كإنسان للرب (يهوه) (مزمور 16: 8). وهكذا يجب أن يكون الأمر معنا</w:t>
      </w:r>
      <w:r w:rsidRPr="00696108">
        <w:rPr>
          <w:rtl/>
        </w:rPr>
        <w:t xml:space="preserve"> </w:t>
      </w:r>
      <w:r w:rsidRPr="00696108">
        <w:rPr>
          <w:rtl/>
          <w:lang w:bidi="ar-EG"/>
        </w:rPr>
        <w:t>أيضًا</w:t>
      </w:r>
      <w:r w:rsidR="00255EAE">
        <w:rPr>
          <w:rFonts w:hint="cs"/>
          <w:rtl/>
          <w:lang w:bidi="ar-EG"/>
        </w:rPr>
        <w:t xml:space="preserve"> بأن نتكلم متيقنين من أفكار الله ومشيئته (1. بطرس 4: 11)، هذا إن أردنا مطلقًا أن نتكلم عن الله. وإلا فمن الأفضل أن نبقى صامتين. الكتبة تصرفوا بشكل مختلف. فإما أنهم كانوا مشغولين بالبراهين أو تألقوا بمخيلاتهم </w:t>
      </w:r>
      <w:proofErr w:type="spellStart"/>
      <w:r w:rsidR="00255EAE">
        <w:rPr>
          <w:rFonts w:hint="cs"/>
          <w:rtl/>
          <w:lang w:bidi="ar-EG"/>
        </w:rPr>
        <w:t>بحسبما</w:t>
      </w:r>
      <w:proofErr w:type="spellEnd"/>
      <w:r w:rsidR="00255EAE">
        <w:rPr>
          <w:rFonts w:hint="cs"/>
          <w:rtl/>
          <w:lang w:bidi="ar-EG"/>
        </w:rPr>
        <w:t xml:space="preserve"> قصدوه في أنفسهم إن كان تفكير منطقي أو للتأثير على المستمعين. بالنسبة لنا فمن الأفضل أن نبقى صامتين إن كنا غير متأكدين ما سيقوله الله في هذا الوقت</w:t>
      </w:r>
      <w:r w:rsidR="00255EAE" w:rsidRPr="00255EAE">
        <w:rPr>
          <w:rtl/>
        </w:rPr>
        <w:t xml:space="preserve"> </w:t>
      </w:r>
      <w:r w:rsidR="00255EAE" w:rsidRPr="00255EAE">
        <w:rPr>
          <w:rtl/>
          <w:lang w:bidi="ar-EG"/>
        </w:rPr>
        <w:t>تحديدًا</w:t>
      </w:r>
      <w:r w:rsidR="00255EAE">
        <w:rPr>
          <w:rFonts w:hint="cs"/>
          <w:rtl/>
          <w:lang w:bidi="ar-EG"/>
        </w:rPr>
        <w:t xml:space="preserve">. إن تكلمنا من دون أن يكون لنا هذا اليقين فكل ما سنخبر به الآخرين هو فقط شكوكنا أو ظلمتنا. ولكن إن كنا متيقنين بحق الله بالنعمة، فسوف </w:t>
      </w:r>
      <w:r w:rsidR="0083741F">
        <w:rPr>
          <w:rFonts w:hint="cs"/>
          <w:rtl/>
          <w:lang w:bidi="ar-EG"/>
        </w:rPr>
        <w:t>ي</w:t>
      </w:r>
      <w:r w:rsidR="00255EAE">
        <w:rPr>
          <w:rFonts w:hint="cs"/>
          <w:rtl/>
          <w:lang w:bidi="ar-EG"/>
        </w:rPr>
        <w:t xml:space="preserve">جعلنا نتكلم بسلطان. </w:t>
      </w:r>
      <w:r w:rsidR="0083741F">
        <w:rPr>
          <w:rFonts w:hint="cs"/>
          <w:rtl/>
          <w:lang w:bidi="ar-EG"/>
        </w:rPr>
        <w:t xml:space="preserve">إن المسيح أيضًا تصرف هنا بهذا الشكل كعبد. هو بنفسه كان كامل </w:t>
      </w:r>
      <w:r w:rsidR="0083741F" w:rsidRPr="00976FBD">
        <w:rPr>
          <w:rFonts w:hint="cs"/>
          <w:rtl/>
          <w:lang w:bidi="ar-EG"/>
        </w:rPr>
        <w:t>الاتضاع</w:t>
      </w:r>
      <w:r w:rsidR="0083741F">
        <w:rPr>
          <w:rFonts w:hint="cs"/>
          <w:rtl/>
          <w:lang w:bidi="ar-EG"/>
        </w:rPr>
        <w:t xml:space="preserve">. </w:t>
      </w:r>
      <w:r w:rsidR="00D66C1C">
        <w:rPr>
          <w:rFonts w:hint="cs"/>
          <w:rtl/>
          <w:lang w:bidi="ar-EG"/>
        </w:rPr>
        <w:t xml:space="preserve">إنه لا يتناقض أبدًا مع الفكر المتضع إن تكلما بكامل السلطان حيث لا يكون لنا أي شك في أفكار </w:t>
      </w:r>
      <w:r w:rsidR="00D66C1C" w:rsidRPr="005238F4">
        <w:rPr>
          <w:rFonts w:hint="cs"/>
          <w:rtl/>
          <w:lang w:bidi="ar-EG"/>
        </w:rPr>
        <w:t>الله</w:t>
      </w:r>
      <w:r w:rsidR="00D66C1C">
        <w:rPr>
          <w:rFonts w:hint="cs"/>
          <w:rtl/>
          <w:lang w:bidi="ar-EG"/>
        </w:rPr>
        <w:t>.</w:t>
      </w:r>
    </w:p>
    <w:p w14:paraId="78C64404" w14:textId="61CB1335" w:rsidR="005238F4" w:rsidRDefault="005238F4" w:rsidP="005238F4">
      <w:pPr>
        <w:bidi/>
        <w:jc w:val="both"/>
        <w:rPr>
          <w:rtl/>
          <w:lang w:bidi="ar-EG"/>
        </w:rPr>
      </w:pPr>
      <w:r>
        <w:rPr>
          <w:rFonts w:hint="cs"/>
          <w:rtl/>
          <w:lang w:bidi="ar-EG"/>
        </w:rPr>
        <w:t>من بعد ذلك نقرأ: "</w:t>
      </w:r>
      <w:r w:rsidRPr="005238F4">
        <w:rPr>
          <w:rtl/>
          <w:lang w:bidi="ar-EG"/>
        </w:rPr>
        <w:t>3</w:t>
      </w:r>
      <w:r w:rsidRPr="005238F4">
        <w:rPr>
          <w:rFonts w:ascii="Arial" w:hAnsi="Arial" w:cs="Arial" w:hint="cs"/>
          <w:rtl/>
          <w:lang w:bidi="ar-EG"/>
        </w:rPr>
        <w:t>​</w:t>
      </w:r>
      <w:r w:rsidRPr="005238F4">
        <w:rPr>
          <w:rtl/>
          <w:lang w:bidi="ar-EG"/>
        </w:rPr>
        <w:t xml:space="preserve"> </w:t>
      </w:r>
      <w:r w:rsidRPr="005238F4">
        <w:rPr>
          <w:rFonts w:ascii="Arial" w:hAnsi="Arial" w:cs="Arial" w:hint="cs"/>
          <w:rtl/>
          <w:lang w:bidi="ar-EG"/>
        </w:rPr>
        <w:t>​</w:t>
      </w:r>
      <w:r w:rsidRPr="005238F4">
        <w:rPr>
          <w:rFonts w:hint="cs"/>
          <w:rtl/>
          <w:lang w:bidi="ar-EG"/>
        </w:rPr>
        <w:t>وَكَانَ</w:t>
      </w:r>
      <w:r w:rsidRPr="005238F4">
        <w:rPr>
          <w:rtl/>
          <w:lang w:bidi="ar-EG"/>
        </w:rPr>
        <w:t xml:space="preserve"> </w:t>
      </w:r>
      <w:r w:rsidRPr="005238F4">
        <w:rPr>
          <w:rFonts w:hint="cs"/>
          <w:rtl/>
          <w:lang w:bidi="ar-EG"/>
        </w:rPr>
        <w:t>فِي</w:t>
      </w:r>
      <w:r w:rsidRPr="005238F4">
        <w:rPr>
          <w:rtl/>
          <w:lang w:bidi="ar-EG"/>
        </w:rPr>
        <w:t xml:space="preserve"> </w:t>
      </w:r>
      <w:r w:rsidRPr="005238F4">
        <w:rPr>
          <w:rFonts w:hint="cs"/>
          <w:rtl/>
          <w:lang w:bidi="ar-EG"/>
        </w:rPr>
        <w:t>مَجْمَعِهِمْ</w:t>
      </w:r>
      <w:r w:rsidRPr="005238F4">
        <w:rPr>
          <w:rtl/>
          <w:lang w:bidi="ar-EG"/>
        </w:rPr>
        <w:t xml:space="preserve"> </w:t>
      </w:r>
      <w:r w:rsidRPr="005238F4">
        <w:rPr>
          <w:rFonts w:hint="cs"/>
          <w:rtl/>
          <w:lang w:bidi="ar-EG"/>
        </w:rPr>
        <w:t>رَجُلٌ</w:t>
      </w:r>
      <w:r w:rsidRPr="005238F4">
        <w:rPr>
          <w:rtl/>
          <w:lang w:bidi="ar-EG"/>
        </w:rPr>
        <w:t xml:space="preserve"> </w:t>
      </w:r>
      <w:r w:rsidRPr="005238F4">
        <w:rPr>
          <w:rFonts w:hint="cs"/>
          <w:rtl/>
          <w:lang w:bidi="ar-EG"/>
        </w:rPr>
        <w:t>بِهِ</w:t>
      </w:r>
      <w:r w:rsidRPr="005238F4">
        <w:rPr>
          <w:rtl/>
          <w:lang w:bidi="ar-EG"/>
        </w:rPr>
        <w:t xml:space="preserve"> </w:t>
      </w:r>
      <w:r w:rsidRPr="005238F4">
        <w:rPr>
          <w:rFonts w:hint="cs"/>
          <w:rtl/>
          <w:lang w:bidi="ar-EG"/>
        </w:rPr>
        <w:t>رُوحٌ</w:t>
      </w:r>
      <w:r w:rsidRPr="005238F4">
        <w:rPr>
          <w:rtl/>
          <w:lang w:bidi="ar-EG"/>
        </w:rPr>
        <w:t xml:space="preserve"> </w:t>
      </w:r>
      <w:r w:rsidRPr="005238F4">
        <w:rPr>
          <w:rFonts w:hint="cs"/>
          <w:rtl/>
          <w:lang w:bidi="ar-EG"/>
        </w:rPr>
        <w:t>نَجِسٌ،</w:t>
      </w:r>
      <w:r w:rsidRPr="005238F4">
        <w:rPr>
          <w:rtl/>
          <w:lang w:bidi="ar-EG"/>
        </w:rPr>
        <w:t xml:space="preserve"> </w:t>
      </w:r>
      <w:r w:rsidRPr="005238F4">
        <w:rPr>
          <w:rFonts w:hint="cs"/>
          <w:rtl/>
          <w:lang w:bidi="ar-EG"/>
        </w:rPr>
        <w:t>فَصَرَخَ</w:t>
      </w:r>
      <w:r w:rsidRPr="005238F4">
        <w:rPr>
          <w:rtl/>
          <w:lang w:bidi="ar-EG"/>
        </w:rPr>
        <w:t xml:space="preserve">  </w:t>
      </w:r>
      <w:r w:rsidRPr="005238F4">
        <w:rPr>
          <w:rFonts w:ascii="Arial" w:hAnsi="Arial" w:cs="Arial" w:hint="cs"/>
          <w:rtl/>
          <w:lang w:bidi="ar-EG"/>
        </w:rPr>
        <w:t>​</w:t>
      </w:r>
      <w:r w:rsidRPr="005238F4">
        <w:rPr>
          <w:rtl/>
          <w:lang w:bidi="ar-EG"/>
        </w:rPr>
        <w:t>24</w:t>
      </w:r>
      <w:r w:rsidRPr="005238F4">
        <w:rPr>
          <w:rFonts w:ascii="Arial" w:hAnsi="Arial" w:cs="Arial" w:hint="cs"/>
          <w:rtl/>
          <w:lang w:bidi="ar-EG"/>
        </w:rPr>
        <w:t>​</w:t>
      </w:r>
      <w:r w:rsidRPr="005238F4">
        <w:rPr>
          <w:rtl/>
          <w:lang w:bidi="ar-EG"/>
        </w:rPr>
        <w:t xml:space="preserve"> </w:t>
      </w:r>
      <w:r w:rsidRPr="005238F4">
        <w:rPr>
          <w:rFonts w:ascii="Arial" w:hAnsi="Arial" w:cs="Arial" w:hint="cs"/>
          <w:rtl/>
          <w:lang w:bidi="ar-EG"/>
        </w:rPr>
        <w:t>​</w:t>
      </w:r>
      <w:r w:rsidRPr="005238F4">
        <w:rPr>
          <w:rFonts w:hint="cs"/>
          <w:rtl/>
          <w:lang w:bidi="ar-EG"/>
        </w:rPr>
        <w:t>قَائِلاً</w:t>
      </w:r>
      <w:r w:rsidRPr="005238F4">
        <w:rPr>
          <w:rtl/>
          <w:lang w:bidi="ar-EG"/>
        </w:rPr>
        <w:t xml:space="preserve">: </w:t>
      </w:r>
      <w:r w:rsidRPr="005238F4">
        <w:rPr>
          <w:rFonts w:hint="cs"/>
          <w:rtl/>
          <w:lang w:bidi="ar-EG"/>
        </w:rPr>
        <w:t>«آهِ</w:t>
      </w:r>
      <w:r w:rsidRPr="005238F4">
        <w:rPr>
          <w:rtl/>
          <w:lang w:bidi="ar-EG"/>
        </w:rPr>
        <w:t xml:space="preserve">! </w:t>
      </w:r>
      <w:r w:rsidRPr="005238F4">
        <w:rPr>
          <w:rFonts w:hint="cs"/>
          <w:rtl/>
          <w:lang w:bidi="ar-EG"/>
        </w:rPr>
        <w:t>مَا</w:t>
      </w:r>
      <w:r w:rsidRPr="005238F4">
        <w:rPr>
          <w:rtl/>
          <w:lang w:bidi="ar-EG"/>
        </w:rPr>
        <w:t xml:space="preserve"> </w:t>
      </w:r>
      <w:r w:rsidRPr="005238F4">
        <w:rPr>
          <w:rFonts w:hint="cs"/>
          <w:rtl/>
          <w:lang w:bidi="ar-EG"/>
        </w:rPr>
        <w:t>لَنَا</w:t>
      </w:r>
      <w:r w:rsidRPr="005238F4">
        <w:rPr>
          <w:rtl/>
          <w:lang w:bidi="ar-EG"/>
        </w:rPr>
        <w:t xml:space="preserve"> </w:t>
      </w:r>
      <w:r w:rsidRPr="005238F4">
        <w:rPr>
          <w:rFonts w:hint="cs"/>
          <w:rtl/>
          <w:lang w:bidi="ar-EG"/>
        </w:rPr>
        <w:t>وَلَكَ</w:t>
      </w:r>
      <w:r w:rsidRPr="005238F4">
        <w:rPr>
          <w:rtl/>
          <w:lang w:bidi="ar-EG"/>
        </w:rPr>
        <w:t xml:space="preserve"> </w:t>
      </w:r>
      <w:r w:rsidRPr="005238F4">
        <w:rPr>
          <w:rFonts w:hint="cs"/>
          <w:rtl/>
          <w:lang w:bidi="ar-EG"/>
        </w:rPr>
        <w:t>يَا</w:t>
      </w:r>
      <w:r w:rsidRPr="005238F4">
        <w:rPr>
          <w:rtl/>
          <w:lang w:bidi="ar-EG"/>
        </w:rPr>
        <w:t xml:space="preserve"> </w:t>
      </w:r>
      <w:r w:rsidRPr="005238F4">
        <w:rPr>
          <w:rFonts w:hint="cs"/>
          <w:rtl/>
          <w:lang w:bidi="ar-EG"/>
        </w:rPr>
        <w:t>يَسُوعُ</w:t>
      </w:r>
      <w:r w:rsidRPr="005238F4">
        <w:rPr>
          <w:rtl/>
          <w:lang w:bidi="ar-EG"/>
        </w:rPr>
        <w:t xml:space="preserve"> </w:t>
      </w:r>
      <w:r w:rsidRPr="005238F4">
        <w:rPr>
          <w:rFonts w:hint="cs"/>
          <w:rtl/>
          <w:lang w:bidi="ar-EG"/>
        </w:rPr>
        <w:t>النَّاصِرِيُّ؟</w:t>
      </w:r>
      <w:r w:rsidRPr="005238F4">
        <w:rPr>
          <w:rtl/>
          <w:lang w:bidi="ar-EG"/>
        </w:rPr>
        <w:t xml:space="preserve"> </w:t>
      </w:r>
      <w:r w:rsidRPr="005238F4">
        <w:rPr>
          <w:rFonts w:hint="cs"/>
          <w:rtl/>
          <w:lang w:bidi="ar-EG"/>
        </w:rPr>
        <w:t>أَتَيْتَ</w:t>
      </w:r>
      <w:r w:rsidRPr="005238F4">
        <w:rPr>
          <w:rtl/>
          <w:lang w:bidi="ar-EG"/>
        </w:rPr>
        <w:t xml:space="preserve"> </w:t>
      </w:r>
      <w:r w:rsidRPr="005238F4">
        <w:rPr>
          <w:rFonts w:hint="cs"/>
          <w:rtl/>
          <w:lang w:bidi="ar-EG"/>
        </w:rPr>
        <w:t>لِتُهْلِكَنَا</w:t>
      </w:r>
      <w:r w:rsidRPr="005238F4">
        <w:rPr>
          <w:rtl/>
          <w:lang w:bidi="ar-EG"/>
        </w:rPr>
        <w:t xml:space="preserve">! </w:t>
      </w:r>
      <w:r w:rsidRPr="005238F4">
        <w:rPr>
          <w:rFonts w:hint="cs"/>
          <w:rtl/>
          <w:lang w:bidi="ar-EG"/>
        </w:rPr>
        <w:t>أَنَا</w:t>
      </w:r>
      <w:r w:rsidRPr="005238F4">
        <w:rPr>
          <w:rtl/>
          <w:lang w:bidi="ar-EG"/>
        </w:rPr>
        <w:t xml:space="preserve"> </w:t>
      </w:r>
      <w:r w:rsidRPr="005238F4">
        <w:rPr>
          <w:rFonts w:hint="cs"/>
          <w:rtl/>
          <w:lang w:bidi="ar-EG"/>
        </w:rPr>
        <w:t>أَعْرِفُكَ</w:t>
      </w:r>
      <w:r w:rsidRPr="005238F4">
        <w:rPr>
          <w:rtl/>
          <w:lang w:bidi="ar-EG"/>
        </w:rPr>
        <w:t xml:space="preserve"> </w:t>
      </w:r>
      <w:r w:rsidRPr="005238F4">
        <w:rPr>
          <w:rFonts w:hint="cs"/>
          <w:rtl/>
          <w:lang w:bidi="ar-EG"/>
        </w:rPr>
        <w:t>مَنْ</w:t>
      </w:r>
      <w:r w:rsidRPr="005238F4">
        <w:rPr>
          <w:rtl/>
          <w:lang w:bidi="ar-EG"/>
        </w:rPr>
        <w:t xml:space="preserve"> </w:t>
      </w:r>
      <w:r w:rsidRPr="005238F4">
        <w:rPr>
          <w:rFonts w:hint="cs"/>
          <w:rtl/>
          <w:lang w:bidi="ar-EG"/>
        </w:rPr>
        <w:t>أَنْتَ</w:t>
      </w:r>
      <w:r w:rsidRPr="005238F4">
        <w:rPr>
          <w:rtl/>
          <w:lang w:bidi="ar-EG"/>
        </w:rPr>
        <w:t xml:space="preserve">: </w:t>
      </w:r>
      <w:r w:rsidRPr="005238F4">
        <w:rPr>
          <w:rFonts w:hint="cs"/>
          <w:rtl/>
          <w:lang w:bidi="ar-EG"/>
        </w:rPr>
        <w:t>قُدُّوسُ</w:t>
      </w:r>
      <w:r w:rsidRPr="005238F4">
        <w:rPr>
          <w:rtl/>
          <w:lang w:bidi="ar-EG"/>
        </w:rPr>
        <w:t xml:space="preserve"> </w:t>
      </w:r>
      <w:r w:rsidRPr="005238F4">
        <w:rPr>
          <w:rFonts w:hint="cs"/>
          <w:rtl/>
          <w:lang w:bidi="ar-EG"/>
        </w:rPr>
        <w:t>اللهِ</w:t>
      </w:r>
      <w:r w:rsidRPr="005238F4">
        <w:rPr>
          <w:rtl/>
          <w:lang w:bidi="ar-EG"/>
        </w:rPr>
        <w:t>!</w:t>
      </w:r>
      <w:r w:rsidRPr="005238F4">
        <w:rPr>
          <w:rFonts w:hint="cs"/>
          <w:rtl/>
          <w:lang w:bidi="ar-EG"/>
        </w:rPr>
        <w:t>»</w:t>
      </w:r>
      <w:r w:rsidRPr="005238F4">
        <w:rPr>
          <w:rtl/>
          <w:lang w:bidi="ar-EG"/>
        </w:rPr>
        <w:t xml:space="preserve">  </w:t>
      </w:r>
      <w:r w:rsidRPr="005238F4">
        <w:rPr>
          <w:rFonts w:ascii="Arial" w:hAnsi="Arial" w:cs="Arial" w:hint="cs"/>
          <w:rtl/>
          <w:lang w:bidi="ar-EG"/>
        </w:rPr>
        <w:t>​</w:t>
      </w:r>
      <w:r w:rsidRPr="005238F4">
        <w:rPr>
          <w:rtl/>
          <w:lang w:bidi="ar-EG"/>
        </w:rPr>
        <w:t>25</w:t>
      </w:r>
      <w:r w:rsidRPr="005238F4">
        <w:rPr>
          <w:rFonts w:ascii="Arial" w:hAnsi="Arial" w:cs="Arial" w:hint="cs"/>
          <w:rtl/>
          <w:lang w:bidi="ar-EG"/>
        </w:rPr>
        <w:t>​</w:t>
      </w:r>
      <w:r w:rsidRPr="005238F4">
        <w:rPr>
          <w:rtl/>
          <w:lang w:bidi="ar-EG"/>
        </w:rPr>
        <w:t xml:space="preserve"> </w:t>
      </w:r>
      <w:r w:rsidRPr="005238F4">
        <w:rPr>
          <w:rFonts w:ascii="Arial" w:hAnsi="Arial" w:cs="Arial" w:hint="cs"/>
          <w:rtl/>
          <w:lang w:bidi="ar-EG"/>
        </w:rPr>
        <w:t>​</w:t>
      </w:r>
      <w:proofErr w:type="spellStart"/>
      <w:r w:rsidRPr="005238F4">
        <w:rPr>
          <w:rFonts w:hint="cs"/>
          <w:rtl/>
          <w:lang w:bidi="ar-EG"/>
        </w:rPr>
        <w:t>فَانْتَهَرَهُ</w:t>
      </w:r>
      <w:proofErr w:type="spellEnd"/>
      <w:r w:rsidRPr="005238F4">
        <w:rPr>
          <w:rtl/>
          <w:lang w:bidi="ar-EG"/>
        </w:rPr>
        <w:t xml:space="preserve"> </w:t>
      </w:r>
      <w:r w:rsidRPr="005238F4">
        <w:rPr>
          <w:rFonts w:hint="cs"/>
          <w:rtl/>
          <w:lang w:bidi="ar-EG"/>
        </w:rPr>
        <w:t>يَسُوعُ</w:t>
      </w:r>
      <w:r w:rsidRPr="005238F4">
        <w:rPr>
          <w:rtl/>
          <w:lang w:bidi="ar-EG"/>
        </w:rPr>
        <w:t xml:space="preserve"> </w:t>
      </w:r>
      <w:r w:rsidRPr="005238F4">
        <w:rPr>
          <w:rFonts w:hint="cs"/>
          <w:rtl/>
          <w:lang w:bidi="ar-EG"/>
        </w:rPr>
        <w:t>قَائِلاً</w:t>
      </w:r>
      <w:r w:rsidRPr="005238F4">
        <w:rPr>
          <w:rtl/>
          <w:lang w:bidi="ar-EG"/>
        </w:rPr>
        <w:t xml:space="preserve">: </w:t>
      </w:r>
      <w:r w:rsidRPr="005238F4">
        <w:rPr>
          <w:rFonts w:hint="cs"/>
          <w:rtl/>
          <w:lang w:bidi="ar-EG"/>
        </w:rPr>
        <w:t>«اخْرَسْ</w:t>
      </w:r>
      <w:r w:rsidRPr="005238F4">
        <w:rPr>
          <w:rtl/>
          <w:lang w:bidi="ar-EG"/>
        </w:rPr>
        <w:t xml:space="preserve">! </w:t>
      </w:r>
      <w:r w:rsidRPr="005238F4">
        <w:rPr>
          <w:rFonts w:hint="cs"/>
          <w:rtl/>
          <w:lang w:bidi="ar-EG"/>
        </w:rPr>
        <w:t>وَاخْرُجْ</w:t>
      </w:r>
      <w:r w:rsidRPr="005238F4">
        <w:rPr>
          <w:rtl/>
          <w:lang w:bidi="ar-EG"/>
        </w:rPr>
        <w:t xml:space="preserve"> </w:t>
      </w:r>
      <w:r w:rsidRPr="005238F4">
        <w:rPr>
          <w:rFonts w:hint="cs"/>
          <w:rtl/>
          <w:lang w:bidi="ar-EG"/>
        </w:rPr>
        <w:t>مِنْهُ</w:t>
      </w:r>
      <w:r w:rsidRPr="005238F4">
        <w:rPr>
          <w:rtl/>
          <w:lang w:bidi="ar-EG"/>
        </w:rPr>
        <w:t>!</w:t>
      </w:r>
      <w:r w:rsidRPr="005238F4">
        <w:rPr>
          <w:rFonts w:hint="cs"/>
          <w:rtl/>
          <w:lang w:bidi="ar-EG"/>
        </w:rPr>
        <w:t>»</w:t>
      </w:r>
      <w:r w:rsidRPr="005238F4">
        <w:rPr>
          <w:rtl/>
          <w:lang w:bidi="ar-EG"/>
        </w:rPr>
        <w:t xml:space="preserve">  </w:t>
      </w:r>
      <w:r w:rsidRPr="005238F4">
        <w:rPr>
          <w:rFonts w:ascii="Arial" w:hAnsi="Arial" w:cs="Arial" w:hint="cs"/>
          <w:rtl/>
          <w:lang w:bidi="ar-EG"/>
        </w:rPr>
        <w:t>​</w:t>
      </w:r>
      <w:r w:rsidRPr="005238F4">
        <w:rPr>
          <w:rtl/>
          <w:lang w:bidi="ar-EG"/>
        </w:rPr>
        <w:t>26</w:t>
      </w:r>
      <w:r w:rsidRPr="005238F4">
        <w:rPr>
          <w:rFonts w:ascii="Arial" w:hAnsi="Arial" w:cs="Arial" w:hint="cs"/>
          <w:rtl/>
          <w:lang w:bidi="ar-EG"/>
        </w:rPr>
        <w:t>​</w:t>
      </w:r>
      <w:r w:rsidRPr="005238F4">
        <w:rPr>
          <w:rtl/>
          <w:lang w:bidi="ar-EG"/>
        </w:rPr>
        <w:t xml:space="preserve"> </w:t>
      </w:r>
      <w:r w:rsidRPr="005238F4">
        <w:rPr>
          <w:rFonts w:ascii="Arial" w:hAnsi="Arial" w:cs="Arial" w:hint="cs"/>
          <w:rtl/>
          <w:lang w:bidi="ar-EG"/>
        </w:rPr>
        <w:t>​</w:t>
      </w:r>
      <w:r w:rsidRPr="005238F4">
        <w:rPr>
          <w:rFonts w:hint="cs"/>
          <w:rtl/>
          <w:lang w:bidi="ar-EG"/>
        </w:rPr>
        <w:t>فَصَرَعَهُ</w:t>
      </w:r>
      <w:r w:rsidRPr="005238F4">
        <w:rPr>
          <w:rtl/>
          <w:lang w:bidi="ar-EG"/>
        </w:rPr>
        <w:t xml:space="preserve"> </w:t>
      </w:r>
      <w:r w:rsidRPr="005238F4">
        <w:rPr>
          <w:rFonts w:hint="cs"/>
          <w:rtl/>
          <w:lang w:bidi="ar-EG"/>
        </w:rPr>
        <w:t>الرُّوحُ</w:t>
      </w:r>
      <w:r w:rsidRPr="005238F4">
        <w:rPr>
          <w:rtl/>
          <w:lang w:bidi="ar-EG"/>
        </w:rPr>
        <w:t xml:space="preserve"> </w:t>
      </w:r>
      <w:r w:rsidRPr="005238F4">
        <w:rPr>
          <w:rFonts w:hint="cs"/>
          <w:rtl/>
          <w:lang w:bidi="ar-EG"/>
        </w:rPr>
        <w:t>النَّجِسُ</w:t>
      </w:r>
      <w:r w:rsidRPr="005238F4">
        <w:rPr>
          <w:rtl/>
          <w:lang w:bidi="ar-EG"/>
        </w:rPr>
        <w:t xml:space="preserve"> </w:t>
      </w:r>
      <w:r w:rsidRPr="005238F4">
        <w:rPr>
          <w:rFonts w:hint="cs"/>
          <w:rtl/>
          <w:lang w:bidi="ar-EG"/>
        </w:rPr>
        <w:t>وَصَاحَ</w:t>
      </w:r>
      <w:r w:rsidRPr="005238F4">
        <w:rPr>
          <w:rtl/>
          <w:lang w:bidi="ar-EG"/>
        </w:rPr>
        <w:t xml:space="preserve"> </w:t>
      </w:r>
      <w:r w:rsidRPr="005238F4">
        <w:rPr>
          <w:rFonts w:hint="cs"/>
          <w:rtl/>
          <w:lang w:bidi="ar-EG"/>
        </w:rPr>
        <w:t>بِصَوْتٍ</w:t>
      </w:r>
      <w:r w:rsidRPr="005238F4">
        <w:rPr>
          <w:rtl/>
          <w:lang w:bidi="ar-EG"/>
        </w:rPr>
        <w:t xml:space="preserve"> </w:t>
      </w:r>
      <w:r w:rsidRPr="005238F4">
        <w:rPr>
          <w:rFonts w:hint="cs"/>
          <w:rtl/>
          <w:lang w:bidi="ar-EG"/>
        </w:rPr>
        <w:t>عَظِيمٍ</w:t>
      </w:r>
      <w:r w:rsidRPr="005238F4">
        <w:rPr>
          <w:rtl/>
          <w:lang w:bidi="ar-EG"/>
        </w:rPr>
        <w:t xml:space="preserve"> </w:t>
      </w:r>
      <w:r w:rsidRPr="005238F4">
        <w:rPr>
          <w:rFonts w:hint="cs"/>
          <w:rtl/>
          <w:lang w:bidi="ar-EG"/>
        </w:rPr>
        <w:t>وَخَرَجَ</w:t>
      </w:r>
      <w:r w:rsidRPr="005238F4">
        <w:rPr>
          <w:rtl/>
          <w:lang w:bidi="ar-EG"/>
        </w:rPr>
        <w:t xml:space="preserve"> </w:t>
      </w:r>
      <w:r w:rsidRPr="005238F4">
        <w:rPr>
          <w:rFonts w:hint="cs"/>
          <w:rtl/>
          <w:lang w:bidi="ar-EG"/>
        </w:rPr>
        <w:t>مِنْهُ</w:t>
      </w:r>
      <w:r w:rsidRPr="005238F4">
        <w:rPr>
          <w:rtl/>
          <w:lang w:bidi="ar-EG"/>
        </w:rPr>
        <w:t>.</w:t>
      </w:r>
      <w:r>
        <w:rPr>
          <w:rFonts w:hint="cs"/>
          <w:rtl/>
          <w:lang w:bidi="ar-EG"/>
        </w:rPr>
        <w:t xml:space="preserve">" (عدد 23 </w:t>
      </w:r>
      <w:r>
        <w:rPr>
          <w:rtl/>
          <w:lang w:bidi="ar-EG"/>
        </w:rPr>
        <w:t>–</w:t>
      </w:r>
      <w:r>
        <w:rPr>
          <w:rFonts w:hint="cs"/>
          <w:rtl/>
          <w:lang w:bidi="ar-EG"/>
        </w:rPr>
        <w:t xml:space="preserve"> 26). كم ملفتة للنظر هذه الحالات في سُكنى الشياطين في حضرة يسوع! ويكاد المرء يعتقد عند قراءته للأناجيل، بأن كل الحالات التي من الممكن حدوثها اجتمعت حينها من حول شخصه. في الحقيقة يبدو أنه كان هنالك الكثير من الممسوسين كما كان في الماضي، غير أنها الآن فقط كشفها حضور النور الإلهي جميعها. إن حضور يسوع، ابن الله، أجبر الشيطان بأن يُقدّم نفسه، ونزع أيضًا قناعه والذي كان يُخفي </w:t>
      </w:r>
      <w:r w:rsidR="00985AD6">
        <w:rPr>
          <w:rFonts w:hint="cs"/>
          <w:rtl/>
          <w:lang w:bidi="ar-EG"/>
        </w:rPr>
        <w:t>وراءه</w:t>
      </w:r>
      <w:r>
        <w:rPr>
          <w:rFonts w:hint="cs"/>
          <w:rtl/>
          <w:lang w:bidi="ar-EG"/>
        </w:rPr>
        <w:t xml:space="preserve"> ضحاياه. ويمكننا أن نلاحظه إلى حد ما في كل مكان يعمل فيه سلطان الحق وقداسة الله. إن</w:t>
      </w:r>
      <w:r w:rsidR="00985AD6">
        <w:rPr>
          <w:rFonts w:hint="cs"/>
          <w:rtl/>
          <w:lang w:bidi="ar-EG"/>
        </w:rPr>
        <w:t>ْ</w:t>
      </w:r>
      <w:r>
        <w:rPr>
          <w:rFonts w:hint="cs"/>
          <w:rtl/>
          <w:lang w:bidi="ar-EG"/>
        </w:rPr>
        <w:t xml:space="preserve"> رفع علمه؟ على الفور سنشعر بعداوة قِوى الشر</w:t>
      </w:r>
      <w:r w:rsidR="00985AD6">
        <w:rPr>
          <w:rFonts w:hint="cs"/>
          <w:rtl/>
          <w:lang w:bidi="ar-EG"/>
        </w:rPr>
        <w:t xml:space="preserve">، والعدو يكشف عن نفسه. الروح النجس كان يُسر بأن يُترك بحاله، غير أنه ميّز سلطان يسوع الناصري المحتقر. إن سلطة إبليس لم يكن بوسعها غير ذلك؛ فلقد كان ينبغي أن تشعر بحضور وسمو الإنسان المحتقر، ولكنه قدوس الله. </w:t>
      </w:r>
      <w:r w:rsidR="0075015A">
        <w:rPr>
          <w:rFonts w:hint="cs"/>
          <w:rtl/>
          <w:lang w:bidi="ar-EG"/>
        </w:rPr>
        <w:t>غير أن يسوع انتهر الشيطان وحرر الأسير أمام دهشة الجميع الذين اضطروا بالاعتراف بالتعليم الجديد المؤسس على السلطان الذي حكم على العدو وطرده خارجًا.</w:t>
      </w:r>
    </w:p>
    <w:p w14:paraId="5E8EF741" w14:textId="74720960" w:rsidR="00DA5022" w:rsidRDefault="00DA5022" w:rsidP="00DA5022">
      <w:pPr>
        <w:bidi/>
        <w:jc w:val="both"/>
        <w:rPr>
          <w:rtl/>
          <w:lang w:bidi="ar-EG"/>
        </w:rPr>
      </w:pPr>
      <w:r>
        <w:rPr>
          <w:rFonts w:hint="cs"/>
          <w:rtl/>
          <w:lang w:bidi="ar-EG"/>
        </w:rPr>
        <w:t xml:space="preserve">غير أن هذا لم يكن كل ما في الأمر. فلقد شعروا بالكلمة الإلهية. وقد طُردت الشياطين. حتى المرض هرب من أمام لمسته. هذا لم يحدث فقط في حالة حماة بطرس، وإنما أيضًا مع جمع آخر من البائسين والمتضايقين في كل الأشكال. إننا أمام هذا الأمر فعلاً لا يسعنا إلا أن نتذلل أمام الله؛ لأن الكنيسة كانت آنذاك مقر تلك الطاقة العجيبة في سفاء الأمراض وإخراج الشياطين (مرقس 16: 17 </w:t>
      </w:r>
      <w:r>
        <w:rPr>
          <w:rtl/>
          <w:lang w:bidi="ar-EG"/>
        </w:rPr>
        <w:t>–</w:t>
      </w:r>
      <w:r>
        <w:rPr>
          <w:rFonts w:hint="cs"/>
          <w:rtl/>
          <w:lang w:bidi="ar-EG"/>
        </w:rPr>
        <w:t xml:space="preserve"> 18). لقد كانت "</w:t>
      </w:r>
      <w:r w:rsidRPr="00DA5022">
        <w:rPr>
          <w:rtl/>
          <w:lang w:bidi="ar-EG"/>
        </w:rPr>
        <w:t>قُوَّاتِ الدَّهْرِ الآتِي</w:t>
      </w:r>
      <w:r>
        <w:rPr>
          <w:rFonts w:hint="cs"/>
          <w:rtl/>
          <w:lang w:bidi="ar-EG"/>
        </w:rPr>
        <w:t xml:space="preserve">" (عبرانيين 6: 5). لكن الله جرّد الكنيسة من زينتها كعارٍ لنا. لهذا علينا أن نتذلل. </w:t>
      </w:r>
      <w:r>
        <w:rPr>
          <w:rtl/>
          <w:lang w:bidi="ar-EG"/>
        </w:rPr>
        <w:t>–</w:t>
      </w:r>
      <w:r>
        <w:rPr>
          <w:rFonts w:hint="cs"/>
          <w:rtl/>
          <w:lang w:bidi="ar-EG"/>
        </w:rPr>
        <w:t xml:space="preserve"> ولكن دعونا نعود ثانية إلى يسوع! من بعد يوم مليء بالتعب والعمل لأجل الآخرين كان يعمل أيضًا في المساء بلا كلل أو تعب. ولقد أتم عمل محبته دون انقطاع. "</w:t>
      </w:r>
      <w:r w:rsidRPr="00DA5022">
        <w:rPr>
          <w:rFonts w:ascii="Arial" w:hAnsi="Arial" w:cs="Arial" w:hint="cs"/>
          <w:rtl/>
          <w:lang w:bidi="ar-EG"/>
        </w:rPr>
        <w:t>​</w:t>
      </w:r>
      <w:r w:rsidRPr="00DA5022">
        <w:rPr>
          <w:rtl/>
          <w:lang w:bidi="ar-EG"/>
        </w:rPr>
        <w:t>32</w:t>
      </w:r>
      <w:r w:rsidRPr="00DA5022">
        <w:rPr>
          <w:rFonts w:ascii="Arial" w:hAnsi="Arial" w:cs="Arial" w:hint="cs"/>
          <w:rtl/>
          <w:lang w:bidi="ar-EG"/>
        </w:rPr>
        <w:t>​</w:t>
      </w:r>
      <w:r w:rsidRPr="00DA5022">
        <w:rPr>
          <w:rtl/>
          <w:lang w:bidi="ar-EG"/>
        </w:rPr>
        <w:t xml:space="preserve"> </w:t>
      </w:r>
      <w:r w:rsidRPr="00DA5022">
        <w:rPr>
          <w:rFonts w:ascii="Arial" w:hAnsi="Arial" w:cs="Arial" w:hint="cs"/>
          <w:rtl/>
          <w:lang w:bidi="ar-EG"/>
        </w:rPr>
        <w:t>​</w:t>
      </w:r>
      <w:r w:rsidRPr="00DA5022">
        <w:rPr>
          <w:rFonts w:hint="cs"/>
          <w:rtl/>
          <w:lang w:bidi="ar-EG"/>
        </w:rPr>
        <w:t>وَلَمَّا</w:t>
      </w:r>
      <w:r w:rsidRPr="00DA5022">
        <w:rPr>
          <w:rtl/>
          <w:lang w:bidi="ar-EG"/>
        </w:rPr>
        <w:t xml:space="preserve"> </w:t>
      </w:r>
      <w:r w:rsidRPr="00DA5022">
        <w:rPr>
          <w:rFonts w:hint="cs"/>
          <w:rtl/>
          <w:lang w:bidi="ar-EG"/>
        </w:rPr>
        <w:t>صَارَ</w:t>
      </w:r>
      <w:r w:rsidRPr="00DA5022">
        <w:rPr>
          <w:rtl/>
          <w:lang w:bidi="ar-EG"/>
        </w:rPr>
        <w:t xml:space="preserve"> </w:t>
      </w:r>
      <w:r w:rsidRPr="00DA5022">
        <w:rPr>
          <w:rFonts w:hint="cs"/>
          <w:rtl/>
          <w:lang w:bidi="ar-EG"/>
        </w:rPr>
        <w:t>الْمَسَاءُ،</w:t>
      </w:r>
      <w:r w:rsidRPr="00DA5022">
        <w:rPr>
          <w:rtl/>
          <w:lang w:bidi="ar-EG"/>
        </w:rPr>
        <w:t xml:space="preserve"> </w:t>
      </w:r>
      <w:r w:rsidRPr="00DA5022">
        <w:rPr>
          <w:rFonts w:hint="cs"/>
          <w:rtl/>
          <w:lang w:bidi="ar-EG"/>
        </w:rPr>
        <w:t>إِذْ</w:t>
      </w:r>
      <w:r w:rsidRPr="00DA5022">
        <w:rPr>
          <w:rtl/>
          <w:lang w:bidi="ar-EG"/>
        </w:rPr>
        <w:t xml:space="preserve"> </w:t>
      </w:r>
      <w:r w:rsidRPr="00DA5022">
        <w:rPr>
          <w:rFonts w:hint="cs"/>
          <w:rtl/>
          <w:lang w:bidi="ar-EG"/>
        </w:rPr>
        <w:t>غَرَبَتِ</w:t>
      </w:r>
      <w:r w:rsidRPr="00DA5022">
        <w:rPr>
          <w:rtl/>
          <w:lang w:bidi="ar-EG"/>
        </w:rPr>
        <w:t xml:space="preserve"> </w:t>
      </w:r>
      <w:r w:rsidRPr="00DA5022">
        <w:rPr>
          <w:rFonts w:hint="cs"/>
          <w:rtl/>
          <w:lang w:bidi="ar-EG"/>
        </w:rPr>
        <w:t>الشَّمْسُ،</w:t>
      </w:r>
      <w:r w:rsidRPr="00DA5022">
        <w:rPr>
          <w:rtl/>
          <w:lang w:bidi="ar-EG"/>
        </w:rPr>
        <w:t xml:space="preserve"> </w:t>
      </w:r>
      <w:r w:rsidRPr="00DA5022">
        <w:rPr>
          <w:rFonts w:hint="cs"/>
          <w:rtl/>
          <w:lang w:bidi="ar-EG"/>
        </w:rPr>
        <w:t>قَدَّمُوا</w:t>
      </w:r>
      <w:r w:rsidRPr="00DA5022">
        <w:rPr>
          <w:rtl/>
          <w:lang w:bidi="ar-EG"/>
        </w:rPr>
        <w:t xml:space="preserve"> </w:t>
      </w:r>
      <w:r w:rsidRPr="00DA5022">
        <w:rPr>
          <w:rFonts w:hint="cs"/>
          <w:rtl/>
          <w:lang w:bidi="ar-EG"/>
        </w:rPr>
        <w:t>إِلَيْهِ</w:t>
      </w:r>
      <w:r w:rsidRPr="00DA5022">
        <w:rPr>
          <w:rtl/>
          <w:lang w:bidi="ar-EG"/>
        </w:rPr>
        <w:t xml:space="preserve"> </w:t>
      </w:r>
      <w:r w:rsidRPr="00DA5022">
        <w:rPr>
          <w:rFonts w:hint="cs"/>
          <w:rtl/>
          <w:lang w:bidi="ar-EG"/>
        </w:rPr>
        <w:t>جَمِيعَ</w:t>
      </w:r>
      <w:r w:rsidRPr="00DA5022">
        <w:rPr>
          <w:rtl/>
          <w:lang w:bidi="ar-EG"/>
        </w:rPr>
        <w:t xml:space="preserve"> </w:t>
      </w:r>
      <w:r w:rsidRPr="00DA5022">
        <w:rPr>
          <w:rFonts w:hint="cs"/>
          <w:rtl/>
          <w:lang w:bidi="ar-EG"/>
        </w:rPr>
        <w:t>السُّقَمَاءِ</w:t>
      </w:r>
      <w:r w:rsidRPr="00DA5022">
        <w:rPr>
          <w:rtl/>
          <w:lang w:bidi="ar-EG"/>
        </w:rPr>
        <w:t xml:space="preserve"> </w:t>
      </w:r>
      <w:r w:rsidRPr="00DA5022">
        <w:rPr>
          <w:rFonts w:hint="cs"/>
          <w:rtl/>
          <w:lang w:bidi="ar-EG"/>
        </w:rPr>
        <w:t>وَالْمَجَانِينَ</w:t>
      </w:r>
      <w:r w:rsidRPr="00DA5022">
        <w:rPr>
          <w:rtl/>
          <w:lang w:bidi="ar-EG"/>
        </w:rPr>
        <w:t xml:space="preserve">.  </w:t>
      </w:r>
      <w:r w:rsidRPr="00DA5022">
        <w:rPr>
          <w:rFonts w:ascii="Arial" w:hAnsi="Arial" w:cs="Arial" w:hint="cs"/>
          <w:rtl/>
          <w:lang w:bidi="ar-EG"/>
        </w:rPr>
        <w:t>​</w:t>
      </w:r>
      <w:r w:rsidRPr="00DA5022">
        <w:rPr>
          <w:rtl/>
          <w:lang w:bidi="ar-EG"/>
        </w:rPr>
        <w:t>33</w:t>
      </w:r>
      <w:r w:rsidRPr="00DA5022">
        <w:rPr>
          <w:rFonts w:ascii="Arial" w:hAnsi="Arial" w:cs="Arial" w:hint="cs"/>
          <w:rtl/>
          <w:lang w:bidi="ar-EG"/>
        </w:rPr>
        <w:t>​</w:t>
      </w:r>
      <w:r w:rsidRPr="00DA5022">
        <w:rPr>
          <w:rtl/>
          <w:lang w:bidi="ar-EG"/>
        </w:rPr>
        <w:t xml:space="preserve"> </w:t>
      </w:r>
      <w:r w:rsidRPr="00DA5022">
        <w:rPr>
          <w:rFonts w:ascii="Arial" w:hAnsi="Arial" w:cs="Arial" w:hint="cs"/>
          <w:rtl/>
          <w:lang w:bidi="ar-EG"/>
        </w:rPr>
        <w:t>​</w:t>
      </w:r>
      <w:r w:rsidRPr="00DA5022">
        <w:rPr>
          <w:rFonts w:hint="cs"/>
          <w:rtl/>
          <w:lang w:bidi="ar-EG"/>
        </w:rPr>
        <w:t>وَكَانَتِ</w:t>
      </w:r>
      <w:r w:rsidRPr="00DA5022">
        <w:rPr>
          <w:rtl/>
          <w:lang w:bidi="ar-EG"/>
        </w:rPr>
        <w:t xml:space="preserve"> </w:t>
      </w:r>
      <w:r w:rsidRPr="00DA5022">
        <w:rPr>
          <w:rFonts w:hint="cs"/>
          <w:rtl/>
          <w:lang w:bidi="ar-EG"/>
        </w:rPr>
        <w:t>الْمَدِينَةُ</w:t>
      </w:r>
      <w:r w:rsidRPr="00DA5022">
        <w:rPr>
          <w:rtl/>
          <w:lang w:bidi="ar-EG"/>
        </w:rPr>
        <w:t xml:space="preserve"> </w:t>
      </w:r>
      <w:r w:rsidRPr="00DA5022">
        <w:rPr>
          <w:rFonts w:hint="cs"/>
          <w:rtl/>
          <w:lang w:bidi="ar-EG"/>
        </w:rPr>
        <w:t>كُلُّهَا</w:t>
      </w:r>
      <w:r w:rsidRPr="00DA5022">
        <w:rPr>
          <w:rtl/>
          <w:lang w:bidi="ar-EG"/>
        </w:rPr>
        <w:t xml:space="preserve"> </w:t>
      </w:r>
      <w:r w:rsidRPr="00DA5022">
        <w:rPr>
          <w:rFonts w:hint="cs"/>
          <w:rtl/>
          <w:lang w:bidi="ar-EG"/>
        </w:rPr>
        <w:t>مُجْتَمِعَةً</w:t>
      </w:r>
      <w:r w:rsidRPr="00DA5022">
        <w:rPr>
          <w:rtl/>
          <w:lang w:bidi="ar-EG"/>
        </w:rPr>
        <w:t xml:space="preserve"> </w:t>
      </w:r>
      <w:r w:rsidRPr="00DA5022">
        <w:rPr>
          <w:rFonts w:hint="cs"/>
          <w:rtl/>
          <w:lang w:bidi="ar-EG"/>
        </w:rPr>
        <w:t>عَلَى</w:t>
      </w:r>
      <w:r w:rsidRPr="00DA5022">
        <w:rPr>
          <w:rtl/>
          <w:lang w:bidi="ar-EG"/>
        </w:rPr>
        <w:t xml:space="preserve"> </w:t>
      </w:r>
      <w:r w:rsidRPr="00DA5022">
        <w:rPr>
          <w:rFonts w:hint="cs"/>
          <w:rtl/>
          <w:lang w:bidi="ar-EG"/>
        </w:rPr>
        <w:t>الْبَابِ</w:t>
      </w:r>
      <w:r w:rsidRPr="00DA5022">
        <w:rPr>
          <w:rtl/>
          <w:lang w:bidi="ar-EG"/>
        </w:rPr>
        <w:t xml:space="preserve">.  </w:t>
      </w:r>
      <w:r w:rsidRPr="00DA5022">
        <w:rPr>
          <w:rFonts w:ascii="Arial" w:hAnsi="Arial" w:cs="Arial" w:hint="cs"/>
          <w:rtl/>
          <w:lang w:bidi="ar-EG"/>
        </w:rPr>
        <w:t>​</w:t>
      </w:r>
      <w:r w:rsidRPr="00DA5022">
        <w:rPr>
          <w:rtl/>
          <w:lang w:bidi="ar-EG"/>
        </w:rPr>
        <w:t>34</w:t>
      </w:r>
      <w:r w:rsidRPr="00DA5022">
        <w:rPr>
          <w:rFonts w:ascii="Arial" w:hAnsi="Arial" w:cs="Arial" w:hint="cs"/>
          <w:rtl/>
          <w:lang w:bidi="ar-EG"/>
        </w:rPr>
        <w:t>​</w:t>
      </w:r>
      <w:r w:rsidRPr="00DA5022">
        <w:rPr>
          <w:rtl/>
          <w:lang w:bidi="ar-EG"/>
        </w:rPr>
        <w:t xml:space="preserve"> </w:t>
      </w:r>
      <w:r w:rsidRPr="00DA5022">
        <w:rPr>
          <w:rFonts w:ascii="Arial" w:hAnsi="Arial" w:cs="Arial" w:hint="cs"/>
          <w:rtl/>
          <w:lang w:bidi="ar-EG"/>
        </w:rPr>
        <w:t>​</w:t>
      </w:r>
      <w:r w:rsidRPr="00DA5022">
        <w:rPr>
          <w:rFonts w:hint="cs"/>
          <w:rtl/>
          <w:lang w:bidi="ar-EG"/>
        </w:rPr>
        <w:t>فَشَفَى</w:t>
      </w:r>
      <w:r w:rsidRPr="00DA5022">
        <w:rPr>
          <w:rtl/>
          <w:lang w:bidi="ar-EG"/>
        </w:rPr>
        <w:t xml:space="preserve"> </w:t>
      </w:r>
      <w:r w:rsidRPr="00DA5022">
        <w:rPr>
          <w:rFonts w:hint="cs"/>
          <w:rtl/>
          <w:lang w:bidi="ar-EG"/>
        </w:rPr>
        <w:t>كَثِيرِينَ</w:t>
      </w:r>
      <w:r w:rsidRPr="00DA5022">
        <w:rPr>
          <w:rtl/>
          <w:lang w:bidi="ar-EG"/>
        </w:rPr>
        <w:t xml:space="preserve"> </w:t>
      </w:r>
      <w:r w:rsidRPr="00DA5022">
        <w:rPr>
          <w:rFonts w:hint="cs"/>
          <w:rtl/>
          <w:lang w:bidi="ar-EG"/>
        </w:rPr>
        <w:t>كَانُوا</w:t>
      </w:r>
      <w:r w:rsidRPr="00DA5022">
        <w:rPr>
          <w:rtl/>
          <w:lang w:bidi="ar-EG"/>
        </w:rPr>
        <w:t xml:space="preserve"> </w:t>
      </w:r>
      <w:r w:rsidRPr="00DA5022">
        <w:rPr>
          <w:rFonts w:hint="cs"/>
          <w:rtl/>
          <w:lang w:bidi="ar-EG"/>
        </w:rPr>
        <w:t>مَرْضَى</w:t>
      </w:r>
      <w:r w:rsidRPr="00DA5022">
        <w:rPr>
          <w:rtl/>
          <w:lang w:bidi="ar-EG"/>
        </w:rPr>
        <w:t xml:space="preserve"> </w:t>
      </w:r>
      <w:r w:rsidRPr="00DA5022">
        <w:rPr>
          <w:rFonts w:hint="cs"/>
          <w:rtl/>
          <w:lang w:bidi="ar-EG"/>
        </w:rPr>
        <w:t>بِأَمْرَاضٍ</w:t>
      </w:r>
      <w:r w:rsidRPr="00DA5022">
        <w:rPr>
          <w:rtl/>
          <w:lang w:bidi="ar-EG"/>
        </w:rPr>
        <w:t xml:space="preserve"> </w:t>
      </w:r>
      <w:r w:rsidRPr="00DA5022">
        <w:rPr>
          <w:rFonts w:hint="cs"/>
          <w:rtl/>
          <w:lang w:bidi="ar-EG"/>
        </w:rPr>
        <w:t>مُخْتَلِفَةٍ،</w:t>
      </w:r>
      <w:r w:rsidRPr="00DA5022">
        <w:rPr>
          <w:rtl/>
          <w:lang w:bidi="ar-EG"/>
        </w:rPr>
        <w:t xml:space="preserve"> </w:t>
      </w:r>
      <w:r w:rsidRPr="00DA5022">
        <w:rPr>
          <w:rFonts w:hint="cs"/>
          <w:rtl/>
          <w:lang w:bidi="ar-EG"/>
        </w:rPr>
        <w:t>وَأَخْرَجَ</w:t>
      </w:r>
      <w:r w:rsidRPr="00DA5022">
        <w:rPr>
          <w:rtl/>
          <w:lang w:bidi="ar-EG"/>
        </w:rPr>
        <w:t xml:space="preserve"> </w:t>
      </w:r>
      <w:r w:rsidRPr="00DA5022">
        <w:rPr>
          <w:rFonts w:hint="cs"/>
          <w:rtl/>
          <w:lang w:bidi="ar-EG"/>
        </w:rPr>
        <w:t>شَيَاطِينَ</w:t>
      </w:r>
      <w:r w:rsidRPr="00DA5022">
        <w:rPr>
          <w:rtl/>
          <w:lang w:bidi="ar-EG"/>
        </w:rPr>
        <w:t xml:space="preserve"> </w:t>
      </w:r>
      <w:r w:rsidRPr="00DA5022">
        <w:rPr>
          <w:rFonts w:hint="cs"/>
          <w:rtl/>
          <w:lang w:bidi="ar-EG"/>
        </w:rPr>
        <w:t>كَثِيرَةً،</w:t>
      </w:r>
      <w:r w:rsidRPr="00DA5022">
        <w:rPr>
          <w:rtl/>
          <w:lang w:bidi="ar-EG"/>
        </w:rPr>
        <w:t xml:space="preserve"> </w:t>
      </w:r>
      <w:r w:rsidRPr="00DA5022">
        <w:rPr>
          <w:rFonts w:hint="cs"/>
          <w:rtl/>
          <w:lang w:bidi="ar-EG"/>
        </w:rPr>
        <w:t>وَلَمْ</w:t>
      </w:r>
      <w:r w:rsidRPr="00DA5022">
        <w:rPr>
          <w:rtl/>
          <w:lang w:bidi="ar-EG"/>
        </w:rPr>
        <w:t xml:space="preserve"> </w:t>
      </w:r>
      <w:r w:rsidRPr="00DA5022">
        <w:rPr>
          <w:rFonts w:hint="cs"/>
          <w:rtl/>
          <w:lang w:bidi="ar-EG"/>
        </w:rPr>
        <w:t>يَدَعِ</w:t>
      </w:r>
      <w:r w:rsidRPr="00DA5022">
        <w:rPr>
          <w:rtl/>
          <w:lang w:bidi="ar-EG"/>
        </w:rPr>
        <w:t xml:space="preserve"> </w:t>
      </w:r>
      <w:r w:rsidRPr="00DA5022">
        <w:rPr>
          <w:rFonts w:hint="cs"/>
          <w:rtl/>
          <w:lang w:bidi="ar-EG"/>
        </w:rPr>
        <w:t>الشَّيَاطِينَ</w:t>
      </w:r>
      <w:r w:rsidRPr="00DA5022">
        <w:rPr>
          <w:rtl/>
          <w:lang w:bidi="ar-EG"/>
        </w:rPr>
        <w:t xml:space="preserve"> </w:t>
      </w:r>
      <w:r w:rsidRPr="00DA5022">
        <w:rPr>
          <w:rFonts w:hint="cs"/>
          <w:rtl/>
          <w:lang w:bidi="ar-EG"/>
        </w:rPr>
        <w:t>يَتَكَلَّمُونَ</w:t>
      </w:r>
      <w:r w:rsidRPr="00DA5022">
        <w:rPr>
          <w:rtl/>
          <w:lang w:bidi="ar-EG"/>
        </w:rPr>
        <w:t xml:space="preserve"> </w:t>
      </w:r>
      <w:r w:rsidRPr="00DA5022">
        <w:rPr>
          <w:rFonts w:hint="cs"/>
          <w:rtl/>
          <w:lang w:bidi="ar-EG"/>
        </w:rPr>
        <w:t>لأَنَّهُمْ</w:t>
      </w:r>
      <w:r w:rsidRPr="00DA5022">
        <w:rPr>
          <w:rtl/>
          <w:lang w:bidi="ar-EG"/>
        </w:rPr>
        <w:t xml:space="preserve"> </w:t>
      </w:r>
      <w:r w:rsidRPr="00DA5022">
        <w:rPr>
          <w:rFonts w:hint="cs"/>
          <w:rtl/>
          <w:lang w:bidi="ar-EG"/>
        </w:rPr>
        <w:t>عَرَفُوهُ</w:t>
      </w:r>
      <w:r w:rsidRPr="00DA5022">
        <w:rPr>
          <w:rtl/>
          <w:lang w:bidi="ar-EG"/>
        </w:rPr>
        <w:t>.</w:t>
      </w:r>
      <w:r>
        <w:rPr>
          <w:rFonts w:hint="cs"/>
          <w:rtl/>
          <w:lang w:bidi="ar-EG"/>
        </w:rPr>
        <w:t xml:space="preserve">" (عدد 32 </w:t>
      </w:r>
      <w:r>
        <w:rPr>
          <w:rtl/>
          <w:lang w:bidi="ar-EG"/>
        </w:rPr>
        <w:t>–</w:t>
      </w:r>
      <w:r>
        <w:rPr>
          <w:rFonts w:hint="cs"/>
          <w:rtl/>
          <w:lang w:bidi="ar-EG"/>
        </w:rPr>
        <w:t xml:space="preserve"> 34). هو صد هذه الشهادة المختلطة. فقد كان يجب أن تكون إلهية حتى يتقبلها.</w:t>
      </w:r>
    </w:p>
    <w:p w14:paraId="55ACE96F" w14:textId="2F39DB0B" w:rsidR="00DA5022" w:rsidRDefault="00DA5022" w:rsidP="00DA5022">
      <w:pPr>
        <w:bidi/>
        <w:jc w:val="both"/>
        <w:rPr>
          <w:rtl/>
          <w:lang w:bidi="ar-EG"/>
        </w:rPr>
      </w:pPr>
      <w:r>
        <w:rPr>
          <w:rFonts w:hint="cs"/>
          <w:rtl/>
          <w:lang w:bidi="ar-EG"/>
        </w:rPr>
        <w:t>ولكن ما هو مبارك لنا ولتعليمنا</w:t>
      </w:r>
      <w:r w:rsidR="002C1BC0">
        <w:rPr>
          <w:rFonts w:hint="cs"/>
          <w:rtl/>
          <w:lang w:bidi="ar-EG"/>
        </w:rPr>
        <w:t xml:space="preserve"> نراه في السمة المحبوبة التالية التي نجدها في الرب كالعبد على الأرض. "35</w:t>
      </w:r>
      <w:r w:rsidR="002C1BC0">
        <w:rPr>
          <w:rFonts w:ascii="Arial" w:hAnsi="Arial" w:cs="Arial" w:hint="cs"/>
          <w:rtl/>
          <w:lang w:bidi="ar-EG"/>
        </w:rPr>
        <w:t xml:space="preserve"> </w:t>
      </w:r>
      <w:r w:rsidR="002C1BC0" w:rsidRPr="002C1BC0">
        <w:rPr>
          <w:rFonts w:ascii="Arial" w:hAnsi="Arial" w:cs="Arial" w:hint="cs"/>
          <w:rtl/>
          <w:lang w:bidi="ar-EG"/>
        </w:rPr>
        <w:t>​</w:t>
      </w:r>
      <w:r w:rsidR="002C1BC0" w:rsidRPr="002C1BC0">
        <w:rPr>
          <w:rFonts w:hint="cs"/>
          <w:rtl/>
          <w:lang w:bidi="ar-EG"/>
        </w:rPr>
        <w:t>وَفِ</w:t>
      </w:r>
      <w:r w:rsidR="002C1BC0" w:rsidRPr="002C1BC0">
        <w:rPr>
          <w:rtl/>
          <w:lang w:bidi="ar-EG"/>
        </w:rPr>
        <w:t>ي الصُّبْحِ بَاكِرًا جِدًّا قَامَ وَخَرَجَ وَمَضَى إِلَى مَوْضِعٍ خَلاَءٍ، وَكَانَ يُصَلِّي هُنَاكَ،</w:t>
      </w:r>
      <w:r w:rsidR="002C1BC0">
        <w:rPr>
          <w:rFonts w:hint="cs"/>
          <w:rtl/>
          <w:lang w:bidi="ar-EG"/>
        </w:rPr>
        <w:t>" (عدد 35). على الرغم من أنه كان مشغولاً باكرًا ومتأخرًا بآلام الآخرين إلا أننا نجد هنا كيف أنه جاء قبل طلوع الفجر ليعتني في ظلام الليل بعِشرته مع أبيه. ماذا كانت هذه الأحاديث بين أب كهذا وابن كذاك! العهد القديم يخبرنا: "</w:t>
      </w:r>
      <w:r w:rsidR="002C1BC0" w:rsidRPr="002C1BC0">
        <w:rPr>
          <w:rFonts w:ascii="Arial" w:hAnsi="Arial" w:cs="Arial" w:hint="cs"/>
          <w:rtl/>
          <w:lang w:bidi="ar-EG"/>
        </w:rPr>
        <w:t>​</w:t>
      </w:r>
      <w:r w:rsidR="002C1BC0" w:rsidRPr="002C1BC0">
        <w:rPr>
          <w:rFonts w:hint="cs"/>
          <w:rtl/>
          <w:lang w:bidi="ar-EG"/>
        </w:rPr>
        <w:t>أَعْطَانِي</w:t>
      </w:r>
      <w:r w:rsidR="002C1BC0" w:rsidRPr="002C1BC0">
        <w:rPr>
          <w:rtl/>
          <w:lang w:bidi="ar-EG"/>
        </w:rPr>
        <w:t xml:space="preserve"> </w:t>
      </w:r>
      <w:r w:rsidR="002C1BC0" w:rsidRPr="002C1BC0">
        <w:rPr>
          <w:rFonts w:hint="cs"/>
          <w:rtl/>
          <w:lang w:bidi="ar-EG"/>
        </w:rPr>
        <w:t>السَّيِّدُ</w:t>
      </w:r>
      <w:r w:rsidR="002C1BC0" w:rsidRPr="002C1BC0">
        <w:rPr>
          <w:rtl/>
          <w:lang w:bidi="ar-EG"/>
        </w:rPr>
        <w:t xml:space="preserve"> </w:t>
      </w:r>
      <w:r w:rsidR="002C1BC0" w:rsidRPr="002C1BC0">
        <w:rPr>
          <w:rFonts w:hint="cs"/>
          <w:rtl/>
          <w:lang w:bidi="ar-EG"/>
        </w:rPr>
        <w:t>الرَّبُّ</w:t>
      </w:r>
      <w:r w:rsidR="002C1BC0" w:rsidRPr="002C1BC0">
        <w:rPr>
          <w:rtl/>
          <w:lang w:bidi="ar-EG"/>
        </w:rPr>
        <w:t xml:space="preserve"> </w:t>
      </w:r>
      <w:r w:rsidR="002C1BC0" w:rsidRPr="002C1BC0">
        <w:rPr>
          <w:rFonts w:hint="cs"/>
          <w:rtl/>
          <w:lang w:bidi="ar-EG"/>
        </w:rPr>
        <w:t>لِسَانَ</w:t>
      </w:r>
      <w:r w:rsidR="002C1BC0" w:rsidRPr="002C1BC0">
        <w:rPr>
          <w:rtl/>
          <w:lang w:bidi="ar-EG"/>
        </w:rPr>
        <w:t xml:space="preserve"> </w:t>
      </w:r>
      <w:r w:rsidR="002C1BC0" w:rsidRPr="002C1BC0">
        <w:rPr>
          <w:rFonts w:hint="cs"/>
          <w:rtl/>
          <w:lang w:bidi="ar-EG"/>
        </w:rPr>
        <w:t>الْمُتَعَلِّمِينَ</w:t>
      </w:r>
      <w:r w:rsidR="002C1BC0" w:rsidRPr="002C1BC0">
        <w:rPr>
          <w:rtl/>
          <w:lang w:bidi="ar-EG"/>
        </w:rPr>
        <w:t xml:space="preserve"> </w:t>
      </w:r>
      <w:r w:rsidR="002C1BC0" w:rsidRPr="002C1BC0">
        <w:rPr>
          <w:rFonts w:hint="cs"/>
          <w:rtl/>
          <w:lang w:bidi="ar-EG"/>
        </w:rPr>
        <w:t>لأَعْرِفَ</w:t>
      </w:r>
      <w:r w:rsidR="002C1BC0" w:rsidRPr="002C1BC0">
        <w:rPr>
          <w:rtl/>
          <w:lang w:bidi="ar-EG"/>
        </w:rPr>
        <w:t xml:space="preserve"> </w:t>
      </w:r>
      <w:r w:rsidR="002C1BC0" w:rsidRPr="002C1BC0">
        <w:rPr>
          <w:rFonts w:hint="cs"/>
          <w:rtl/>
          <w:lang w:bidi="ar-EG"/>
        </w:rPr>
        <w:t>أَنْ</w:t>
      </w:r>
      <w:r w:rsidR="002C1BC0" w:rsidRPr="002C1BC0">
        <w:rPr>
          <w:rtl/>
          <w:lang w:bidi="ar-EG"/>
        </w:rPr>
        <w:t xml:space="preserve"> </w:t>
      </w:r>
      <w:r w:rsidR="002C1BC0" w:rsidRPr="002C1BC0">
        <w:rPr>
          <w:rFonts w:hint="cs"/>
          <w:rtl/>
          <w:lang w:bidi="ar-EG"/>
        </w:rPr>
        <w:t>أُغِيثَ</w:t>
      </w:r>
      <w:r w:rsidR="002C1BC0" w:rsidRPr="002C1BC0">
        <w:rPr>
          <w:rtl/>
          <w:lang w:bidi="ar-EG"/>
        </w:rPr>
        <w:t xml:space="preserve"> </w:t>
      </w:r>
      <w:r w:rsidR="002C1BC0" w:rsidRPr="002C1BC0">
        <w:rPr>
          <w:rFonts w:hint="cs"/>
          <w:rtl/>
          <w:lang w:bidi="ar-EG"/>
        </w:rPr>
        <w:t>الْمُعْيِيَ</w:t>
      </w:r>
      <w:r w:rsidR="002C1BC0" w:rsidRPr="002C1BC0">
        <w:rPr>
          <w:rtl/>
          <w:lang w:bidi="ar-EG"/>
        </w:rPr>
        <w:t xml:space="preserve"> </w:t>
      </w:r>
      <w:r w:rsidR="002C1BC0" w:rsidRPr="002C1BC0">
        <w:rPr>
          <w:rFonts w:hint="cs"/>
          <w:rtl/>
          <w:lang w:bidi="ar-EG"/>
        </w:rPr>
        <w:t>بِكَلِمَةٍ</w:t>
      </w:r>
      <w:r w:rsidR="002C1BC0" w:rsidRPr="002C1BC0">
        <w:rPr>
          <w:rtl/>
          <w:lang w:bidi="ar-EG"/>
        </w:rPr>
        <w:t xml:space="preserve">. </w:t>
      </w:r>
      <w:r w:rsidR="002C1BC0" w:rsidRPr="002C1BC0">
        <w:rPr>
          <w:rFonts w:hint="cs"/>
          <w:rtl/>
          <w:lang w:bidi="ar-EG"/>
        </w:rPr>
        <w:t>يُوقِظُ</w:t>
      </w:r>
      <w:r w:rsidR="002C1BC0" w:rsidRPr="002C1BC0">
        <w:rPr>
          <w:rtl/>
          <w:lang w:bidi="ar-EG"/>
        </w:rPr>
        <w:t xml:space="preserve"> </w:t>
      </w:r>
      <w:r w:rsidR="002C1BC0" w:rsidRPr="002C1BC0">
        <w:rPr>
          <w:rFonts w:hint="cs"/>
          <w:rtl/>
          <w:lang w:bidi="ar-EG"/>
        </w:rPr>
        <w:t>كُلَّ</w:t>
      </w:r>
      <w:r w:rsidR="002C1BC0" w:rsidRPr="002C1BC0">
        <w:rPr>
          <w:rtl/>
          <w:lang w:bidi="ar-EG"/>
        </w:rPr>
        <w:t xml:space="preserve"> </w:t>
      </w:r>
      <w:r w:rsidR="002C1BC0" w:rsidRPr="002C1BC0">
        <w:rPr>
          <w:rFonts w:hint="cs"/>
          <w:rtl/>
          <w:lang w:bidi="ar-EG"/>
        </w:rPr>
        <w:t>صَبَاحٍ</w:t>
      </w:r>
      <w:r w:rsidR="002C1BC0" w:rsidRPr="002C1BC0">
        <w:rPr>
          <w:rtl/>
          <w:lang w:bidi="ar-EG"/>
        </w:rPr>
        <w:t xml:space="preserve"> </w:t>
      </w:r>
      <w:r w:rsidR="002C1BC0" w:rsidRPr="002C1BC0">
        <w:rPr>
          <w:rFonts w:hint="cs"/>
          <w:rtl/>
          <w:lang w:bidi="ar-EG"/>
        </w:rPr>
        <w:t>لِي</w:t>
      </w:r>
      <w:r w:rsidR="002C1BC0" w:rsidRPr="002C1BC0">
        <w:rPr>
          <w:rtl/>
          <w:lang w:bidi="ar-EG"/>
        </w:rPr>
        <w:t xml:space="preserve"> </w:t>
      </w:r>
      <w:r w:rsidR="002C1BC0" w:rsidRPr="002C1BC0">
        <w:rPr>
          <w:rFonts w:hint="cs"/>
          <w:rtl/>
          <w:lang w:bidi="ar-EG"/>
        </w:rPr>
        <w:t>أُذُنًا،</w:t>
      </w:r>
      <w:r w:rsidR="002C1BC0" w:rsidRPr="002C1BC0">
        <w:rPr>
          <w:rtl/>
          <w:lang w:bidi="ar-EG"/>
        </w:rPr>
        <w:t xml:space="preserve"> </w:t>
      </w:r>
      <w:r w:rsidR="002C1BC0" w:rsidRPr="002C1BC0">
        <w:rPr>
          <w:rFonts w:hint="cs"/>
          <w:rtl/>
          <w:lang w:bidi="ar-EG"/>
        </w:rPr>
        <w:t>لأَسْمَعَ</w:t>
      </w:r>
      <w:r w:rsidR="002C1BC0" w:rsidRPr="002C1BC0">
        <w:rPr>
          <w:rtl/>
          <w:lang w:bidi="ar-EG"/>
        </w:rPr>
        <w:t xml:space="preserve"> </w:t>
      </w:r>
      <w:r w:rsidR="002C1BC0" w:rsidRPr="002C1BC0">
        <w:rPr>
          <w:rFonts w:hint="cs"/>
          <w:rtl/>
          <w:lang w:bidi="ar-EG"/>
        </w:rPr>
        <w:t>كَالْمُتَعَلِّمِينَ</w:t>
      </w:r>
      <w:r w:rsidR="002C1BC0" w:rsidRPr="002C1BC0">
        <w:rPr>
          <w:rtl/>
          <w:lang w:bidi="ar-EG"/>
        </w:rPr>
        <w:t>.</w:t>
      </w:r>
      <w:r w:rsidR="002C1BC0">
        <w:rPr>
          <w:rFonts w:hint="cs"/>
          <w:rtl/>
          <w:lang w:bidi="ar-EG"/>
        </w:rPr>
        <w:t xml:space="preserve">" (لإشعياء 50: 4). العهد الجديد يخبرنا كيف أنه مضى قبل طلوع النهار بكثير إلى موضع خلاء ليصلي هناك. وإن كان هو، الذي بنفسه كان الرب الإله، قد اختلى ليكون لوحده مع الله قبل أن ينطلق إلى عمله اليومي </w:t>
      </w:r>
      <w:r w:rsidR="002C1BC0">
        <w:rPr>
          <w:rtl/>
          <w:lang w:bidi="ar-EG"/>
        </w:rPr>
        <w:t>–</w:t>
      </w:r>
      <w:r w:rsidR="002C1BC0">
        <w:rPr>
          <w:rFonts w:hint="cs"/>
          <w:rtl/>
          <w:lang w:bidi="ar-EG"/>
        </w:rPr>
        <w:t xml:space="preserve"> </w:t>
      </w:r>
      <w:proofErr w:type="spellStart"/>
      <w:r w:rsidR="002C1BC0">
        <w:rPr>
          <w:rFonts w:hint="cs"/>
          <w:rtl/>
          <w:lang w:bidi="ar-EG"/>
        </w:rPr>
        <w:t>أفنستغرب</w:t>
      </w:r>
      <w:proofErr w:type="spellEnd"/>
      <w:r w:rsidR="002C1BC0">
        <w:rPr>
          <w:rFonts w:hint="cs"/>
          <w:rtl/>
          <w:lang w:bidi="ar-EG"/>
        </w:rPr>
        <w:t xml:space="preserve"> إن كنا نفشل كثيرًا في عملنا أمام الملأ، إذ أننا كثيرًا ما نتخلى عن تلك العلاقة الحميمة الوثيقة مع الآب؟ تأكدوا: إن سر القوة المقدسة و</w:t>
      </w:r>
      <w:r w:rsidR="00A55882">
        <w:rPr>
          <w:rFonts w:hint="cs"/>
          <w:rtl/>
          <w:lang w:bidi="ar-EG"/>
        </w:rPr>
        <w:t>استمرارها في الخدمة نجدها فقط هناك.</w:t>
      </w:r>
    </w:p>
    <w:p w14:paraId="06009924" w14:textId="49484C5A" w:rsidR="00B430C9" w:rsidRDefault="00A55882" w:rsidP="00B430C9">
      <w:pPr>
        <w:bidi/>
        <w:jc w:val="both"/>
        <w:rPr>
          <w:rtl/>
          <w:lang w:bidi="ar-EG"/>
        </w:rPr>
      </w:pPr>
      <w:r>
        <w:rPr>
          <w:rFonts w:hint="cs"/>
          <w:rtl/>
          <w:lang w:bidi="ar-EG"/>
        </w:rPr>
        <w:t xml:space="preserve">قبل أن نتكلم عن تطهير الأبرص دعونا </w:t>
      </w:r>
      <w:r w:rsidR="003877E4" w:rsidRPr="003877E4">
        <w:rPr>
          <w:rtl/>
          <w:lang w:bidi="ar-EG"/>
        </w:rPr>
        <w:t xml:space="preserve">نتأمل </w:t>
      </w:r>
      <w:r>
        <w:rPr>
          <w:rFonts w:hint="cs"/>
          <w:rtl/>
          <w:lang w:bidi="ar-EG"/>
        </w:rPr>
        <w:t>قليلاً مبنى إنجيلنا بالمقارنة مع الأناجيل الأخرى. اختبار صغير سيُقنع القارئ سريعًا بأن مرقس يتابع تسلسل الأحداث. هكذا أيضًا يفعل يوحنا باستثناء</w:t>
      </w:r>
      <w:r w:rsidRPr="00A55882">
        <w:rPr>
          <w:rtl/>
        </w:rPr>
        <w:t xml:space="preserve"> </w:t>
      </w:r>
      <w:r w:rsidRPr="00A55882">
        <w:rPr>
          <w:rtl/>
          <w:lang w:bidi="ar-EG"/>
        </w:rPr>
        <w:t>واحد صغير وهو أنه يقدم لنا رواية تاريخية.</w:t>
      </w:r>
      <w:r>
        <w:rPr>
          <w:rFonts w:hint="cs"/>
          <w:rtl/>
          <w:lang w:bidi="ar-EG"/>
        </w:rPr>
        <w:t xml:space="preserve"> إنه لا لوقا ولا متى يلتزمان بالتسلسل</w:t>
      </w:r>
      <w:r w:rsidRPr="00A55882">
        <w:rPr>
          <w:rtl/>
        </w:rPr>
        <w:t xml:space="preserve"> </w:t>
      </w:r>
      <w:r w:rsidRPr="00A55882">
        <w:rPr>
          <w:rtl/>
          <w:lang w:bidi="ar-EG"/>
        </w:rPr>
        <w:t>الواضح</w:t>
      </w:r>
      <w:r>
        <w:rPr>
          <w:rFonts w:hint="cs"/>
          <w:rtl/>
          <w:lang w:bidi="ar-EG"/>
        </w:rPr>
        <w:t xml:space="preserve"> للأحداث. الأول يخبر مستهدفًا بأن يطوّر لنا الخصائص الأدبية للأحداث ولإظهار حالة الإنسان الحقيقية وموارد النعمة الإلهية المدهشة. الأخير يرتب الأحداث بطريقة يُظهر فيها تبدّل التدبير بسبب رفض </w:t>
      </w:r>
      <w:proofErr w:type="spellStart"/>
      <w:r>
        <w:rPr>
          <w:rFonts w:hint="cs"/>
          <w:rtl/>
          <w:lang w:bidi="ar-EG"/>
        </w:rPr>
        <w:t>المسيا</w:t>
      </w:r>
      <w:proofErr w:type="spellEnd"/>
      <w:r>
        <w:rPr>
          <w:rFonts w:hint="cs"/>
          <w:rtl/>
          <w:lang w:bidi="ar-EG"/>
        </w:rPr>
        <w:t xml:space="preserve"> بشكل حي. هذه هي، كما أعتقد، غايات الروح القدس في الأناجيل المختلفة. في ذلك أنا لا أدّعي أبدًا، </w:t>
      </w:r>
      <w:r w:rsidR="00B430C9">
        <w:rPr>
          <w:rFonts w:hint="cs"/>
          <w:rtl/>
          <w:lang w:bidi="ar-EG"/>
        </w:rPr>
        <w:t xml:space="preserve">بأن أقول كم كان تعمّق الكتّاب في مقاصد الله الواسعة في غناها في كتبهم </w:t>
      </w:r>
      <w:proofErr w:type="spellStart"/>
      <w:r w:rsidR="00B430C9">
        <w:rPr>
          <w:rFonts w:hint="cs"/>
          <w:rtl/>
          <w:lang w:bidi="ar-EG"/>
        </w:rPr>
        <w:t>الموحاة</w:t>
      </w:r>
      <w:proofErr w:type="spellEnd"/>
      <w:r w:rsidR="00B430C9">
        <w:rPr>
          <w:rFonts w:hint="cs"/>
          <w:rtl/>
          <w:lang w:bidi="ar-EG"/>
        </w:rPr>
        <w:t xml:space="preserve"> لهم. على نحو عام وحي العهد الجديد يقوم على شركة مفهومة كاملة في أفكار الله. فالأمر غير متعلق فقط باستخدام الآنية كما كانت العادة عند الأنبياء </w:t>
      </w:r>
      <w:r w:rsidR="00B430C9" w:rsidRPr="003D5389">
        <w:rPr>
          <w:rFonts w:hint="cs"/>
          <w:rtl/>
          <w:lang w:bidi="ar-EG"/>
        </w:rPr>
        <w:t>اليهود</w:t>
      </w:r>
      <w:r w:rsidR="00B430C9">
        <w:rPr>
          <w:rFonts w:hint="cs"/>
          <w:rtl/>
          <w:lang w:bidi="ar-EG"/>
        </w:rPr>
        <w:t xml:space="preserve"> (1. بطرس 1: 10 </w:t>
      </w:r>
      <w:r w:rsidR="00B430C9">
        <w:rPr>
          <w:rtl/>
          <w:lang w:bidi="ar-EG"/>
        </w:rPr>
        <w:t>–</w:t>
      </w:r>
      <w:r w:rsidR="00B430C9">
        <w:rPr>
          <w:rFonts w:hint="cs"/>
          <w:rtl/>
          <w:lang w:bidi="ar-EG"/>
        </w:rPr>
        <w:t xml:space="preserve"> 12).</w:t>
      </w:r>
    </w:p>
    <w:p w14:paraId="4E9954BC" w14:textId="554B96E9" w:rsidR="003D5389" w:rsidRDefault="003D5389" w:rsidP="003D5389">
      <w:pPr>
        <w:bidi/>
        <w:jc w:val="both"/>
        <w:rPr>
          <w:rtl/>
          <w:lang w:bidi="ar-EG"/>
        </w:rPr>
      </w:pPr>
      <w:r>
        <w:rPr>
          <w:rFonts w:hint="cs"/>
          <w:rtl/>
          <w:lang w:bidi="ar-EG"/>
        </w:rPr>
        <w:t xml:space="preserve">هنالك فروقات متكررة وخطيرة بين </w:t>
      </w:r>
      <w:r w:rsidR="00C95171">
        <w:rPr>
          <w:rFonts w:hint="cs"/>
          <w:rtl/>
          <w:lang w:bidi="ar-EG"/>
        </w:rPr>
        <w:t>عرض</w:t>
      </w:r>
      <w:r>
        <w:rPr>
          <w:rFonts w:hint="cs"/>
          <w:rtl/>
          <w:lang w:bidi="ar-EG"/>
        </w:rPr>
        <w:t xml:space="preserve"> المشاهد المختلفة للرب في الأناجيل، وذلك إن كان في تسلسل الأحداث كما وأيضًا في الكيفية التي يُعرض فيها كل حدث وكرازة أمامنا. لمَن علينا أن نُنسب هذه الظلال المتغيرة بصورة مستمرة؟ هل هي تعود إلى عدم كفاءة أناس طيبين قاموا بعملهم قدر استطاعتهم ولا يُتوقع منهم بأن يتطابقوا تمامًا؟ لأنه حتى أفضلهم وأكثرهم كفاءة لا يتطابقون في أفكارهم، عواطفهم، استيعابهم وأحكامهم تمامًا. أم أننا على عكس ذلك علينا أن نُنسب هذه التي تبدو متناقضات </w:t>
      </w:r>
      <w:r w:rsidR="00C95171">
        <w:rPr>
          <w:rFonts w:hint="cs"/>
          <w:rtl/>
          <w:lang w:bidi="ar-EG"/>
        </w:rPr>
        <w:t xml:space="preserve">لحكمة الله بدلاً من ضعف البشر؟ </w:t>
      </w:r>
      <w:r w:rsidR="00C95171" w:rsidRPr="00C95171">
        <w:rPr>
          <w:rtl/>
          <w:lang w:bidi="ar-EG"/>
        </w:rPr>
        <w:t>ألا يجوز لنا أن نعتبر بكل احترام أن كل اختلافاتهم عن بعضهم البعض مليئة بالحقيقة مثل أوجه التشابه الظاهرة بينهم؟</w:t>
      </w:r>
      <w:r w:rsidR="00C95171">
        <w:rPr>
          <w:rFonts w:hint="cs"/>
          <w:rtl/>
          <w:lang w:bidi="ar-EG"/>
        </w:rPr>
        <w:t xml:space="preserve"> إننا لا ننسى في ذلك للحظة واحدة أننا في أسفار الكتاب نجد الأسلوب الشخصي وطريقة كتابة الكتّاب بصورة عجيبة. لكننا جميعنا علينا دائمًا أن نتذكر بأن الحفاظ على الأسلوب الشخصي لا يعني السماح بحدوث أخطاء. الوحي الإلهي لا يسمح بأي خطأ؛ كما وهو لا يمسّ بالأسلوب الشخصي.</w:t>
      </w:r>
    </w:p>
    <w:p w14:paraId="457FA000" w14:textId="49F92C47" w:rsidR="00C95171" w:rsidRDefault="00C95171" w:rsidP="00C95171">
      <w:pPr>
        <w:bidi/>
        <w:jc w:val="both"/>
        <w:rPr>
          <w:rtl/>
          <w:lang w:bidi="ar-EG"/>
        </w:rPr>
      </w:pPr>
      <w:r>
        <w:rPr>
          <w:rFonts w:hint="cs"/>
          <w:rtl/>
          <w:lang w:bidi="ar-EG"/>
        </w:rPr>
        <w:t xml:space="preserve">إنه فقط أكثر القراء إهمالاً </w:t>
      </w:r>
      <w:r w:rsidR="00C006EE">
        <w:rPr>
          <w:rFonts w:hint="cs"/>
          <w:rtl/>
          <w:lang w:bidi="ar-EG"/>
        </w:rPr>
        <w:t xml:space="preserve">مَن </w:t>
      </w:r>
      <w:r>
        <w:rPr>
          <w:rFonts w:hint="cs"/>
          <w:rtl/>
          <w:lang w:bidi="ar-EG"/>
        </w:rPr>
        <w:t xml:space="preserve">لا يعرف بوجود عدد كبير من الفروقات الملفتة في </w:t>
      </w:r>
      <w:r w:rsidRPr="00C006EE">
        <w:rPr>
          <w:rFonts w:hint="cs"/>
          <w:rtl/>
          <w:lang w:bidi="ar-EG"/>
        </w:rPr>
        <w:t>الأناجيل</w:t>
      </w:r>
      <w:r>
        <w:rPr>
          <w:rFonts w:hint="cs"/>
          <w:rtl/>
          <w:lang w:bidi="ar-EG"/>
        </w:rPr>
        <w:t>.</w:t>
      </w:r>
      <w:r w:rsidR="00C006EE">
        <w:rPr>
          <w:rFonts w:hint="cs"/>
          <w:rtl/>
          <w:lang w:bidi="ar-EG"/>
        </w:rPr>
        <w:t xml:space="preserve"> بأن هذه الفروقات هي مسلّمة من الله ولا تعود إلى إخفاق في الانتباه، هو أمر واضح لكل مؤمن. فإن اعترف المرء بأن الإنجيليين موحى لهم، ومع ذلك يُنسب للأناجيل أي نوع من الأخطاء، عندها سيخيب ظنه وسيُخطئ إلى الله. الوحي لن يعود وحيًا إن كان فيه أخطاء. والأمر يختلف كليًا عندما نوضّح ظلال الفارق ونُظهر كم هو ضروري، ومن المعقول جدًا وهو كمال إلهي. الأمر الأخير يعتمد على قدر قوتنا الروحية وفهمنا الروحي. لكن ليس لأي مسيحي ولو للحظة أن يتباطأ</w:t>
      </w:r>
      <w:r w:rsidR="00CF7ACF">
        <w:rPr>
          <w:rFonts w:hint="cs"/>
          <w:rtl/>
          <w:lang w:bidi="ar-EG"/>
        </w:rPr>
        <w:t xml:space="preserve"> عندما يتعلق الأمر في التشكيك بكلمة الله.</w:t>
      </w:r>
    </w:p>
    <w:p w14:paraId="4F99F3A8" w14:textId="7B19BAA5" w:rsidR="00CF7ACF" w:rsidRDefault="00CF7ACF" w:rsidP="00CF7ACF">
      <w:pPr>
        <w:bidi/>
        <w:jc w:val="both"/>
        <w:rPr>
          <w:rtl/>
          <w:lang w:bidi="ar-EG"/>
        </w:rPr>
      </w:pPr>
      <w:r>
        <w:rPr>
          <w:rFonts w:hint="cs"/>
          <w:rtl/>
          <w:lang w:bidi="ar-EG"/>
        </w:rPr>
        <w:t>لقد اهتم الله بأن يكون من بين كتّاب الأناجيل اثنان (متّى ويوحنا) رسلاً وأن لا يكونا الاثنان (مرقس ولوقا). بالطبع فجميعهم كانوا موحى لهم على حد سواء. غير ذلك فحكمته رتّبت الأمر بحيث أن اثنين من المجموعتين واحد من كل منهما (مرقس ويوحنا) حافظا على التسلسل التاريخي. أما الآخران (متى ولوقا) كان عليهما أن يرتبا الأحداث بشكل مختلف</w:t>
      </w:r>
      <w:r w:rsidRPr="00CF7ACF">
        <w:rPr>
          <w:rtl/>
          <w:lang w:bidi="ar-EG"/>
        </w:rPr>
        <w:t xml:space="preserve"> إلى حدّ ما</w:t>
      </w:r>
      <w:r>
        <w:rPr>
          <w:rFonts w:hint="cs"/>
          <w:rtl/>
          <w:lang w:bidi="ar-EG"/>
        </w:rPr>
        <w:t xml:space="preserve">، بدلاً من ذكرها ببساطة الحادثة تلو الأخرى في تسلسل زمن حدوثها. إنه من الملفت بأننا نعيد الفضل لإنجيلنا بالذات، الذي لم يكن رسولاً، بمنحنا أوضح نظرة إلى التسلسل التاريخي لخدمة مخلصنا. وهذا ينطبق أيضًا على أحداث الصليب </w:t>
      </w:r>
      <w:r w:rsidR="00807596">
        <w:rPr>
          <w:rFonts w:hint="cs"/>
          <w:rtl/>
          <w:lang w:bidi="ar-EG"/>
        </w:rPr>
        <w:t xml:space="preserve">إلى الصعود إلى السماء من بعد الخدمة والذي كللها. إن تتبعنا تأملنا لهذا الإنجيل سنجد من حين لآخر براهينًا بأن مرقس يتضمن في مخططه القصير، السريع، ولكنه </w:t>
      </w:r>
      <w:r w:rsidR="003877E4">
        <w:rPr>
          <w:rFonts w:hint="cs"/>
          <w:rtl/>
          <w:lang w:bidi="ar-EG"/>
        </w:rPr>
        <w:t>ال</w:t>
      </w:r>
      <w:r w:rsidR="00807596">
        <w:rPr>
          <w:rFonts w:hint="cs"/>
          <w:rtl/>
          <w:lang w:bidi="ar-EG"/>
        </w:rPr>
        <w:t>قريب جدًا من واقع الحياة عواقبَ الأحداث. إني أعرض هنا هذا الأمر؛ فحال أن اعتبره المرء صحيحًا فسيدرك على الفور أهميته. فما لدينا هو نوع من معايير التسلسل حيث يمكننا من خلاله الحكم على التغييرات في متى ولوقا كما لو كان معيارًا مثاليًا. عندها ينبغي علينا أن نعتبر المبادئ والمواضيع بشكل راشد التي كان ينظر إليها الروح القدس</w:t>
      </w:r>
      <w:r w:rsidR="00634099">
        <w:rPr>
          <w:rFonts w:hint="cs"/>
          <w:rtl/>
          <w:lang w:bidi="ar-EG"/>
        </w:rPr>
        <w:t xml:space="preserve"> حينما أرشد أولئك الإنجيليين بانتقاء أحداث، عجائب أو </w:t>
      </w:r>
      <w:proofErr w:type="spellStart"/>
      <w:r w:rsidR="00634099">
        <w:rPr>
          <w:rFonts w:hint="cs"/>
          <w:rtl/>
          <w:lang w:bidi="ar-EG"/>
        </w:rPr>
        <w:t>كرازات</w:t>
      </w:r>
      <w:proofErr w:type="spellEnd"/>
      <w:r w:rsidR="00634099">
        <w:rPr>
          <w:rFonts w:hint="cs"/>
          <w:rtl/>
          <w:lang w:bidi="ar-EG"/>
        </w:rPr>
        <w:t xml:space="preserve"> معينة من التسلسل الطبيعي ليضيفوها في موضع آخر في نصهم. ومن المفهوم ضمنًا أنه تم الحفاظ على ترتيب معيّن مثل مرقس تمامًا، إلا أنها بالطبع تلائم بشكل أفضل قصد الروح في كل واحد من الأناجيل.</w:t>
      </w:r>
    </w:p>
    <w:p w14:paraId="02689726" w14:textId="2E369455" w:rsidR="00423363" w:rsidRDefault="00423363" w:rsidP="00423363">
      <w:pPr>
        <w:bidi/>
        <w:jc w:val="both"/>
        <w:rPr>
          <w:rtl/>
          <w:lang w:bidi="ar-EG"/>
        </w:rPr>
      </w:pPr>
      <w:r>
        <w:rPr>
          <w:rFonts w:hint="cs"/>
          <w:rtl/>
          <w:lang w:bidi="ar-EG"/>
        </w:rPr>
        <w:t>كما وأن ترك أو إضافة نقاط معينة في أحد أو عدة أناجيل، ولكن ليس في غيرها، يعود إلى ذات السبب. فمثلاً أول طلوع لفجر النور الحقيقي في قلوب أندراوس، يوحنا، بطرس، إلخ. ذُكر فقط في يوحنا 1. "</w:t>
      </w:r>
      <w:r w:rsidRPr="00423363">
        <w:rPr>
          <w:rtl/>
          <w:lang w:bidi="ar-EG"/>
        </w:rPr>
        <w:t>يَدْعُو خِرَافَهُ الْخَاصَّةَ بِأَسْمَاءٍ وَيُخْرِجُهَا.</w:t>
      </w:r>
      <w:r>
        <w:rPr>
          <w:rFonts w:hint="cs"/>
          <w:rtl/>
          <w:lang w:bidi="ar-EG"/>
        </w:rPr>
        <w:t xml:space="preserve">" (يوحنا 10: 3). ومن جانب آخر يرينا ليس يوحنا، وإنما </w:t>
      </w:r>
      <w:proofErr w:type="spellStart"/>
      <w:r>
        <w:rPr>
          <w:rFonts w:hint="cs"/>
          <w:rtl/>
          <w:lang w:bidi="ar-EG"/>
        </w:rPr>
        <w:t>الإنجيليون</w:t>
      </w:r>
      <w:proofErr w:type="spellEnd"/>
      <w:r>
        <w:rPr>
          <w:rFonts w:hint="cs"/>
          <w:rtl/>
          <w:lang w:bidi="ar-EG"/>
        </w:rPr>
        <w:t xml:space="preserve"> الآخرون الطلب العلني من الت</w:t>
      </w:r>
      <w:r w:rsidR="00C314D9">
        <w:rPr>
          <w:rFonts w:hint="cs"/>
          <w:rtl/>
          <w:lang w:bidi="ar-EG"/>
        </w:rPr>
        <w:t xml:space="preserve">لاميذ الذين ذُكروا، بأن يتبعوا المسيح وأن يكونوا صيادي الناس. من بين هذه الأمور يزودنا بها لوقا لوحده (لوقا 5: 10، 11) وذلك بغض النظر عن الوقت الفعلي، بتفاصيل صيد السمك العجيب الذي أعدّه الرب ليؤثر بتلك القوة التي تفحص القلوب في نفس بطرس كما ورفاقه أيضًا. من جانب آخر يتطابق تسلسل الأحداث في بداية خدمة ربنا في إنجيل لوقا بتلك التي في إنجيل متى. ما عدا أن الأول فقط يبدأ بالمشهد في مجمع الناصرة (لوقا 4: 16 </w:t>
      </w:r>
      <w:r w:rsidR="00C314D9">
        <w:rPr>
          <w:rtl/>
          <w:lang w:bidi="ar-EG"/>
        </w:rPr>
        <w:t>–</w:t>
      </w:r>
      <w:r w:rsidR="00C314D9">
        <w:rPr>
          <w:rFonts w:hint="cs"/>
          <w:rtl/>
          <w:lang w:bidi="ar-EG"/>
        </w:rPr>
        <w:t xml:space="preserve"> 29). إن هذا يعرض بشكل حي توسط حضور الإحسان الإلهي في يسوع الذي مُسح بالروح القدس وبالقوة، ويُري كيف </w:t>
      </w:r>
      <w:r w:rsidR="00F82A6C">
        <w:rPr>
          <w:rFonts w:hint="cs"/>
          <w:rtl/>
          <w:lang w:bidi="ar-EG"/>
        </w:rPr>
        <w:t xml:space="preserve">أن النعمة تفيض من بعد رفضه من خلال شعبه إلى الذين هم ليسوا يهودًا. متى هنا لا يذكر أية تفاصيل (متى 4: 23 </w:t>
      </w:r>
      <w:r w:rsidR="00F82A6C">
        <w:rPr>
          <w:rtl/>
          <w:lang w:bidi="ar-EG"/>
        </w:rPr>
        <w:t>–</w:t>
      </w:r>
      <w:r w:rsidR="00F82A6C">
        <w:rPr>
          <w:rFonts w:hint="cs"/>
          <w:rtl/>
          <w:lang w:bidi="ar-EG"/>
        </w:rPr>
        <w:t xml:space="preserve"> 25)، بينما يمكث عند كرازته وعجائبه في كل الجليل، عند سمعته المنتشرة في كل الأرجاء وتوابعها. من بعد هذا المشهد الواسع تأتي موعظة الجبل، التي اختيرت من التسلسل الزمني، لكي يتم توضيح مبادئ الملكوت بالتفصيل من بدايتها. مرقس لا يذكر هذه الموعظة. إنها لم تكن مهمته في الكشف عن طابع ملكوت السماوات مقابل الناموس نقيضه (كما يفعل النبي مثل</w:t>
      </w:r>
      <w:r w:rsidR="00F82A6C" w:rsidRPr="00F82A6C">
        <w:rPr>
          <w:rtl/>
        </w:rPr>
        <w:t xml:space="preserve"> </w:t>
      </w:r>
      <w:r w:rsidR="00F82A6C" w:rsidRPr="00F82A6C">
        <w:rPr>
          <w:rtl/>
          <w:lang w:bidi="ar-EG"/>
        </w:rPr>
        <w:t>موسى</w:t>
      </w:r>
      <w:r w:rsidR="00F82A6C">
        <w:rPr>
          <w:rFonts w:hint="cs"/>
          <w:rtl/>
          <w:lang w:bidi="ar-EG"/>
        </w:rPr>
        <w:t xml:space="preserve"> وأعظم منه (تثنية 18: 15) في إنجيل متى). لقد كان عليه أن يسرد بالتفصيل عن أعمال الرب وخدمته في الإنجيل. أنا أعتقد بأن </w:t>
      </w:r>
      <w:r w:rsidR="00C513CF">
        <w:rPr>
          <w:rFonts w:hint="cs"/>
          <w:rtl/>
          <w:lang w:bidi="ar-EG"/>
        </w:rPr>
        <w:t xml:space="preserve">المكان الصحيح لموعظة الجبل كان سيكون لو ذكرها مرقس في منتصف إصحاحه الثالث. </w:t>
      </w:r>
      <w:r w:rsidR="009970DB">
        <w:rPr>
          <w:rFonts w:hint="cs"/>
          <w:rtl/>
          <w:lang w:bidi="ar-EG"/>
        </w:rPr>
        <w:t>بهذا الشكل ستسهل علينا المقارنة بالتسلسل التاريخي للأحداث في مرقس كما يمكننا القول، كمعيار مُمَكّن لمعرفتنا بالتغيرات في متى ولوقا. عندها سنتمكن من تقييم الأمر لماذا جمعت الحكمة الإلهية كل من أحداثها في مجموعات.</w:t>
      </w:r>
    </w:p>
    <w:p w14:paraId="404BF137" w14:textId="2575EA56" w:rsidR="009970DB" w:rsidRDefault="009970DB" w:rsidP="009970DB">
      <w:pPr>
        <w:bidi/>
        <w:jc w:val="both"/>
        <w:rPr>
          <w:rtl/>
          <w:lang w:bidi="ar-EG"/>
        </w:rPr>
      </w:pPr>
      <w:r>
        <w:rPr>
          <w:rFonts w:hint="cs"/>
          <w:rtl/>
          <w:lang w:bidi="ar-EG"/>
        </w:rPr>
        <w:t>لنعود إلى إصحاحنا! "</w:t>
      </w:r>
      <w:r w:rsidRPr="009970DB">
        <w:rPr>
          <w:rFonts w:ascii="Arial" w:hAnsi="Arial" w:cs="Arial" w:hint="cs"/>
          <w:rtl/>
          <w:lang w:bidi="ar-EG"/>
        </w:rPr>
        <w:t>​</w:t>
      </w:r>
      <w:r w:rsidRPr="009970DB">
        <w:rPr>
          <w:rFonts w:hint="cs"/>
          <w:rtl/>
          <w:lang w:bidi="ar-EG"/>
        </w:rPr>
        <w:t>فَأَتَى</w:t>
      </w:r>
      <w:r w:rsidRPr="009970DB">
        <w:rPr>
          <w:rtl/>
          <w:lang w:bidi="ar-EG"/>
        </w:rPr>
        <w:t xml:space="preserve"> </w:t>
      </w:r>
      <w:r w:rsidRPr="009970DB">
        <w:rPr>
          <w:rFonts w:hint="cs"/>
          <w:rtl/>
          <w:lang w:bidi="ar-EG"/>
        </w:rPr>
        <w:t>إِلَيْهِ</w:t>
      </w:r>
      <w:r w:rsidRPr="009970DB">
        <w:rPr>
          <w:rtl/>
          <w:lang w:bidi="ar-EG"/>
        </w:rPr>
        <w:t xml:space="preserve"> </w:t>
      </w:r>
      <w:r w:rsidRPr="009970DB">
        <w:rPr>
          <w:rFonts w:hint="cs"/>
          <w:rtl/>
          <w:lang w:bidi="ar-EG"/>
        </w:rPr>
        <w:t>أَبْرَصُ</w:t>
      </w:r>
      <w:r w:rsidRPr="009970DB">
        <w:rPr>
          <w:rtl/>
          <w:lang w:bidi="ar-EG"/>
        </w:rPr>
        <w:t xml:space="preserve"> </w:t>
      </w:r>
      <w:r w:rsidRPr="009970DB">
        <w:rPr>
          <w:rFonts w:hint="cs"/>
          <w:rtl/>
          <w:lang w:bidi="ar-EG"/>
        </w:rPr>
        <w:t>يَطْلُبُ</w:t>
      </w:r>
      <w:r w:rsidRPr="009970DB">
        <w:rPr>
          <w:rtl/>
          <w:lang w:bidi="ar-EG"/>
        </w:rPr>
        <w:t xml:space="preserve"> </w:t>
      </w:r>
      <w:r w:rsidRPr="009970DB">
        <w:rPr>
          <w:rFonts w:hint="cs"/>
          <w:rtl/>
          <w:lang w:bidi="ar-EG"/>
        </w:rPr>
        <w:t>إِلَيْهِ</w:t>
      </w:r>
      <w:r w:rsidRPr="009970DB">
        <w:rPr>
          <w:rtl/>
          <w:lang w:bidi="ar-EG"/>
        </w:rPr>
        <w:t xml:space="preserve"> </w:t>
      </w:r>
      <w:r w:rsidRPr="009970DB">
        <w:rPr>
          <w:rFonts w:hint="cs"/>
          <w:rtl/>
          <w:lang w:bidi="ar-EG"/>
        </w:rPr>
        <w:t>جَاثِيًا</w:t>
      </w:r>
      <w:r w:rsidRPr="009970DB">
        <w:rPr>
          <w:rtl/>
          <w:lang w:bidi="ar-EG"/>
        </w:rPr>
        <w:t xml:space="preserve"> </w:t>
      </w:r>
      <w:r w:rsidRPr="009970DB">
        <w:rPr>
          <w:rFonts w:hint="cs"/>
          <w:rtl/>
          <w:lang w:bidi="ar-EG"/>
        </w:rPr>
        <w:t>وَقَائِلاً</w:t>
      </w:r>
      <w:r w:rsidRPr="009970DB">
        <w:rPr>
          <w:rtl/>
          <w:lang w:bidi="ar-EG"/>
        </w:rPr>
        <w:t xml:space="preserve"> </w:t>
      </w:r>
      <w:r w:rsidRPr="009970DB">
        <w:rPr>
          <w:rFonts w:hint="cs"/>
          <w:rtl/>
          <w:lang w:bidi="ar-EG"/>
        </w:rPr>
        <w:t>لَهُ</w:t>
      </w:r>
      <w:r w:rsidRPr="009970DB">
        <w:rPr>
          <w:rtl/>
          <w:lang w:bidi="ar-EG"/>
        </w:rPr>
        <w:t xml:space="preserve">: </w:t>
      </w:r>
      <w:r w:rsidRPr="009970DB">
        <w:rPr>
          <w:rFonts w:hint="cs"/>
          <w:rtl/>
          <w:lang w:bidi="ar-EG"/>
        </w:rPr>
        <w:t>«إِنْ</w:t>
      </w:r>
      <w:r w:rsidRPr="009970DB">
        <w:rPr>
          <w:rtl/>
          <w:lang w:bidi="ar-EG"/>
        </w:rPr>
        <w:t xml:space="preserve"> </w:t>
      </w:r>
      <w:r w:rsidRPr="009970DB">
        <w:rPr>
          <w:rFonts w:hint="cs"/>
          <w:rtl/>
          <w:lang w:bidi="ar-EG"/>
        </w:rPr>
        <w:t>أَرَدْتَ</w:t>
      </w:r>
      <w:r w:rsidRPr="009970DB">
        <w:rPr>
          <w:rtl/>
          <w:lang w:bidi="ar-EG"/>
        </w:rPr>
        <w:t xml:space="preserve"> </w:t>
      </w:r>
      <w:r w:rsidRPr="009970DB">
        <w:rPr>
          <w:rFonts w:hint="cs"/>
          <w:rtl/>
          <w:lang w:bidi="ar-EG"/>
        </w:rPr>
        <w:t>تَقْدِرْ</w:t>
      </w:r>
      <w:r w:rsidRPr="009970DB">
        <w:rPr>
          <w:rtl/>
          <w:lang w:bidi="ar-EG"/>
        </w:rPr>
        <w:t xml:space="preserve"> </w:t>
      </w:r>
      <w:r w:rsidRPr="009970DB">
        <w:rPr>
          <w:rFonts w:hint="cs"/>
          <w:rtl/>
          <w:lang w:bidi="ar-EG"/>
        </w:rPr>
        <w:t>أَنْ</w:t>
      </w:r>
      <w:r w:rsidRPr="009970DB">
        <w:rPr>
          <w:rtl/>
          <w:lang w:bidi="ar-EG"/>
        </w:rPr>
        <w:t xml:space="preserve"> </w:t>
      </w:r>
      <w:r w:rsidRPr="009970DB">
        <w:rPr>
          <w:rFonts w:hint="cs"/>
          <w:rtl/>
          <w:lang w:bidi="ar-EG"/>
        </w:rPr>
        <w:t>تُطَهِّرَنِي»</w:t>
      </w:r>
      <w:r>
        <w:rPr>
          <w:rFonts w:hint="cs"/>
          <w:rtl/>
          <w:lang w:bidi="ar-EG"/>
        </w:rPr>
        <w:t>" (عدد 40). يا لها من صورة للبؤس العاجز</w:t>
      </w:r>
      <w:r w:rsidR="005F3651">
        <w:rPr>
          <w:rFonts w:hint="cs"/>
          <w:rtl/>
          <w:lang w:bidi="ar-EG"/>
        </w:rPr>
        <w:t xml:space="preserve"> نراها في هذا الأبرص الراكع أمام يسوع! غير أن الأمر لم يكن خالي من الأمل؛ لهذا لأنه توجّه إلى المخلّص بشكه الشديد. البرَص لم يكن له علاج. وإن كان الله هو الذي يشفي فقد كانت هنالك ذبيحة للتطهير. "</w:t>
      </w:r>
      <w:r w:rsidR="005F3651" w:rsidRPr="005F3651">
        <w:rPr>
          <w:rtl/>
          <w:lang w:bidi="ar-EG"/>
        </w:rPr>
        <w:t>هَلْ أَنَا اللهُ</w:t>
      </w:r>
      <w:r w:rsidR="005F3651">
        <w:rPr>
          <w:rFonts w:hint="cs"/>
          <w:rtl/>
          <w:lang w:bidi="ar-EG"/>
        </w:rPr>
        <w:t xml:space="preserve">"، </w:t>
      </w:r>
      <w:r w:rsidR="00431B8B">
        <w:rPr>
          <w:rFonts w:hint="cs"/>
          <w:rtl/>
          <w:lang w:bidi="ar-EG"/>
        </w:rPr>
        <w:t>قال ملك إسرائيل المرتعب "</w:t>
      </w:r>
      <w:r w:rsidR="00431B8B" w:rsidRPr="00431B8B">
        <w:rPr>
          <w:rtl/>
          <w:lang w:bidi="ar-EG"/>
        </w:rPr>
        <w:t>لِكَيْ أُمِيتَ وَأُحْيِيَ، حَتَّى إِنَّ هذَا يُرْسِلُ إِلَيَّ أَنْ أَشْفِيَ رَجُلاً مِنْ بَرَصِهِ؟</w:t>
      </w:r>
      <w:r w:rsidR="00431B8B">
        <w:rPr>
          <w:rFonts w:hint="cs"/>
          <w:rtl/>
          <w:lang w:bidi="ar-EG"/>
        </w:rPr>
        <w:t xml:space="preserve">" (2. ملوك 5: 7). فعلاً كان </w:t>
      </w:r>
      <w:proofErr w:type="spellStart"/>
      <w:r w:rsidR="00431B8B">
        <w:rPr>
          <w:rFonts w:hint="cs"/>
          <w:rtl/>
          <w:lang w:bidi="ar-EG"/>
        </w:rPr>
        <w:t>الأبرص"</w:t>
      </w:r>
      <w:r w:rsidR="00431B8B" w:rsidRPr="00431B8B">
        <w:rPr>
          <w:rFonts w:hint="cs"/>
          <w:rtl/>
          <w:lang w:bidi="ar-EG"/>
        </w:rPr>
        <w:t>كَالْمَيْتِ</w:t>
      </w:r>
      <w:proofErr w:type="spellEnd"/>
      <w:r w:rsidR="00431B8B" w:rsidRPr="00431B8B">
        <w:rPr>
          <w:rtl/>
          <w:lang w:bidi="ar-EG"/>
        </w:rPr>
        <w:t xml:space="preserve"> </w:t>
      </w:r>
      <w:r w:rsidR="00431B8B" w:rsidRPr="00431B8B">
        <w:rPr>
          <w:rFonts w:hint="cs"/>
          <w:rtl/>
          <w:lang w:bidi="ar-EG"/>
        </w:rPr>
        <w:t>الَّذِي</w:t>
      </w:r>
      <w:r w:rsidR="00431B8B" w:rsidRPr="00431B8B">
        <w:rPr>
          <w:rtl/>
          <w:lang w:bidi="ar-EG"/>
        </w:rPr>
        <w:t xml:space="preserve"> </w:t>
      </w:r>
      <w:r w:rsidR="00431B8B" w:rsidRPr="00431B8B">
        <w:rPr>
          <w:rFonts w:hint="cs"/>
          <w:rtl/>
          <w:lang w:bidi="ar-EG"/>
        </w:rPr>
        <w:t>يَكُونُ</w:t>
      </w:r>
      <w:r w:rsidR="00431B8B" w:rsidRPr="00431B8B">
        <w:rPr>
          <w:rtl/>
          <w:lang w:bidi="ar-EG"/>
        </w:rPr>
        <w:t xml:space="preserve"> </w:t>
      </w:r>
      <w:r w:rsidR="00431B8B" w:rsidRPr="00431B8B">
        <w:rPr>
          <w:rFonts w:hint="cs"/>
          <w:rtl/>
          <w:lang w:bidi="ar-EG"/>
        </w:rPr>
        <w:t>عِنْدَ</w:t>
      </w:r>
      <w:r w:rsidR="00431B8B" w:rsidRPr="00431B8B">
        <w:rPr>
          <w:rtl/>
          <w:lang w:bidi="ar-EG"/>
        </w:rPr>
        <w:t xml:space="preserve"> </w:t>
      </w:r>
      <w:r w:rsidR="00431B8B" w:rsidRPr="00431B8B">
        <w:rPr>
          <w:rFonts w:hint="cs"/>
          <w:rtl/>
          <w:lang w:bidi="ar-EG"/>
        </w:rPr>
        <w:t>خُرُوجِهِ</w:t>
      </w:r>
      <w:r w:rsidR="00431B8B" w:rsidRPr="00431B8B">
        <w:rPr>
          <w:rtl/>
          <w:lang w:bidi="ar-EG"/>
        </w:rPr>
        <w:t xml:space="preserve"> </w:t>
      </w:r>
      <w:r w:rsidR="00431B8B" w:rsidRPr="00431B8B">
        <w:rPr>
          <w:rFonts w:hint="cs"/>
          <w:rtl/>
          <w:lang w:bidi="ar-EG"/>
        </w:rPr>
        <w:t>مِنْ</w:t>
      </w:r>
      <w:r w:rsidR="00431B8B" w:rsidRPr="00431B8B">
        <w:rPr>
          <w:rtl/>
          <w:lang w:bidi="ar-EG"/>
        </w:rPr>
        <w:t xml:space="preserve"> </w:t>
      </w:r>
      <w:r w:rsidR="00431B8B" w:rsidRPr="00431B8B">
        <w:rPr>
          <w:rFonts w:hint="cs"/>
          <w:rtl/>
          <w:lang w:bidi="ar-EG"/>
        </w:rPr>
        <w:t>رَحِمِ</w:t>
      </w:r>
      <w:r w:rsidR="00431B8B" w:rsidRPr="00431B8B">
        <w:rPr>
          <w:rtl/>
          <w:lang w:bidi="ar-EG"/>
        </w:rPr>
        <w:t xml:space="preserve"> </w:t>
      </w:r>
      <w:r w:rsidR="00431B8B" w:rsidRPr="00431B8B">
        <w:rPr>
          <w:rFonts w:hint="cs"/>
          <w:rtl/>
          <w:lang w:bidi="ar-EG"/>
        </w:rPr>
        <w:t>أُمِّهِ</w:t>
      </w:r>
      <w:r w:rsidR="00431B8B" w:rsidRPr="00431B8B">
        <w:rPr>
          <w:rtl/>
          <w:lang w:bidi="ar-EG"/>
        </w:rPr>
        <w:t xml:space="preserve"> </w:t>
      </w:r>
      <w:r w:rsidR="00431B8B" w:rsidRPr="00431B8B">
        <w:rPr>
          <w:rFonts w:hint="cs"/>
          <w:rtl/>
          <w:lang w:bidi="ar-EG"/>
        </w:rPr>
        <w:t>قَدْ</w:t>
      </w:r>
      <w:r w:rsidR="00431B8B" w:rsidRPr="00431B8B">
        <w:rPr>
          <w:rtl/>
          <w:lang w:bidi="ar-EG"/>
        </w:rPr>
        <w:t xml:space="preserve"> </w:t>
      </w:r>
      <w:r w:rsidR="00431B8B" w:rsidRPr="00431B8B">
        <w:rPr>
          <w:rFonts w:hint="cs"/>
          <w:rtl/>
          <w:lang w:bidi="ar-EG"/>
        </w:rPr>
        <w:t>أُكِلَ</w:t>
      </w:r>
      <w:r w:rsidR="00431B8B" w:rsidRPr="00431B8B">
        <w:rPr>
          <w:rtl/>
          <w:lang w:bidi="ar-EG"/>
        </w:rPr>
        <w:t xml:space="preserve"> </w:t>
      </w:r>
      <w:r w:rsidR="00431B8B" w:rsidRPr="00431B8B">
        <w:rPr>
          <w:rFonts w:hint="cs"/>
          <w:rtl/>
          <w:lang w:bidi="ar-EG"/>
        </w:rPr>
        <w:t>نِصْفُ</w:t>
      </w:r>
      <w:r w:rsidR="00431B8B" w:rsidRPr="00431B8B">
        <w:rPr>
          <w:rtl/>
          <w:lang w:bidi="ar-EG"/>
        </w:rPr>
        <w:t xml:space="preserve"> </w:t>
      </w:r>
      <w:r w:rsidR="00431B8B" w:rsidRPr="00431B8B">
        <w:rPr>
          <w:rFonts w:hint="cs"/>
          <w:rtl/>
          <w:lang w:bidi="ar-EG"/>
        </w:rPr>
        <w:t>لَحْمِهِ»</w:t>
      </w:r>
      <w:r w:rsidR="00431B8B">
        <w:rPr>
          <w:rFonts w:hint="cs"/>
          <w:rtl/>
          <w:lang w:bidi="ar-EG"/>
        </w:rPr>
        <w:t>" (سفر العدد 12: 12). إلا أن هذا الأبرص ترجّى يسوع الذي لم يشكّ بقدرته. "</w:t>
      </w:r>
      <w:r w:rsidR="00431B8B" w:rsidRPr="00431B8B">
        <w:rPr>
          <w:rtl/>
          <w:lang w:bidi="ar-EG"/>
        </w:rPr>
        <w:t>«إِنْ أَرَدْتَ تَقْدِرْ أَنْ تُطَهِّرَنِي»</w:t>
      </w:r>
      <w:r w:rsidR="00431B8B">
        <w:rPr>
          <w:rFonts w:hint="cs"/>
          <w:rtl/>
          <w:lang w:bidi="ar-EG"/>
        </w:rPr>
        <w:t xml:space="preserve">". هذا كان السؤال الوحيد الذي كان في قلبه المحطّم ليشعر بحالته الحقيقية، </w:t>
      </w:r>
      <w:proofErr w:type="spellStart"/>
      <w:r w:rsidR="00431B8B">
        <w:rPr>
          <w:rFonts w:hint="cs"/>
          <w:rtl/>
          <w:lang w:bidi="ar-EG"/>
        </w:rPr>
        <w:t>بضيقه</w:t>
      </w:r>
      <w:proofErr w:type="spellEnd"/>
      <w:r w:rsidR="00431B8B">
        <w:rPr>
          <w:rFonts w:hint="cs"/>
          <w:rtl/>
          <w:lang w:bidi="ar-EG"/>
        </w:rPr>
        <w:t xml:space="preserve"> الشديد للغاية. وهل أراد يسوع ذلك؟ يا للرد الذي وجده الإيمان الضعيف! لأن الله سيبقى دائمًا هو الله ويفوق حتى أصدق الأفكار لدينا إلى </w:t>
      </w:r>
      <w:r w:rsidR="00557A54">
        <w:rPr>
          <w:rFonts w:hint="cs"/>
          <w:rtl/>
          <w:lang w:bidi="ar-EG"/>
        </w:rPr>
        <w:t>أبعد الحدود.</w:t>
      </w:r>
    </w:p>
    <w:p w14:paraId="014D3E85" w14:textId="624A2756" w:rsidR="00C11B3D" w:rsidRDefault="00C11B3D" w:rsidP="00C11B3D">
      <w:pPr>
        <w:bidi/>
        <w:jc w:val="both"/>
        <w:rPr>
          <w:rtl/>
          <w:lang w:bidi="ar-EG"/>
        </w:rPr>
      </w:pPr>
      <w:r>
        <w:rPr>
          <w:rFonts w:hint="cs"/>
          <w:rtl/>
          <w:lang w:bidi="ar-EG"/>
        </w:rPr>
        <w:t>يسوع تصرّف: "</w:t>
      </w:r>
      <w:r w:rsidRPr="00C11B3D">
        <w:rPr>
          <w:rFonts w:ascii="Arial" w:hAnsi="Arial" w:cs="Arial" w:hint="cs"/>
          <w:rtl/>
          <w:lang w:bidi="ar-EG"/>
        </w:rPr>
        <w:t>​</w:t>
      </w:r>
      <w:r w:rsidRPr="00C11B3D">
        <w:rPr>
          <w:rFonts w:hint="cs"/>
          <w:rtl/>
          <w:lang w:bidi="ar-EG"/>
        </w:rPr>
        <w:t>فَتَحَنَّنَ</w:t>
      </w:r>
      <w:r w:rsidRPr="00C11B3D">
        <w:rPr>
          <w:rtl/>
          <w:lang w:bidi="ar-EG"/>
        </w:rPr>
        <w:t xml:space="preserve"> </w:t>
      </w:r>
      <w:r w:rsidRPr="00C11B3D">
        <w:rPr>
          <w:rFonts w:hint="cs"/>
          <w:rtl/>
          <w:lang w:bidi="ar-EG"/>
        </w:rPr>
        <w:t>يَسُوعُ</w:t>
      </w:r>
      <w:r w:rsidRPr="00C11B3D">
        <w:rPr>
          <w:rtl/>
          <w:lang w:bidi="ar-EG"/>
        </w:rPr>
        <w:t xml:space="preserve"> </w:t>
      </w:r>
      <w:r w:rsidRPr="00C11B3D">
        <w:rPr>
          <w:rFonts w:hint="cs"/>
          <w:rtl/>
          <w:lang w:bidi="ar-EG"/>
        </w:rPr>
        <w:t>وَمَدَّ</w:t>
      </w:r>
      <w:r w:rsidRPr="00C11B3D">
        <w:rPr>
          <w:rtl/>
          <w:lang w:bidi="ar-EG"/>
        </w:rPr>
        <w:t xml:space="preserve"> </w:t>
      </w:r>
      <w:r w:rsidRPr="00C11B3D">
        <w:rPr>
          <w:rFonts w:hint="cs"/>
          <w:rtl/>
          <w:lang w:bidi="ar-EG"/>
        </w:rPr>
        <w:t>يَدَهُ</w:t>
      </w:r>
      <w:r w:rsidRPr="00C11B3D">
        <w:rPr>
          <w:rtl/>
          <w:lang w:bidi="ar-EG"/>
        </w:rPr>
        <w:t xml:space="preserve"> </w:t>
      </w:r>
      <w:r w:rsidRPr="00C11B3D">
        <w:rPr>
          <w:rFonts w:hint="cs"/>
          <w:rtl/>
          <w:lang w:bidi="ar-EG"/>
        </w:rPr>
        <w:t>وَلَمَسَهُ</w:t>
      </w:r>
      <w:r w:rsidRPr="00C11B3D">
        <w:rPr>
          <w:rtl/>
          <w:lang w:bidi="ar-EG"/>
        </w:rPr>
        <w:t xml:space="preserve"> </w:t>
      </w:r>
      <w:r w:rsidRPr="00C11B3D">
        <w:rPr>
          <w:rFonts w:hint="cs"/>
          <w:rtl/>
          <w:lang w:bidi="ar-EG"/>
        </w:rPr>
        <w:t>وَقَالَ</w:t>
      </w:r>
      <w:r w:rsidRPr="00C11B3D">
        <w:rPr>
          <w:rtl/>
          <w:lang w:bidi="ar-EG"/>
        </w:rPr>
        <w:t xml:space="preserve"> </w:t>
      </w:r>
      <w:proofErr w:type="spellStart"/>
      <w:r w:rsidRPr="00C11B3D">
        <w:rPr>
          <w:rFonts w:hint="cs"/>
          <w:rtl/>
          <w:lang w:bidi="ar-EG"/>
        </w:rPr>
        <w:t>لَهُ</w:t>
      </w:r>
      <w:r w:rsidRPr="00C11B3D">
        <w:rPr>
          <w:rtl/>
          <w:lang w:bidi="ar-EG"/>
        </w:rPr>
        <w:t>:</w:t>
      </w:r>
      <w:r w:rsidRPr="00C11B3D">
        <w:rPr>
          <w:rFonts w:hint="cs"/>
          <w:rtl/>
          <w:lang w:bidi="ar-EG"/>
        </w:rPr>
        <w:t>«أُرِيدُ</w:t>
      </w:r>
      <w:proofErr w:type="spellEnd"/>
      <w:r w:rsidRPr="00C11B3D">
        <w:rPr>
          <w:rFonts w:hint="cs"/>
          <w:rtl/>
          <w:lang w:bidi="ar-EG"/>
        </w:rPr>
        <w:t>،</w:t>
      </w:r>
      <w:r w:rsidRPr="00C11B3D">
        <w:rPr>
          <w:rtl/>
          <w:lang w:bidi="ar-EG"/>
        </w:rPr>
        <w:t xml:space="preserve"> </w:t>
      </w:r>
      <w:r w:rsidRPr="00C11B3D">
        <w:rPr>
          <w:rFonts w:hint="cs"/>
          <w:rtl/>
          <w:lang w:bidi="ar-EG"/>
        </w:rPr>
        <w:t>فَاطْهُرْ</w:t>
      </w:r>
      <w:r w:rsidRPr="00C11B3D">
        <w:rPr>
          <w:rtl/>
          <w:lang w:bidi="ar-EG"/>
        </w:rPr>
        <w:t>!</w:t>
      </w:r>
      <w:r w:rsidRPr="00C11B3D">
        <w:rPr>
          <w:rFonts w:hint="cs"/>
          <w:rtl/>
          <w:lang w:bidi="ar-EG"/>
        </w:rPr>
        <w:t>»</w:t>
      </w:r>
      <w:r w:rsidRPr="00C11B3D">
        <w:rPr>
          <w:rtl/>
          <w:lang w:bidi="ar-EG"/>
        </w:rPr>
        <w:t>.</w:t>
      </w:r>
      <w:r>
        <w:rPr>
          <w:rFonts w:hint="cs"/>
          <w:rtl/>
          <w:lang w:bidi="ar-EG"/>
        </w:rPr>
        <w:t>" (عدد 41). هذا كان شيئًا جديدًا على الأرض. هنا وقف إنسان حقيقي، غير أنه حقًا، كان أكثر من مجرد إنسان. قلب متحنن بتعاطف شديد! امتدت يد لتُمسك أبرصًا! هل هذا كان الناموس؟ فلو كانا الناموس وإنسان عادي، لما كان سيُشفى النجس. على العكس، فذاك الذي تجرأ بأن يمسّ ذلك الشيء المقيت على الرغم من قانون المنع، كان سيتنجس. فمهما كان تنازل يسوع بنعمته إلا أنه بقي ابن الله، شخص إلهي، الذي وحده من بين جميع البشر كان يمكنه أن يقول: "</w:t>
      </w:r>
      <w:r w:rsidRPr="00C11B3D">
        <w:rPr>
          <w:rtl/>
          <w:lang w:bidi="ar-EG"/>
        </w:rPr>
        <w:t xml:space="preserve">«أُرِيدُ، </w:t>
      </w:r>
      <w:r w:rsidRPr="002663E6">
        <w:rPr>
          <w:rtl/>
          <w:lang w:bidi="ar-EG"/>
        </w:rPr>
        <w:t>فَاطْهُرْ</w:t>
      </w:r>
      <w:r w:rsidRPr="00C11B3D">
        <w:rPr>
          <w:rtl/>
          <w:lang w:bidi="ar-EG"/>
        </w:rPr>
        <w:t>!»</w:t>
      </w:r>
      <w:r>
        <w:rPr>
          <w:rFonts w:hint="cs"/>
          <w:rtl/>
          <w:lang w:bidi="ar-EG"/>
        </w:rPr>
        <w:t xml:space="preserve">". </w:t>
      </w:r>
      <w:r w:rsidR="002663E6">
        <w:rPr>
          <w:rFonts w:hint="cs"/>
          <w:rtl/>
          <w:lang w:bidi="ar-EG"/>
        </w:rPr>
        <w:t xml:space="preserve">ولا أية سلطان كان يمكنه أن يسد احتياجات الأبرص إن كان نفسيًا وأيضًا جسديًا. هذه الرقة، هذه المحبة الكاملة، الغير أنانية التي لمسته </w:t>
      </w:r>
      <w:r w:rsidR="002663E6">
        <w:rPr>
          <w:rtl/>
          <w:lang w:bidi="ar-EG"/>
        </w:rPr>
        <w:t>–</w:t>
      </w:r>
      <w:r w:rsidR="002663E6">
        <w:rPr>
          <w:rFonts w:hint="cs"/>
          <w:rtl/>
          <w:lang w:bidi="ar-EG"/>
        </w:rPr>
        <w:t xml:space="preserve"> ألا تقول لقلوبنا أي شيء؟ بالتأكيد هي أعلنت عن قلب يسوع ليس ولا كأي كلام. ومع ذلك فكلامه أعلن عن شخص كان هو الله على الأرض. لقد كانت نعمة إلهية في إنسان، في يسوع، عبد الله الكامل. وقد كان أكثر بركة في خدمته لاحتياجات الإنسان، لأنه بذلك كان قد خدم الله بصورة أكمل، فتلا ذلك التطهير مباشرة </w:t>
      </w:r>
      <w:r w:rsidR="002663E6">
        <w:rPr>
          <w:rtl/>
          <w:lang w:bidi="ar-EG"/>
        </w:rPr>
        <w:t>–</w:t>
      </w:r>
      <w:r w:rsidR="002663E6">
        <w:rPr>
          <w:rFonts w:hint="cs"/>
          <w:rtl/>
          <w:lang w:bidi="ar-EG"/>
        </w:rPr>
        <w:t xml:space="preserve"> وهو عكس </w:t>
      </w:r>
      <w:proofErr w:type="spellStart"/>
      <w:r w:rsidR="002663E6">
        <w:rPr>
          <w:rFonts w:hint="cs"/>
          <w:rtl/>
          <w:lang w:bidi="ar-EG"/>
        </w:rPr>
        <w:t>التنجس</w:t>
      </w:r>
      <w:proofErr w:type="spellEnd"/>
      <w:r w:rsidR="002663E6">
        <w:rPr>
          <w:rFonts w:hint="cs"/>
          <w:rtl/>
          <w:lang w:bidi="ar-EG"/>
        </w:rPr>
        <w:t xml:space="preserve"> تمامًا. "</w:t>
      </w:r>
      <w:r w:rsidR="002663E6" w:rsidRPr="002663E6">
        <w:rPr>
          <w:rtl/>
          <w:lang w:bidi="ar-EG"/>
        </w:rPr>
        <w:t xml:space="preserve"> </w:t>
      </w:r>
      <w:r w:rsidR="002663E6" w:rsidRPr="002663E6">
        <w:rPr>
          <w:rFonts w:ascii="Arial" w:hAnsi="Arial" w:cs="Arial" w:hint="cs"/>
          <w:rtl/>
          <w:lang w:bidi="ar-EG"/>
        </w:rPr>
        <w:t>​</w:t>
      </w:r>
      <w:r w:rsidR="002663E6" w:rsidRPr="002663E6">
        <w:rPr>
          <w:rFonts w:hint="cs"/>
          <w:rtl/>
          <w:lang w:bidi="ar-EG"/>
        </w:rPr>
        <w:t>فَلِلْوَقْتِ</w:t>
      </w:r>
      <w:r w:rsidR="002663E6" w:rsidRPr="002663E6">
        <w:rPr>
          <w:rtl/>
          <w:lang w:bidi="ar-EG"/>
        </w:rPr>
        <w:t xml:space="preserve"> </w:t>
      </w:r>
      <w:r w:rsidR="002663E6" w:rsidRPr="002663E6">
        <w:rPr>
          <w:rFonts w:hint="cs"/>
          <w:rtl/>
          <w:lang w:bidi="ar-EG"/>
        </w:rPr>
        <w:t>وَهُوَ</w:t>
      </w:r>
      <w:r w:rsidR="002663E6" w:rsidRPr="002663E6">
        <w:rPr>
          <w:rtl/>
          <w:lang w:bidi="ar-EG"/>
        </w:rPr>
        <w:t xml:space="preserve"> </w:t>
      </w:r>
      <w:r w:rsidR="002663E6" w:rsidRPr="002663E6">
        <w:rPr>
          <w:rFonts w:hint="cs"/>
          <w:rtl/>
          <w:lang w:bidi="ar-EG"/>
        </w:rPr>
        <w:t>يَتَكَلَّمُ</w:t>
      </w:r>
      <w:r w:rsidR="002663E6" w:rsidRPr="002663E6">
        <w:rPr>
          <w:rtl/>
          <w:lang w:bidi="ar-EG"/>
        </w:rPr>
        <w:t xml:space="preserve"> </w:t>
      </w:r>
      <w:r w:rsidR="002663E6" w:rsidRPr="002663E6">
        <w:rPr>
          <w:rFonts w:hint="cs"/>
          <w:rtl/>
          <w:lang w:bidi="ar-EG"/>
        </w:rPr>
        <w:t>ذَهَبَ</w:t>
      </w:r>
      <w:r w:rsidR="002663E6" w:rsidRPr="002663E6">
        <w:rPr>
          <w:rtl/>
          <w:lang w:bidi="ar-EG"/>
        </w:rPr>
        <w:t xml:space="preserve"> </w:t>
      </w:r>
      <w:r w:rsidR="002663E6" w:rsidRPr="002663E6">
        <w:rPr>
          <w:rFonts w:hint="cs"/>
          <w:rtl/>
          <w:lang w:bidi="ar-EG"/>
        </w:rPr>
        <w:t>عَنْهُ</w:t>
      </w:r>
      <w:r w:rsidR="002663E6" w:rsidRPr="002663E6">
        <w:rPr>
          <w:rtl/>
          <w:lang w:bidi="ar-EG"/>
        </w:rPr>
        <w:t xml:space="preserve"> </w:t>
      </w:r>
      <w:r w:rsidR="002663E6" w:rsidRPr="002663E6">
        <w:rPr>
          <w:rFonts w:hint="cs"/>
          <w:rtl/>
          <w:lang w:bidi="ar-EG"/>
        </w:rPr>
        <w:t>الْبَرَصُ</w:t>
      </w:r>
      <w:r w:rsidR="002663E6" w:rsidRPr="002663E6">
        <w:rPr>
          <w:rtl/>
          <w:lang w:bidi="ar-EG"/>
        </w:rPr>
        <w:t xml:space="preserve"> </w:t>
      </w:r>
      <w:r w:rsidR="002663E6" w:rsidRPr="002663E6">
        <w:rPr>
          <w:rFonts w:hint="cs"/>
          <w:rtl/>
          <w:lang w:bidi="ar-EG"/>
        </w:rPr>
        <w:t>وَطَهَرَ</w:t>
      </w:r>
      <w:r w:rsidR="002663E6" w:rsidRPr="002663E6">
        <w:rPr>
          <w:rtl/>
          <w:lang w:bidi="ar-EG"/>
        </w:rPr>
        <w:t xml:space="preserve">.  </w:t>
      </w:r>
      <w:r w:rsidR="002663E6" w:rsidRPr="002663E6">
        <w:rPr>
          <w:rFonts w:ascii="Arial" w:hAnsi="Arial" w:cs="Arial" w:hint="cs"/>
          <w:rtl/>
          <w:lang w:bidi="ar-EG"/>
        </w:rPr>
        <w:t>​</w:t>
      </w:r>
      <w:r w:rsidR="002663E6" w:rsidRPr="002663E6">
        <w:rPr>
          <w:rtl/>
          <w:lang w:bidi="ar-EG"/>
        </w:rPr>
        <w:t>43</w:t>
      </w:r>
      <w:r w:rsidR="002663E6" w:rsidRPr="002663E6">
        <w:rPr>
          <w:rFonts w:ascii="Arial" w:hAnsi="Arial" w:cs="Arial" w:hint="cs"/>
          <w:rtl/>
          <w:lang w:bidi="ar-EG"/>
        </w:rPr>
        <w:t>​</w:t>
      </w:r>
      <w:r w:rsidR="002663E6" w:rsidRPr="002663E6">
        <w:rPr>
          <w:rtl/>
          <w:lang w:bidi="ar-EG"/>
        </w:rPr>
        <w:t xml:space="preserve"> </w:t>
      </w:r>
      <w:r w:rsidR="002663E6" w:rsidRPr="002663E6">
        <w:rPr>
          <w:rFonts w:ascii="Arial" w:hAnsi="Arial" w:cs="Arial" w:hint="cs"/>
          <w:rtl/>
          <w:lang w:bidi="ar-EG"/>
        </w:rPr>
        <w:t>​</w:t>
      </w:r>
      <w:proofErr w:type="spellStart"/>
      <w:r w:rsidR="002663E6" w:rsidRPr="002663E6">
        <w:rPr>
          <w:rFonts w:hint="cs"/>
          <w:rtl/>
          <w:lang w:bidi="ar-EG"/>
        </w:rPr>
        <w:t>فَانْتَهَرَهُ</w:t>
      </w:r>
      <w:proofErr w:type="spellEnd"/>
      <w:r w:rsidR="002663E6" w:rsidRPr="002663E6">
        <w:rPr>
          <w:rtl/>
          <w:lang w:bidi="ar-EG"/>
        </w:rPr>
        <w:t xml:space="preserve"> </w:t>
      </w:r>
      <w:r w:rsidR="002663E6" w:rsidRPr="002663E6">
        <w:rPr>
          <w:rFonts w:hint="cs"/>
          <w:rtl/>
          <w:lang w:bidi="ar-EG"/>
        </w:rPr>
        <w:t>وَأَرْسَلَهُ</w:t>
      </w:r>
      <w:r w:rsidR="002663E6" w:rsidRPr="002663E6">
        <w:rPr>
          <w:rtl/>
          <w:lang w:bidi="ar-EG"/>
        </w:rPr>
        <w:t xml:space="preserve"> </w:t>
      </w:r>
      <w:r w:rsidR="002663E6" w:rsidRPr="002663E6">
        <w:rPr>
          <w:rFonts w:hint="cs"/>
          <w:rtl/>
          <w:lang w:bidi="ar-EG"/>
        </w:rPr>
        <w:t>لِلْوَقْتِ،</w:t>
      </w:r>
      <w:r w:rsidR="002663E6" w:rsidRPr="002663E6">
        <w:rPr>
          <w:rtl/>
          <w:lang w:bidi="ar-EG"/>
        </w:rPr>
        <w:t xml:space="preserve">  </w:t>
      </w:r>
      <w:r w:rsidR="002663E6" w:rsidRPr="002663E6">
        <w:rPr>
          <w:rFonts w:ascii="Arial" w:hAnsi="Arial" w:cs="Arial" w:hint="cs"/>
          <w:rtl/>
          <w:lang w:bidi="ar-EG"/>
        </w:rPr>
        <w:t>​</w:t>
      </w:r>
      <w:r w:rsidR="002663E6" w:rsidRPr="002663E6">
        <w:rPr>
          <w:rtl/>
          <w:lang w:bidi="ar-EG"/>
        </w:rPr>
        <w:t>44</w:t>
      </w:r>
      <w:r w:rsidR="002663E6" w:rsidRPr="002663E6">
        <w:rPr>
          <w:rFonts w:ascii="Arial" w:hAnsi="Arial" w:cs="Arial" w:hint="cs"/>
          <w:rtl/>
          <w:lang w:bidi="ar-EG"/>
        </w:rPr>
        <w:t>​</w:t>
      </w:r>
      <w:r w:rsidR="002663E6" w:rsidRPr="002663E6">
        <w:rPr>
          <w:rtl/>
          <w:lang w:bidi="ar-EG"/>
        </w:rPr>
        <w:t xml:space="preserve"> </w:t>
      </w:r>
      <w:r w:rsidR="002663E6" w:rsidRPr="002663E6">
        <w:rPr>
          <w:rFonts w:ascii="Arial" w:hAnsi="Arial" w:cs="Arial" w:hint="cs"/>
          <w:rtl/>
          <w:lang w:bidi="ar-EG"/>
        </w:rPr>
        <w:t>​</w:t>
      </w:r>
      <w:r w:rsidR="002663E6" w:rsidRPr="002663E6">
        <w:rPr>
          <w:rFonts w:hint="cs"/>
          <w:rtl/>
          <w:lang w:bidi="ar-EG"/>
        </w:rPr>
        <w:t>وَقَالَ</w:t>
      </w:r>
      <w:r w:rsidR="002663E6" w:rsidRPr="002663E6">
        <w:rPr>
          <w:rtl/>
          <w:lang w:bidi="ar-EG"/>
        </w:rPr>
        <w:t xml:space="preserve"> </w:t>
      </w:r>
      <w:proofErr w:type="spellStart"/>
      <w:r w:rsidR="002663E6" w:rsidRPr="002663E6">
        <w:rPr>
          <w:rFonts w:hint="cs"/>
          <w:rtl/>
          <w:lang w:bidi="ar-EG"/>
        </w:rPr>
        <w:t>لَهُ</w:t>
      </w:r>
      <w:r w:rsidR="002663E6" w:rsidRPr="002663E6">
        <w:rPr>
          <w:rtl/>
          <w:lang w:bidi="ar-EG"/>
        </w:rPr>
        <w:t>:</w:t>
      </w:r>
      <w:r w:rsidR="002663E6" w:rsidRPr="002663E6">
        <w:rPr>
          <w:rFonts w:hint="cs"/>
          <w:rtl/>
          <w:lang w:bidi="ar-EG"/>
        </w:rPr>
        <w:t>«انْظُرْ</w:t>
      </w:r>
      <w:proofErr w:type="spellEnd"/>
      <w:r w:rsidR="002663E6" w:rsidRPr="002663E6">
        <w:rPr>
          <w:rFonts w:hint="cs"/>
          <w:rtl/>
          <w:lang w:bidi="ar-EG"/>
        </w:rPr>
        <w:t>،</w:t>
      </w:r>
      <w:r w:rsidR="002663E6" w:rsidRPr="002663E6">
        <w:rPr>
          <w:rtl/>
          <w:lang w:bidi="ar-EG"/>
        </w:rPr>
        <w:t xml:space="preserve"> </w:t>
      </w:r>
      <w:r w:rsidR="002663E6" w:rsidRPr="002663E6">
        <w:rPr>
          <w:rFonts w:hint="cs"/>
          <w:rtl/>
          <w:lang w:bidi="ar-EG"/>
        </w:rPr>
        <w:t>لاَ</w:t>
      </w:r>
      <w:r w:rsidR="002663E6" w:rsidRPr="002663E6">
        <w:rPr>
          <w:rtl/>
          <w:lang w:bidi="ar-EG"/>
        </w:rPr>
        <w:t xml:space="preserve"> </w:t>
      </w:r>
      <w:r w:rsidR="002663E6" w:rsidRPr="002663E6">
        <w:rPr>
          <w:rFonts w:hint="cs"/>
          <w:rtl/>
          <w:lang w:bidi="ar-EG"/>
        </w:rPr>
        <w:t>تَقُلْ</w:t>
      </w:r>
      <w:r w:rsidR="002663E6" w:rsidRPr="002663E6">
        <w:rPr>
          <w:rtl/>
          <w:lang w:bidi="ar-EG"/>
        </w:rPr>
        <w:t xml:space="preserve"> </w:t>
      </w:r>
      <w:r w:rsidR="002663E6" w:rsidRPr="002663E6">
        <w:rPr>
          <w:rFonts w:hint="cs"/>
          <w:rtl/>
          <w:lang w:bidi="ar-EG"/>
        </w:rPr>
        <w:t>لأَحَدٍ</w:t>
      </w:r>
      <w:r w:rsidR="002663E6" w:rsidRPr="002663E6">
        <w:rPr>
          <w:rtl/>
          <w:lang w:bidi="ar-EG"/>
        </w:rPr>
        <w:t xml:space="preserve"> </w:t>
      </w:r>
      <w:r w:rsidR="002663E6" w:rsidRPr="002663E6">
        <w:rPr>
          <w:rFonts w:hint="cs"/>
          <w:rtl/>
          <w:lang w:bidi="ar-EG"/>
        </w:rPr>
        <w:t>شَيْئًا،</w:t>
      </w:r>
      <w:r w:rsidR="002663E6" w:rsidRPr="002663E6">
        <w:rPr>
          <w:rtl/>
          <w:lang w:bidi="ar-EG"/>
        </w:rPr>
        <w:t xml:space="preserve"> </w:t>
      </w:r>
      <w:r w:rsidR="002663E6" w:rsidRPr="002663E6">
        <w:rPr>
          <w:rFonts w:hint="cs"/>
          <w:rtl/>
          <w:lang w:bidi="ar-EG"/>
        </w:rPr>
        <w:t>بَلِ</w:t>
      </w:r>
      <w:r w:rsidR="002663E6" w:rsidRPr="002663E6">
        <w:rPr>
          <w:rtl/>
          <w:lang w:bidi="ar-EG"/>
        </w:rPr>
        <w:t xml:space="preserve"> </w:t>
      </w:r>
      <w:r w:rsidR="002663E6" w:rsidRPr="002663E6">
        <w:rPr>
          <w:rFonts w:hint="cs"/>
          <w:rtl/>
          <w:lang w:bidi="ar-EG"/>
        </w:rPr>
        <w:t>اذْهَبْ</w:t>
      </w:r>
      <w:r w:rsidR="002663E6" w:rsidRPr="002663E6">
        <w:rPr>
          <w:rtl/>
          <w:lang w:bidi="ar-EG"/>
        </w:rPr>
        <w:t xml:space="preserve"> </w:t>
      </w:r>
      <w:r w:rsidR="002663E6" w:rsidRPr="002663E6">
        <w:rPr>
          <w:rFonts w:hint="cs"/>
          <w:rtl/>
          <w:lang w:bidi="ar-EG"/>
        </w:rPr>
        <w:t>أَرِ</w:t>
      </w:r>
      <w:r w:rsidR="002663E6" w:rsidRPr="002663E6">
        <w:rPr>
          <w:rtl/>
          <w:lang w:bidi="ar-EG"/>
        </w:rPr>
        <w:t xml:space="preserve"> </w:t>
      </w:r>
      <w:r w:rsidR="002663E6" w:rsidRPr="002663E6">
        <w:rPr>
          <w:rFonts w:hint="cs"/>
          <w:rtl/>
          <w:lang w:bidi="ar-EG"/>
        </w:rPr>
        <w:t>نَفْسَكَ</w:t>
      </w:r>
      <w:r w:rsidR="002663E6" w:rsidRPr="002663E6">
        <w:rPr>
          <w:rtl/>
          <w:lang w:bidi="ar-EG"/>
        </w:rPr>
        <w:t xml:space="preserve"> </w:t>
      </w:r>
      <w:r w:rsidR="002663E6" w:rsidRPr="002663E6">
        <w:rPr>
          <w:rFonts w:hint="cs"/>
          <w:rtl/>
          <w:lang w:bidi="ar-EG"/>
        </w:rPr>
        <w:t>لِلْكَاهِنِ</w:t>
      </w:r>
      <w:r w:rsidR="002663E6" w:rsidRPr="002663E6">
        <w:rPr>
          <w:rtl/>
          <w:lang w:bidi="ar-EG"/>
        </w:rPr>
        <w:t xml:space="preserve"> </w:t>
      </w:r>
      <w:r w:rsidR="002663E6" w:rsidRPr="002663E6">
        <w:rPr>
          <w:rFonts w:hint="cs"/>
          <w:rtl/>
          <w:lang w:bidi="ar-EG"/>
        </w:rPr>
        <w:t>وَقَدِّمْ</w:t>
      </w:r>
      <w:r w:rsidR="002663E6" w:rsidRPr="002663E6">
        <w:rPr>
          <w:rtl/>
          <w:lang w:bidi="ar-EG"/>
        </w:rPr>
        <w:t xml:space="preserve"> </w:t>
      </w:r>
      <w:r w:rsidR="002663E6" w:rsidRPr="002663E6">
        <w:rPr>
          <w:rFonts w:hint="cs"/>
          <w:rtl/>
          <w:lang w:bidi="ar-EG"/>
        </w:rPr>
        <w:t>عَنْ</w:t>
      </w:r>
      <w:r w:rsidR="002663E6" w:rsidRPr="002663E6">
        <w:rPr>
          <w:rtl/>
          <w:lang w:bidi="ar-EG"/>
        </w:rPr>
        <w:t xml:space="preserve"> </w:t>
      </w:r>
      <w:r w:rsidR="002663E6" w:rsidRPr="002663E6">
        <w:rPr>
          <w:rFonts w:hint="cs"/>
          <w:rtl/>
          <w:lang w:bidi="ar-EG"/>
        </w:rPr>
        <w:t>تَطْهِيرِكَ</w:t>
      </w:r>
      <w:r w:rsidR="002663E6" w:rsidRPr="002663E6">
        <w:rPr>
          <w:rtl/>
          <w:lang w:bidi="ar-EG"/>
        </w:rPr>
        <w:t xml:space="preserve"> </w:t>
      </w:r>
      <w:r w:rsidR="002663E6" w:rsidRPr="002663E6">
        <w:rPr>
          <w:rFonts w:hint="cs"/>
          <w:rtl/>
          <w:lang w:bidi="ar-EG"/>
        </w:rPr>
        <w:t>مَا</w:t>
      </w:r>
      <w:r w:rsidR="002663E6" w:rsidRPr="002663E6">
        <w:rPr>
          <w:rtl/>
          <w:lang w:bidi="ar-EG"/>
        </w:rPr>
        <w:t xml:space="preserve"> </w:t>
      </w:r>
      <w:r w:rsidR="002663E6" w:rsidRPr="002663E6">
        <w:rPr>
          <w:rFonts w:hint="cs"/>
          <w:rtl/>
          <w:lang w:bidi="ar-EG"/>
        </w:rPr>
        <w:t>أَمَرَ</w:t>
      </w:r>
      <w:r w:rsidR="002663E6" w:rsidRPr="002663E6">
        <w:rPr>
          <w:rtl/>
          <w:lang w:bidi="ar-EG"/>
        </w:rPr>
        <w:t xml:space="preserve"> </w:t>
      </w:r>
      <w:r w:rsidR="002663E6" w:rsidRPr="002663E6">
        <w:rPr>
          <w:rFonts w:hint="cs"/>
          <w:rtl/>
          <w:lang w:bidi="ar-EG"/>
        </w:rPr>
        <w:t>بِهِ</w:t>
      </w:r>
      <w:r w:rsidR="002663E6" w:rsidRPr="002663E6">
        <w:rPr>
          <w:rtl/>
          <w:lang w:bidi="ar-EG"/>
        </w:rPr>
        <w:t xml:space="preserve"> </w:t>
      </w:r>
      <w:r w:rsidR="002663E6" w:rsidRPr="002663E6">
        <w:rPr>
          <w:rFonts w:hint="cs"/>
          <w:rtl/>
          <w:lang w:bidi="ar-EG"/>
        </w:rPr>
        <w:t>مُوسَى،</w:t>
      </w:r>
      <w:r w:rsidR="002663E6" w:rsidRPr="002663E6">
        <w:rPr>
          <w:rtl/>
          <w:lang w:bidi="ar-EG"/>
        </w:rPr>
        <w:t xml:space="preserve"> </w:t>
      </w:r>
      <w:r w:rsidR="002663E6" w:rsidRPr="002663E6">
        <w:rPr>
          <w:rFonts w:hint="cs"/>
          <w:rtl/>
          <w:lang w:bidi="ar-EG"/>
        </w:rPr>
        <w:t>شَهَادَةً</w:t>
      </w:r>
      <w:r w:rsidR="002663E6" w:rsidRPr="002663E6">
        <w:rPr>
          <w:rtl/>
          <w:lang w:bidi="ar-EG"/>
        </w:rPr>
        <w:t xml:space="preserve"> </w:t>
      </w:r>
      <w:r w:rsidR="002663E6" w:rsidRPr="002663E6">
        <w:rPr>
          <w:rFonts w:hint="cs"/>
          <w:rtl/>
          <w:lang w:bidi="ar-EG"/>
        </w:rPr>
        <w:t>لَهُمْ»</w:t>
      </w:r>
      <w:r w:rsidR="002663E6" w:rsidRPr="002663E6">
        <w:rPr>
          <w:rtl/>
          <w:lang w:bidi="ar-EG"/>
        </w:rPr>
        <w:t>.</w:t>
      </w:r>
      <w:r w:rsidR="002663E6">
        <w:rPr>
          <w:rFonts w:hint="cs"/>
          <w:rtl/>
          <w:lang w:bidi="ar-EG"/>
        </w:rPr>
        <w:t xml:space="preserve">" (عدد 42 - 44). </w:t>
      </w:r>
      <w:r w:rsidR="00EB6AD3">
        <w:rPr>
          <w:rFonts w:hint="cs"/>
          <w:rtl/>
          <w:lang w:bidi="ar-EG"/>
        </w:rPr>
        <w:t>لقد كان من المهم بأن يُلزَم الكاهن على الاعتراف أمام الأبرص المُطهَّر بالبرهان، وأن يشهد وأن يعلم علنًا بأن يد الله هي التي عملت عملها هناك.</w:t>
      </w:r>
      <w:r w:rsidR="00E77CE3">
        <w:rPr>
          <w:rFonts w:hint="cs"/>
          <w:rtl/>
          <w:lang w:bidi="ar-EG"/>
        </w:rPr>
        <w:t xml:space="preserve"> الله لم يدوّن الآن حكمه على دنيوية الإنسان المتكبرة، وإنما عمل بقدرته وبنفس الوقت بتنازل شديد بالنعمة على شفاء أفظع ومن جانب آخر على شفاء أكثر بؤس وألم </w:t>
      </w:r>
      <w:proofErr w:type="spellStart"/>
      <w:r w:rsidR="00E77CE3">
        <w:rPr>
          <w:rFonts w:hint="cs"/>
          <w:rtl/>
          <w:lang w:bidi="ar-EG"/>
        </w:rPr>
        <w:t>ميئوس</w:t>
      </w:r>
      <w:proofErr w:type="spellEnd"/>
      <w:r w:rsidR="00E77CE3">
        <w:rPr>
          <w:rFonts w:hint="cs"/>
          <w:rtl/>
          <w:lang w:bidi="ar-EG"/>
        </w:rPr>
        <w:t xml:space="preserve"> منه، وهو رمز ثابت عن مَن هو الخاطئ. عدا ذلك احترمت النعمة الناموس وحافظت عليه إلى أن أدخل الموت والقيامة مجدًا آخر لا يفوقه آخر وأبدي للذين لهم نصيب فيه بالإيمان. كما ولم تطالب النعمة بافتخار ذاتها. لقد أرادت بأن يتمجّد الله في كل شيء بواسطة يسوع المسيح الذي له المجد والمُلك من الأزل إلى الأ</w:t>
      </w:r>
      <w:r w:rsidR="00571855">
        <w:rPr>
          <w:rFonts w:hint="cs"/>
          <w:rtl/>
          <w:lang w:bidi="ar-EG"/>
        </w:rPr>
        <w:t>بد! أمين.</w:t>
      </w:r>
    </w:p>
    <w:p w14:paraId="48FBDB49" w14:textId="35D9C73A" w:rsidR="004D0F1F" w:rsidRDefault="00571855" w:rsidP="00571855">
      <w:pPr>
        <w:bidi/>
        <w:jc w:val="both"/>
        <w:rPr>
          <w:rtl/>
          <w:lang w:bidi="ar-EG"/>
        </w:rPr>
        <w:sectPr w:rsidR="004D0F1F" w:rsidSect="00E618A0">
          <w:pgSz w:w="11906" w:h="16838"/>
          <w:pgMar w:top="1440" w:right="1440" w:bottom="1440" w:left="1440" w:header="708" w:footer="708" w:gutter="0"/>
          <w:cols w:space="708"/>
          <w:docGrid w:linePitch="360"/>
        </w:sectPr>
      </w:pPr>
      <w:r>
        <w:rPr>
          <w:rFonts w:hint="cs"/>
          <w:rtl/>
          <w:lang w:bidi="ar-EG"/>
        </w:rPr>
        <w:t>"</w:t>
      </w:r>
      <w:r w:rsidRPr="00571855">
        <w:rPr>
          <w:rFonts w:ascii="Arial" w:hAnsi="Arial" w:cs="Arial" w:hint="cs"/>
          <w:rtl/>
          <w:lang w:bidi="ar-EG"/>
        </w:rPr>
        <w:t>​</w:t>
      </w:r>
      <w:r w:rsidRPr="00571855">
        <w:rPr>
          <w:rFonts w:hint="cs"/>
          <w:rtl/>
          <w:lang w:bidi="ar-EG"/>
        </w:rPr>
        <w:t>وَأَمَّا</w:t>
      </w:r>
      <w:r w:rsidRPr="00571855">
        <w:rPr>
          <w:rtl/>
          <w:lang w:bidi="ar-EG"/>
        </w:rPr>
        <w:t xml:space="preserve"> </w:t>
      </w:r>
      <w:r w:rsidRPr="00571855">
        <w:rPr>
          <w:rFonts w:hint="cs"/>
          <w:rtl/>
          <w:lang w:bidi="ar-EG"/>
        </w:rPr>
        <w:t>هُوَ</w:t>
      </w:r>
      <w:r w:rsidRPr="00571855">
        <w:rPr>
          <w:rtl/>
          <w:lang w:bidi="ar-EG"/>
        </w:rPr>
        <w:t xml:space="preserve"> </w:t>
      </w:r>
      <w:r w:rsidRPr="00571855">
        <w:rPr>
          <w:rFonts w:hint="cs"/>
          <w:rtl/>
          <w:lang w:bidi="ar-EG"/>
        </w:rPr>
        <w:t>فَخَرَجَ</w:t>
      </w:r>
      <w:r w:rsidRPr="00571855">
        <w:rPr>
          <w:rtl/>
          <w:lang w:bidi="ar-EG"/>
        </w:rPr>
        <w:t xml:space="preserve"> </w:t>
      </w:r>
      <w:r w:rsidRPr="00571855">
        <w:rPr>
          <w:rFonts w:hint="cs"/>
          <w:rtl/>
          <w:lang w:bidi="ar-EG"/>
        </w:rPr>
        <w:t>وَابْتَدَأَ</w:t>
      </w:r>
      <w:r w:rsidRPr="00571855">
        <w:rPr>
          <w:rtl/>
          <w:lang w:bidi="ar-EG"/>
        </w:rPr>
        <w:t xml:space="preserve"> </w:t>
      </w:r>
      <w:r w:rsidRPr="00571855">
        <w:rPr>
          <w:rFonts w:hint="cs"/>
          <w:rtl/>
          <w:lang w:bidi="ar-EG"/>
        </w:rPr>
        <w:t>يُنَادِي</w:t>
      </w:r>
      <w:r w:rsidRPr="00571855">
        <w:rPr>
          <w:rtl/>
          <w:lang w:bidi="ar-EG"/>
        </w:rPr>
        <w:t xml:space="preserve"> </w:t>
      </w:r>
      <w:r w:rsidRPr="00571855">
        <w:rPr>
          <w:rFonts w:hint="cs"/>
          <w:rtl/>
          <w:lang w:bidi="ar-EG"/>
        </w:rPr>
        <w:t>كَثِيرًا</w:t>
      </w:r>
      <w:r w:rsidRPr="00571855">
        <w:rPr>
          <w:rtl/>
          <w:lang w:bidi="ar-EG"/>
        </w:rPr>
        <w:t xml:space="preserve"> </w:t>
      </w:r>
      <w:r w:rsidRPr="00571855">
        <w:rPr>
          <w:rFonts w:hint="cs"/>
          <w:rtl/>
          <w:lang w:bidi="ar-EG"/>
        </w:rPr>
        <w:t>وَيُذِيعُ</w:t>
      </w:r>
      <w:r w:rsidRPr="00571855">
        <w:rPr>
          <w:rtl/>
          <w:lang w:bidi="ar-EG"/>
        </w:rPr>
        <w:t xml:space="preserve"> </w:t>
      </w:r>
      <w:r w:rsidRPr="00571855">
        <w:rPr>
          <w:rFonts w:hint="cs"/>
          <w:rtl/>
          <w:lang w:bidi="ar-EG"/>
        </w:rPr>
        <w:t>الْخَبَرَ،</w:t>
      </w:r>
      <w:r w:rsidRPr="00571855">
        <w:rPr>
          <w:rtl/>
          <w:lang w:bidi="ar-EG"/>
        </w:rPr>
        <w:t xml:space="preserve"> </w:t>
      </w:r>
      <w:r w:rsidRPr="00571855">
        <w:rPr>
          <w:rFonts w:hint="cs"/>
          <w:rtl/>
          <w:lang w:bidi="ar-EG"/>
        </w:rPr>
        <w:t>حَتَّى</w:t>
      </w:r>
      <w:r w:rsidRPr="00571855">
        <w:rPr>
          <w:rtl/>
          <w:lang w:bidi="ar-EG"/>
        </w:rPr>
        <w:t xml:space="preserve"> </w:t>
      </w:r>
      <w:r w:rsidRPr="00571855">
        <w:rPr>
          <w:rFonts w:hint="cs"/>
          <w:rtl/>
          <w:lang w:bidi="ar-EG"/>
        </w:rPr>
        <w:t>لَمْ</w:t>
      </w:r>
      <w:r w:rsidRPr="00571855">
        <w:rPr>
          <w:rtl/>
          <w:lang w:bidi="ar-EG"/>
        </w:rPr>
        <w:t xml:space="preserve"> </w:t>
      </w:r>
      <w:r w:rsidRPr="00571855">
        <w:rPr>
          <w:rFonts w:hint="cs"/>
          <w:rtl/>
          <w:lang w:bidi="ar-EG"/>
        </w:rPr>
        <w:t>يَعُدْ</w:t>
      </w:r>
      <w:r w:rsidRPr="00571855">
        <w:rPr>
          <w:rtl/>
          <w:lang w:bidi="ar-EG"/>
        </w:rPr>
        <w:t xml:space="preserve"> </w:t>
      </w:r>
      <w:r w:rsidRPr="00571855">
        <w:rPr>
          <w:rFonts w:hint="cs"/>
          <w:rtl/>
          <w:lang w:bidi="ar-EG"/>
        </w:rPr>
        <w:t>يَقْدِرُ</w:t>
      </w:r>
      <w:r w:rsidRPr="00571855">
        <w:rPr>
          <w:rtl/>
          <w:lang w:bidi="ar-EG"/>
        </w:rPr>
        <w:t xml:space="preserve"> </w:t>
      </w:r>
      <w:r w:rsidRPr="00571855">
        <w:rPr>
          <w:rFonts w:hint="cs"/>
          <w:rtl/>
          <w:lang w:bidi="ar-EG"/>
        </w:rPr>
        <w:t>أَنْ</w:t>
      </w:r>
      <w:r w:rsidRPr="00571855">
        <w:rPr>
          <w:rtl/>
          <w:lang w:bidi="ar-EG"/>
        </w:rPr>
        <w:t xml:space="preserve"> </w:t>
      </w:r>
      <w:r w:rsidRPr="00571855">
        <w:rPr>
          <w:rFonts w:hint="cs"/>
          <w:rtl/>
          <w:lang w:bidi="ar-EG"/>
        </w:rPr>
        <w:t>يَدْخُلَ</w:t>
      </w:r>
      <w:r w:rsidRPr="00571855">
        <w:rPr>
          <w:rtl/>
          <w:lang w:bidi="ar-EG"/>
        </w:rPr>
        <w:t xml:space="preserve"> </w:t>
      </w:r>
      <w:r w:rsidRPr="00571855">
        <w:rPr>
          <w:rFonts w:hint="cs"/>
          <w:rtl/>
          <w:lang w:bidi="ar-EG"/>
        </w:rPr>
        <w:t>مَدِينَةً</w:t>
      </w:r>
      <w:r w:rsidRPr="00571855">
        <w:rPr>
          <w:rtl/>
          <w:lang w:bidi="ar-EG"/>
        </w:rPr>
        <w:t xml:space="preserve"> </w:t>
      </w:r>
      <w:r w:rsidRPr="00571855">
        <w:rPr>
          <w:rFonts w:hint="cs"/>
          <w:rtl/>
          <w:lang w:bidi="ar-EG"/>
        </w:rPr>
        <w:t>ظَاهِرًا،</w:t>
      </w:r>
      <w:r w:rsidRPr="00571855">
        <w:rPr>
          <w:rtl/>
          <w:lang w:bidi="ar-EG"/>
        </w:rPr>
        <w:t xml:space="preserve"> </w:t>
      </w:r>
      <w:r w:rsidRPr="00571855">
        <w:rPr>
          <w:rFonts w:hint="cs"/>
          <w:rtl/>
          <w:lang w:bidi="ar-EG"/>
        </w:rPr>
        <w:t>بَلْ</w:t>
      </w:r>
      <w:r w:rsidRPr="00571855">
        <w:rPr>
          <w:rtl/>
          <w:lang w:bidi="ar-EG"/>
        </w:rPr>
        <w:t xml:space="preserve"> </w:t>
      </w:r>
      <w:r w:rsidRPr="00571855">
        <w:rPr>
          <w:rFonts w:hint="cs"/>
          <w:rtl/>
          <w:lang w:bidi="ar-EG"/>
        </w:rPr>
        <w:t>كَانَ</w:t>
      </w:r>
      <w:r w:rsidRPr="00571855">
        <w:rPr>
          <w:rtl/>
          <w:lang w:bidi="ar-EG"/>
        </w:rPr>
        <w:t xml:space="preserve"> </w:t>
      </w:r>
      <w:r w:rsidRPr="00571855">
        <w:rPr>
          <w:rFonts w:hint="cs"/>
          <w:rtl/>
          <w:lang w:bidi="ar-EG"/>
        </w:rPr>
        <w:t>خَارِجًا</w:t>
      </w:r>
      <w:r w:rsidRPr="00571855">
        <w:rPr>
          <w:rtl/>
          <w:lang w:bidi="ar-EG"/>
        </w:rPr>
        <w:t xml:space="preserve"> </w:t>
      </w:r>
      <w:r w:rsidRPr="00571855">
        <w:rPr>
          <w:rFonts w:hint="cs"/>
          <w:rtl/>
          <w:lang w:bidi="ar-EG"/>
        </w:rPr>
        <w:t>فِي</w:t>
      </w:r>
      <w:r w:rsidRPr="00571855">
        <w:rPr>
          <w:rtl/>
          <w:lang w:bidi="ar-EG"/>
        </w:rPr>
        <w:t xml:space="preserve"> </w:t>
      </w:r>
      <w:r w:rsidRPr="00571855">
        <w:rPr>
          <w:rFonts w:hint="cs"/>
          <w:rtl/>
          <w:lang w:bidi="ar-EG"/>
        </w:rPr>
        <w:t>مَوَاضِعَ</w:t>
      </w:r>
      <w:r w:rsidRPr="00571855">
        <w:rPr>
          <w:rtl/>
          <w:lang w:bidi="ar-EG"/>
        </w:rPr>
        <w:t xml:space="preserve"> </w:t>
      </w:r>
      <w:r w:rsidRPr="00571855">
        <w:rPr>
          <w:rFonts w:hint="cs"/>
          <w:rtl/>
          <w:lang w:bidi="ar-EG"/>
        </w:rPr>
        <w:t>خَالِيَةٍ،</w:t>
      </w:r>
      <w:r w:rsidRPr="00571855">
        <w:rPr>
          <w:rtl/>
          <w:lang w:bidi="ar-EG"/>
        </w:rPr>
        <w:t xml:space="preserve"> </w:t>
      </w:r>
      <w:r w:rsidRPr="00571855">
        <w:rPr>
          <w:rFonts w:hint="cs"/>
          <w:rtl/>
          <w:lang w:bidi="ar-EG"/>
        </w:rPr>
        <w:t>وَكَانُوا</w:t>
      </w:r>
      <w:r w:rsidRPr="00571855">
        <w:rPr>
          <w:rtl/>
          <w:lang w:bidi="ar-EG"/>
        </w:rPr>
        <w:t xml:space="preserve"> </w:t>
      </w:r>
      <w:r w:rsidRPr="00571855">
        <w:rPr>
          <w:rFonts w:hint="cs"/>
          <w:rtl/>
          <w:lang w:bidi="ar-EG"/>
        </w:rPr>
        <w:t>يَأْتُونَ</w:t>
      </w:r>
      <w:r w:rsidRPr="00571855">
        <w:rPr>
          <w:rtl/>
          <w:lang w:bidi="ar-EG"/>
        </w:rPr>
        <w:t xml:space="preserve"> </w:t>
      </w:r>
      <w:r w:rsidRPr="00571855">
        <w:rPr>
          <w:rFonts w:hint="cs"/>
          <w:rtl/>
          <w:lang w:bidi="ar-EG"/>
        </w:rPr>
        <w:t>إِلَيْهِ</w:t>
      </w:r>
      <w:r w:rsidRPr="00571855">
        <w:rPr>
          <w:rtl/>
          <w:lang w:bidi="ar-EG"/>
        </w:rPr>
        <w:t xml:space="preserve"> </w:t>
      </w:r>
      <w:r w:rsidRPr="00571855">
        <w:rPr>
          <w:rFonts w:hint="cs"/>
          <w:rtl/>
          <w:lang w:bidi="ar-EG"/>
        </w:rPr>
        <w:t>مِنْ</w:t>
      </w:r>
      <w:r w:rsidRPr="00571855">
        <w:rPr>
          <w:rtl/>
          <w:lang w:bidi="ar-EG"/>
        </w:rPr>
        <w:t xml:space="preserve"> </w:t>
      </w:r>
      <w:r w:rsidRPr="00571855">
        <w:rPr>
          <w:rFonts w:hint="cs"/>
          <w:rtl/>
          <w:lang w:bidi="ar-EG"/>
        </w:rPr>
        <w:t>كُلِّ</w:t>
      </w:r>
      <w:r w:rsidRPr="00571855">
        <w:rPr>
          <w:rtl/>
          <w:lang w:bidi="ar-EG"/>
        </w:rPr>
        <w:t xml:space="preserve"> </w:t>
      </w:r>
      <w:r w:rsidRPr="00571855">
        <w:rPr>
          <w:rFonts w:hint="cs"/>
          <w:rtl/>
          <w:lang w:bidi="ar-EG"/>
        </w:rPr>
        <w:t>نَاحِيَةٍ</w:t>
      </w:r>
      <w:r w:rsidRPr="00571855">
        <w:rPr>
          <w:rtl/>
          <w:lang w:bidi="ar-EG"/>
        </w:rPr>
        <w:t>.</w:t>
      </w:r>
      <w:r>
        <w:rPr>
          <w:rFonts w:hint="cs"/>
          <w:rtl/>
          <w:lang w:bidi="ar-EG"/>
        </w:rPr>
        <w:t>" (عدد 45). يسوع لم يطلب ما لنفسه. كما في الحدث السابق (عدد 37) ترحيب البشر له</w:t>
      </w:r>
      <w:r w:rsidR="0009535F" w:rsidRPr="0009535F">
        <w:rPr>
          <w:rtl/>
        </w:rPr>
        <w:t xml:space="preserve"> </w:t>
      </w:r>
      <w:r w:rsidR="0009535F" w:rsidRPr="0009535F">
        <w:rPr>
          <w:rtl/>
          <w:lang w:bidi="ar-EG"/>
        </w:rPr>
        <w:t>كان</w:t>
      </w:r>
      <w:r w:rsidR="0009535F">
        <w:rPr>
          <w:rFonts w:hint="cs"/>
          <w:rtl/>
          <w:lang w:bidi="ar-EG"/>
        </w:rPr>
        <w:t>ت</w:t>
      </w:r>
      <w:r>
        <w:rPr>
          <w:rFonts w:hint="cs"/>
          <w:rtl/>
          <w:lang w:bidi="ar-EG"/>
        </w:rPr>
        <w:t xml:space="preserve"> فرصة بأن يتحول من رفعة الظهور ال</w:t>
      </w:r>
      <w:r w:rsidR="00743F1A">
        <w:rPr>
          <w:rFonts w:hint="cs"/>
          <w:rtl/>
          <w:lang w:bidi="ar-EG"/>
        </w:rPr>
        <w:t>ت</w:t>
      </w:r>
      <w:r>
        <w:rPr>
          <w:rFonts w:hint="cs"/>
          <w:rtl/>
          <w:lang w:bidi="ar-EG"/>
        </w:rPr>
        <w:t>ي أحدثته عجائبه إلى عمل آخر أحقر منه.</w:t>
      </w:r>
      <w:r w:rsidR="0009535F">
        <w:rPr>
          <w:rFonts w:hint="cs"/>
          <w:rtl/>
          <w:lang w:bidi="ar-EG"/>
        </w:rPr>
        <w:t xml:space="preserve"> فقد تجنب المدينة لصالح برية منعزلة موحشة. ومع ذلك فقد كان مستعدًا لكل طلبة محتاج من أينما كا</w:t>
      </w:r>
      <w:r w:rsidR="00743F1A">
        <w:rPr>
          <w:rFonts w:hint="cs"/>
          <w:rtl/>
          <w:lang w:bidi="ar-EG"/>
        </w:rPr>
        <w:t>نت وجهته</w:t>
      </w:r>
      <w:r w:rsidR="0009535F">
        <w:rPr>
          <w:rFonts w:hint="cs"/>
          <w:rtl/>
          <w:lang w:bidi="ar-EG"/>
        </w:rPr>
        <w:t>.</w:t>
      </w:r>
    </w:p>
    <w:p w14:paraId="4C527E95" w14:textId="28034413" w:rsidR="00571855" w:rsidRDefault="00000000" w:rsidP="00571855">
      <w:pPr>
        <w:bidi/>
        <w:jc w:val="both"/>
        <w:rPr>
          <w:rtl/>
          <w:lang w:bidi="ar-EG"/>
        </w:rPr>
      </w:pPr>
      <w:hyperlink r:id="rId5" w:history="1">
        <w:r w:rsidR="004D0F1F" w:rsidRPr="004D0F1F">
          <w:rPr>
            <w:rStyle w:val="Hyperlink"/>
            <w:rFonts w:hint="cs"/>
            <w:rtl/>
            <w:lang w:bidi="ar-EG"/>
          </w:rPr>
          <w:t>الإصحاح 2</w:t>
        </w:r>
      </w:hyperlink>
    </w:p>
    <w:p w14:paraId="4F02B2C3" w14:textId="7B1C0DE1" w:rsidR="004D0F1F" w:rsidRDefault="00743F1A" w:rsidP="004D0F1F">
      <w:pPr>
        <w:bidi/>
        <w:jc w:val="both"/>
        <w:rPr>
          <w:rtl/>
          <w:lang w:bidi="ar-EG"/>
        </w:rPr>
      </w:pPr>
      <w:r w:rsidRPr="00743F1A">
        <w:rPr>
          <w:rtl/>
          <w:lang w:bidi="ar-EG"/>
        </w:rPr>
        <w:t xml:space="preserve">لقد رأينا الرب </w:t>
      </w:r>
      <w:r>
        <w:rPr>
          <w:rFonts w:hint="cs"/>
          <w:rtl/>
          <w:lang w:bidi="ar-EG"/>
        </w:rPr>
        <w:t xml:space="preserve">وهو </w:t>
      </w:r>
      <w:r w:rsidRPr="00743F1A">
        <w:rPr>
          <w:rtl/>
          <w:lang w:bidi="ar-EG"/>
        </w:rPr>
        <w:t>ي</w:t>
      </w:r>
      <w:r>
        <w:rPr>
          <w:rFonts w:hint="cs"/>
          <w:rtl/>
          <w:lang w:bidi="ar-EG"/>
        </w:rPr>
        <w:t>ُ</w:t>
      </w:r>
      <w:r w:rsidRPr="00743F1A">
        <w:rPr>
          <w:rtl/>
          <w:lang w:bidi="ar-EG"/>
        </w:rPr>
        <w:t>قد</w:t>
      </w:r>
      <w:r>
        <w:rPr>
          <w:rFonts w:hint="cs"/>
          <w:rtl/>
          <w:lang w:bidi="ar-EG"/>
        </w:rPr>
        <w:t>َّ</w:t>
      </w:r>
      <w:r w:rsidRPr="00743F1A">
        <w:rPr>
          <w:rtl/>
          <w:lang w:bidi="ar-EG"/>
        </w:rPr>
        <w:t xml:space="preserve">م رسميًا </w:t>
      </w:r>
      <w:r>
        <w:rPr>
          <w:rFonts w:hint="cs"/>
          <w:rtl/>
          <w:lang w:bidi="ar-EG"/>
        </w:rPr>
        <w:t>مُقدِمًا</w:t>
      </w:r>
      <w:r w:rsidRPr="00743F1A">
        <w:rPr>
          <w:rtl/>
          <w:lang w:bidi="ar-EG"/>
        </w:rPr>
        <w:t xml:space="preserve"> </w:t>
      </w:r>
      <w:r w:rsidR="00AC5E24">
        <w:rPr>
          <w:rFonts w:hint="cs"/>
          <w:rtl/>
          <w:lang w:bidi="ar-EG"/>
        </w:rPr>
        <w:t xml:space="preserve">في </w:t>
      </w:r>
      <w:r w:rsidRPr="00743F1A">
        <w:rPr>
          <w:rtl/>
          <w:lang w:bidi="ar-EG"/>
        </w:rPr>
        <w:t xml:space="preserve">خدمة الإنجيل </w:t>
      </w:r>
      <w:r>
        <w:rPr>
          <w:rFonts w:hint="cs"/>
          <w:rtl/>
          <w:lang w:bidi="ar-EG"/>
        </w:rPr>
        <w:t>العلنية</w:t>
      </w:r>
      <w:r w:rsidRPr="00743F1A">
        <w:rPr>
          <w:rtl/>
          <w:lang w:bidi="ar-EG"/>
        </w:rPr>
        <w:t xml:space="preserve">. لقد كان </w:t>
      </w:r>
      <w:r>
        <w:rPr>
          <w:rFonts w:hint="cs"/>
          <w:rtl/>
          <w:lang w:bidi="ar-EG"/>
        </w:rPr>
        <w:t>معززًا</w:t>
      </w:r>
      <w:r w:rsidRPr="00743F1A">
        <w:rPr>
          <w:rtl/>
          <w:lang w:bidi="ar-EG"/>
        </w:rPr>
        <w:t xml:space="preserve"> بقوة الروح القدس، وجربه الشيطان حتى النهاية دون جدوى. لقد رأيناه يدعو شهودًا مختارين، ثم يكشف ويخرج الروح النجس الذي كان يسيطر على الإنسان. وكانت قوة الله موجودة وكذلك سلطان الكلمة. من </w:t>
      </w:r>
      <w:r>
        <w:rPr>
          <w:rFonts w:hint="cs"/>
          <w:rtl/>
          <w:lang w:bidi="ar-EG"/>
        </w:rPr>
        <w:t xml:space="preserve">أمام </w:t>
      </w:r>
      <w:r w:rsidRPr="00743F1A">
        <w:rPr>
          <w:rtl/>
          <w:lang w:bidi="ar-EG"/>
        </w:rPr>
        <w:t>يده</w:t>
      </w:r>
      <w:r>
        <w:rPr>
          <w:rFonts w:hint="cs"/>
          <w:rtl/>
          <w:lang w:bidi="ar-EG"/>
        </w:rPr>
        <w:t xml:space="preserve"> انهزم</w:t>
      </w:r>
      <w:r w:rsidRPr="00743F1A">
        <w:rPr>
          <w:rtl/>
          <w:lang w:bidi="ar-EG"/>
        </w:rPr>
        <w:t xml:space="preserve"> مرض شديد </w:t>
      </w:r>
      <w:r>
        <w:rPr>
          <w:rFonts w:hint="cs"/>
          <w:rtl/>
          <w:lang w:bidi="ar-EG"/>
        </w:rPr>
        <w:t>وكانت هنالك قوة</w:t>
      </w:r>
      <w:r w:rsidRPr="00743F1A">
        <w:rPr>
          <w:rtl/>
          <w:lang w:bidi="ar-EG"/>
        </w:rPr>
        <w:t xml:space="preserve"> - قوة للخدمة. الأمراض والشياطين</w:t>
      </w:r>
      <w:r>
        <w:rPr>
          <w:rFonts w:hint="cs"/>
          <w:rtl/>
          <w:lang w:bidi="ar-EG"/>
        </w:rPr>
        <w:t xml:space="preserve"> أيضًا غابا من أمام</w:t>
      </w:r>
      <w:r w:rsidRPr="00743F1A">
        <w:rPr>
          <w:rtl/>
          <w:lang w:bidi="ar-EG"/>
        </w:rPr>
        <w:t xml:space="preserve"> عبد الخير هذا في يوم </w:t>
      </w:r>
      <w:r w:rsidR="00AC5E24">
        <w:rPr>
          <w:rFonts w:hint="cs"/>
          <w:rtl/>
          <w:lang w:bidi="ar-EG"/>
        </w:rPr>
        <w:t>ال</w:t>
      </w:r>
      <w:r>
        <w:rPr>
          <w:rFonts w:hint="cs"/>
          <w:rtl/>
          <w:lang w:bidi="ar-EG"/>
        </w:rPr>
        <w:t>شر</w:t>
      </w:r>
      <w:r w:rsidRPr="00743F1A">
        <w:rPr>
          <w:rtl/>
          <w:lang w:bidi="ar-EG"/>
        </w:rPr>
        <w:t>، الذي لم يطلب شهادتهم بل وج</w:t>
      </w:r>
      <w:r w:rsidR="00AC5E24">
        <w:rPr>
          <w:rFonts w:hint="cs"/>
          <w:rtl/>
          <w:lang w:bidi="ar-EG"/>
        </w:rPr>
        <w:t>ْ</w:t>
      </w:r>
      <w:r w:rsidRPr="00743F1A">
        <w:rPr>
          <w:rtl/>
          <w:lang w:bidi="ar-EG"/>
        </w:rPr>
        <w:t>ه</w:t>
      </w:r>
      <w:r w:rsidR="00AC5E24">
        <w:rPr>
          <w:rFonts w:hint="cs"/>
          <w:rtl/>
          <w:lang w:bidi="ar-EG"/>
        </w:rPr>
        <w:t>َ</w:t>
      </w:r>
      <w:r w:rsidRPr="00743F1A">
        <w:rPr>
          <w:rtl/>
          <w:lang w:bidi="ar-EG"/>
        </w:rPr>
        <w:t xml:space="preserve"> أبيه في الخفاء بينما الناس نيام. على الرغم من أن الكرازة بالإنجيل وإخراج الشياطين كان واجبه الأساسي، إلا أن قلبه ويده الرحيمين كانا على أهبة الاستعداد للرد على أي نداء احتياج. والأبرص الذي جاء إليه معترفاً ببؤسه كان دليلاً على ذلك. لقد أخضع الرب شفاءه </w:t>
      </w:r>
      <w:r>
        <w:rPr>
          <w:rFonts w:hint="cs"/>
          <w:rtl/>
          <w:lang w:bidi="ar-EG"/>
        </w:rPr>
        <w:t xml:space="preserve">للشريعة </w:t>
      </w:r>
      <w:proofErr w:type="spellStart"/>
      <w:r>
        <w:rPr>
          <w:rFonts w:hint="cs"/>
          <w:rtl/>
          <w:lang w:bidi="ar-EG"/>
        </w:rPr>
        <w:t>اللاوية</w:t>
      </w:r>
      <w:proofErr w:type="spellEnd"/>
      <w:r>
        <w:rPr>
          <w:rFonts w:hint="cs"/>
          <w:rtl/>
          <w:lang w:bidi="ar-EG"/>
        </w:rPr>
        <w:t xml:space="preserve"> في</w:t>
      </w:r>
      <w:r w:rsidRPr="00743F1A">
        <w:rPr>
          <w:rtl/>
          <w:lang w:bidi="ar-EG"/>
        </w:rPr>
        <w:t xml:space="preserve"> التطهير</w:t>
      </w:r>
      <w:r>
        <w:rPr>
          <w:rFonts w:hint="cs"/>
          <w:rtl/>
          <w:lang w:bidi="ar-EG"/>
        </w:rPr>
        <w:t xml:space="preserve"> </w:t>
      </w:r>
      <w:r w:rsidRPr="00743F1A">
        <w:rPr>
          <w:rtl/>
          <w:lang w:bidi="ar-EG"/>
        </w:rPr>
        <w:t xml:space="preserve">بشكل صارم، وبالتالي أجبر الكهنة على الاعتراف، في هذا الخضوع للناموس على وجه التحديد، </w:t>
      </w:r>
      <w:r w:rsidR="007D64F6">
        <w:rPr>
          <w:rFonts w:hint="cs"/>
          <w:rtl/>
          <w:lang w:bidi="ar-EG"/>
        </w:rPr>
        <w:t>بعلامة</w:t>
      </w:r>
      <w:r w:rsidRPr="00743F1A">
        <w:rPr>
          <w:rtl/>
          <w:lang w:bidi="ar-EG"/>
        </w:rPr>
        <w:t xml:space="preserve"> حضور وقوة الشخص الذي كان فوق </w:t>
      </w:r>
      <w:r w:rsidRPr="003877E4">
        <w:rPr>
          <w:rtl/>
          <w:lang w:bidi="ar-EG"/>
        </w:rPr>
        <w:t>النا</w:t>
      </w:r>
      <w:r w:rsidRPr="003877E4">
        <w:rPr>
          <w:rtl/>
          <w:lang w:bidi="ar-EG"/>
        </w:rPr>
        <w:t>م</w:t>
      </w:r>
      <w:r w:rsidRPr="003877E4">
        <w:rPr>
          <w:rtl/>
          <w:lang w:bidi="ar-EG"/>
        </w:rPr>
        <w:t>وس</w:t>
      </w:r>
      <w:r w:rsidRPr="00743F1A">
        <w:rPr>
          <w:rtl/>
          <w:lang w:bidi="ar-EG"/>
        </w:rPr>
        <w:t>.</w:t>
      </w:r>
    </w:p>
    <w:p w14:paraId="7840E9EB" w14:textId="54B8B233" w:rsidR="003877E4" w:rsidRDefault="003877E4" w:rsidP="003877E4">
      <w:pPr>
        <w:bidi/>
        <w:jc w:val="both"/>
        <w:rPr>
          <w:rtl/>
          <w:lang w:bidi="ar-EG"/>
        </w:rPr>
      </w:pPr>
      <w:r>
        <w:rPr>
          <w:rFonts w:hint="cs"/>
          <w:rtl/>
          <w:lang w:bidi="ar-EG"/>
        </w:rPr>
        <w:t>من بعد قضاءه فترة من الزمن في أماكن خلاء مع أولئك الذين أحاطوا</w:t>
      </w:r>
      <w:r w:rsidR="002E3E74">
        <w:rPr>
          <w:rFonts w:hint="cs"/>
          <w:rtl/>
          <w:lang w:bidi="ar-EG"/>
        </w:rPr>
        <w:t xml:space="preserve"> به</w:t>
      </w:r>
      <w:r>
        <w:rPr>
          <w:rFonts w:hint="cs"/>
          <w:rtl/>
          <w:lang w:bidi="ar-EG"/>
        </w:rPr>
        <w:t xml:space="preserve"> </w:t>
      </w:r>
      <w:r w:rsidR="00EE7A8C">
        <w:rPr>
          <w:rFonts w:hint="cs"/>
          <w:rtl/>
          <w:lang w:bidi="ar-EG"/>
        </w:rPr>
        <w:t xml:space="preserve">بسبب سمعته التي أبقته بعيدًا عن كل مدينة، نعود ونجد ربنا في كفرناحوم من جديد. وللوقت احتشدت جموع ليس فقط حول المنزل، بل والباب أيضًا ليسمعوا الكلمة التي تكلم بها (عدد 1 </w:t>
      </w:r>
      <w:r w:rsidR="00EE7A8C">
        <w:rPr>
          <w:rtl/>
          <w:lang w:bidi="ar-EG"/>
        </w:rPr>
        <w:t>–</w:t>
      </w:r>
      <w:r w:rsidR="00EE7A8C">
        <w:rPr>
          <w:rFonts w:hint="cs"/>
          <w:rtl/>
          <w:lang w:bidi="ar-EG"/>
        </w:rPr>
        <w:t xml:space="preserve"> 2). آهٍ، كفرناحوم! ألم تكوني </w:t>
      </w:r>
      <w:r w:rsidR="00EE7A8C" w:rsidRPr="00EE7A8C">
        <w:rPr>
          <w:rtl/>
          <w:lang w:bidi="ar-EG"/>
        </w:rPr>
        <w:t>الْمُرْتَفِعَةَ إِلَى السَّمَاءِ</w:t>
      </w:r>
      <w:r w:rsidR="00EE7A8C">
        <w:rPr>
          <w:rFonts w:hint="cs"/>
          <w:rtl/>
          <w:lang w:bidi="ar-EG"/>
        </w:rPr>
        <w:t xml:space="preserve">؟ ألم </w:t>
      </w:r>
      <w:r w:rsidR="00EE7A8C" w:rsidRPr="00EE7A8C">
        <w:rPr>
          <w:rtl/>
          <w:lang w:bidi="ar-EG"/>
        </w:rPr>
        <w:t>تُهْبَطِينَ إِلَى الْهَاوِيَةِ</w:t>
      </w:r>
      <w:r w:rsidR="00EE7A8C">
        <w:rPr>
          <w:rFonts w:hint="cs"/>
          <w:rtl/>
          <w:lang w:bidi="ar-EG"/>
        </w:rPr>
        <w:t xml:space="preserve">؟ (متى 11: 23). الأعمال العظيمة التي صُنعت فيكِ لم تكن قوية بقدر الكلمة التي جذبتكِ </w:t>
      </w:r>
      <w:r w:rsidR="00D13017">
        <w:rPr>
          <w:rFonts w:hint="cs"/>
          <w:rtl/>
          <w:lang w:bidi="ar-EG"/>
        </w:rPr>
        <w:t>ك</w:t>
      </w:r>
      <w:r w:rsidR="00D13017" w:rsidRPr="00D13017">
        <w:rPr>
          <w:rtl/>
          <w:lang w:bidi="ar-EG"/>
        </w:rPr>
        <w:t>شِعْرِ أَشْوَاق لِجَمِيلِ الصَّوْتِ يُحْسِنُ الْعَزْفَ</w:t>
      </w:r>
      <w:r w:rsidR="00D13017">
        <w:rPr>
          <w:rFonts w:hint="cs"/>
          <w:rtl/>
          <w:lang w:bidi="ar-EG"/>
        </w:rPr>
        <w:t xml:space="preserve"> (حزقيال 33: 32). ومع هذا فقد وقع على قلوب غير مبالية وضمائر لم </w:t>
      </w:r>
      <w:r w:rsidR="002E3E74">
        <w:rPr>
          <w:rFonts w:hint="cs"/>
          <w:rtl/>
          <w:lang w:bidi="ar-EG"/>
        </w:rPr>
        <w:t>تُمتحن</w:t>
      </w:r>
      <w:r w:rsidR="00D13017">
        <w:rPr>
          <w:rFonts w:hint="cs"/>
          <w:rtl/>
          <w:lang w:bidi="ar-EG"/>
        </w:rPr>
        <w:t>. هم لم يعلموا مع أنه كان عليهم في الحقيقة أن يدركوا وسيدكون قريبًا بأنّ نبيًا، وأكثر من نبي كان وسطهم.</w:t>
      </w:r>
    </w:p>
    <w:p w14:paraId="242B4556" w14:textId="3780D1E7" w:rsidR="00D13017" w:rsidRDefault="002E3E74" w:rsidP="00D13017">
      <w:pPr>
        <w:bidi/>
        <w:jc w:val="both"/>
        <w:rPr>
          <w:rtl/>
          <w:lang w:bidi="ar-EG"/>
        </w:rPr>
      </w:pPr>
      <w:r>
        <w:rPr>
          <w:rFonts w:hint="cs"/>
          <w:rtl/>
          <w:lang w:bidi="ar-EG"/>
        </w:rPr>
        <w:t>بينما جمع الشعب سمع بأذنيه فقط، كان أيضًا إيمان صبر أمام المشقات ونجح في توصيل طلبته أمام يسوع. ماذا كان من الممكن أن يكون أكثر يأسًا؟ على الأقل كان بمقدور الأبرص أن يأتي إليه، ويطلب منه وي</w:t>
      </w:r>
      <w:r w:rsidR="001C0158">
        <w:rPr>
          <w:rFonts w:hint="cs"/>
          <w:rtl/>
          <w:lang w:bidi="ar-EG"/>
        </w:rPr>
        <w:t>ركع أمامه. كيف يمكن للمفلوج أن يخترق الحشد الذي كان فاصل بينه والمخلّص؟ فإن لم يكن باستطاعته ذلك فلا زال من الممكن إحضاره. وهذا ما حدث. هم جاءوا وأحضروا المفلوج على سريره يحمله أربع رجال. "</w:t>
      </w:r>
      <w:r w:rsidR="001C0158" w:rsidRPr="001C0158">
        <w:rPr>
          <w:rFonts w:ascii="Arial" w:hAnsi="Arial" w:cs="Arial" w:hint="cs"/>
          <w:rtl/>
          <w:lang w:bidi="ar-EG"/>
        </w:rPr>
        <w:t>​</w:t>
      </w:r>
      <w:r w:rsidR="001C0158" w:rsidRPr="001C0158">
        <w:rPr>
          <w:rFonts w:hint="cs"/>
          <w:rtl/>
          <w:lang w:bidi="ar-EG"/>
        </w:rPr>
        <w:t>وَإِذْ</w:t>
      </w:r>
      <w:r w:rsidR="001C0158" w:rsidRPr="001C0158">
        <w:rPr>
          <w:rtl/>
          <w:lang w:bidi="ar-EG"/>
        </w:rPr>
        <w:t xml:space="preserve"> </w:t>
      </w:r>
      <w:r w:rsidR="001C0158" w:rsidRPr="001C0158">
        <w:rPr>
          <w:rFonts w:hint="cs"/>
          <w:rtl/>
          <w:lang w:bidi="ar-EG"/>
        </w:rPr>
        <w:t>لَمْ</w:t>
      </w:r>
      <w:r w:rsidR="001C0158" w:rsidRPr="001C0158">
        <w:rPr>
          <w:rtl/>
          <w:lang w:bidi="ar-EG"/>
        </w:rPr>
        <w:t xml:space="preserve"> </w:t>
      </w:r>
      <w:r w:rsidR="001C0158" w:rsidRPr="001C0158">
        <w:rPr>
          <w:rFonts w:hint="cs"/>
          <w:rtl/>
          <w:lang w:bidi="ar-EG"/>
        </w:rPr>
        <w:t>يَقْدِرُوا</w:t>
      </w:r>
      <w:r w:rsidR="001C0158" w:rsidRPr="001C0158">
        <w:rPr>
          <w:rtl/>
          <w:lang w:bidi="ar-EG"/>
        </w:rPr>
        <w:t xml:space="preserve"> </w:t>
      </w:r>
      <w:r w:rsidR="001C0158" w:rsidRPr="001C0158">
        <w:rPr>
          <w:rFonts w:hint="cs"/>
          <w:rtl/>
          <w:lang w:bidi="ar-EG"/>
        </w:rPr>
        <w:t>أَنْ</w:t>
      </w:r>
      <w:r w:rsidR="001C0158" w:rsidRPr="001C0158">
        <w:rPr>
          <w:rtl/>
          <w:lang w:bidi="ar-EG"/>
        </w:rPr>
        <w:t xml:space="preserve"> </w:t>
      </w:r>
      <w:r w:rsidR="001C0158" w:rsidRPr="001C0158">
        <w:rPr>
          <w:rFonts w:hint="cs"/>
          <w:rtl/>
          <w:lang w:bidi="ar-EG"/>
        </w:rPr>
        <w:t>يَقْتَرِبُوا</w:t>
      </w:r>
      <w:r w:rsidR="001C0158" w:rsidRPr="001C0158">
        <w:rPr>
          <w:rtl/>
          <w:lang w:bidi="ar-EG"/>
        </w:rPr>
        <w:t xml:space="preserve"> </w:t>
      </w:r>
      <w:r w:rsidR="001C0158" w:rsidRPr="001C0158">
        <w:rPr>
          <w:rFonts w:hint="cs"/>
          <w:rtl/>
          <w:lang w:bidi="ar-EG"/>
        </w:rPr>
        <w:t>إِلَيْهِ</w:t>
      </w:r>
      <w:r w:rsidR="001C0158" w:rsidRPr="001C0158">
        <w:rPr>
          <w:rtl/>
          <w:lang w:bidi="ar-EG"/>
        </w:rPr>
        <w:t xml:space="preserve"> </w:t>
      </w:r>
      <w:r w:rsidR="001C0158" w:rsidRPr="001C0158">
        <w:rPr>
          <w:rFonts w:hint="cs"/>
          <w:rtl/>
          <w:lang w:bidi="ar-EG"/>
        </w:rPr>
        <w:t>مِنْ</w:t>
      </w:r>
      <w:r w:rsidR="001C0158" w:rsidRPr="001C0158">
        <w:rPr>
          <w:rtl/>
          <w:lang w:bidi="ar-EG"/>
        </w:rPr>
        <w:t xml:space="preserve"> </w:t>
      </w:r>
      <w:r w:rsidR="001C0158" w:rsidRPr="001C0158">
        <w:rPr>
          <w:rFonts w:hint="cs"/>
          <w:rtl/>
          <w:lang w:bidi="ar-EG"/>
        </w:rPr>
        <w:t>أَجْلِ</w:t>
      </w:r>
      <w:r w:rsidR="001C0158" w:rsidRPr="001C0158">
        <w:rPr>
          <w:rtl/>
          <w:lang w:bidi="ar-EG"/>
        </w:rPr>
        <w:t xml:space="preserve"> </w:t>
      </w:r>
      <w:r w:rsidR="001C0158" w:rsidRPr="001C0158">
        <w:rPr>
          <w:rFonts w:hint="cs"/>
          <w:rtl/>
          <w:lang w:bidi="ar-EG"/>
        </w:rPr>
        <w:t>الْجَمْعِ،</w:t>
      </w:r>
      <w:r w:rsidR="001C0158" w:rsidRPr="001C0158">
        <w:rPr>
          <w:rtl/>
          <w:lang w:bidi="ar-EG"/>
        </w:rPr>
        <w:t xml:space="preserve"> </w:t>
      </w:r>
      <w:r w:rsidR="001C0158" w:rsidRPr="001C0158">
        <w:rPr>
          <w:rFonts w:hint="cs"/>
          <w:rtl/>
          <w:lang w:bidi="ar-EG"/>
        </w:rPr>
        <w:t>كَشَفُوا</w:t>
      </w:r>
      <w:r w:rsidR="001C0158" w:rsidRPr="001C0158">
        <w:rPr>
          <w:rtl/>
          <w:lang w:bidi="ar-EG"/>
        </w:rPr>
        <w:t xml:space="preserve"> </w:t>
      </w:r>
      <w:r w:rsidR="001C0158" w:rsidRPr="001C0158">
        <w:rPr>
          <w:rFonts w:hint="cs"/>
          <w:rtl/>
          <w:lang w:bidi="ar-EG"/>
        </w:rPr>
        <w:t>السَّقْفَ</w:t>
      </w:r>
      <w:r w:rsidR="001C0158" w:rsidRPr="001C0158">
        <w:rPr>
          <w:rtl/>
          <w:lang w:bidi="ar-EG"/>
        </w:rPr>
        <w:t xml:space="preserve"> </w:t>
      </w:r>
      <w:r w:rsidR="001C0158" w:rsidRPr="001C0158">
        <w:rPr>
          <w:rFonts w:hint="cs"/>
          <w:rtl/>
          <w:lang w:bidi="ar-EG"/>
        </w:rPr>
        <w:t>حَيْثُ</w:t>
      </w:r>
      <w:r w:rsidR="001C0158" w:rsidRPr="001C0158">
        <w:rPr>
          <w:rtl/>
          <w:lang w:bidi="ar-EG"/>
        </w:rPr>
        <w:t xml:space="preserve"> </w:t>
      </w:r>
      <w:r w:rsidR="001C0158" w:rsidRPr="001C0158">
        <w:rPr>
          <w:rFonts w:hint="cs"/>
          <w:rtl/>
          <w:lang w:bidi="ar-EG"/>
        </w:rPr>
        <w:t>كَانَ</w:t>
      </w:r>
      <w:r w:rsidR="001C0158" w:rsidRPr="001C0158">
        <w:rPr>
          <w:rtl/>
          <w:lang w:bidi="ar-EG"/>
        </w:rPr>
        <w:t xml:space="preserve">. </w:t>
      </w:r>
      <w:r w:rsidR="001C0158" w:rsidRPr="001C0158">
        <w:rPr>
          <w:rFonts w:hint="cs"/>
          <w:rtl/>
          <w:lang w:bidi="ar-EG"/>
        </w:rPr>
        <w:t>وَبَعْدَ</w:t>
      </w:r>
      <w:r w:rsidR="001C0158" w:rsidRPr="001C0158">
        <w:rPr>
          <w:rtl/>
          <w:lang w:bidi="ar-EG"/>
        </w:rPr>
        <w:t xml:space="preserve"> </w:t>
      </w:r>
      <w:r w:rsidR="001C0158" w:rsidRPr="001C0158">
        <w:rPr>
          <w:rFonts w:hint="cs"/>
          <w:rtl/>
          <w:lang w:bidi="ar-EG"/>
        </w:rPr>
        <w:t>مَا</w:t>
      </w:r>
      <w:r w:rsidR="001C0158" w:rsidRPr="001C0158">
        <w:rPr>
          <w:rtl/>
          <w:lang w:bidi="ar-EG"/>
        </w:rPr>
        <w:t xml:space="preserve"> </w:t>
      </w:r>
      <w:r w:rsidR="001C0158" w:rsidRPr="001C0158">
        <w:rPr>
          <w:rFonts w:hint="cs"/>
          <w:rtl/>
          <w:lang w:bidi="ar-EG"/>
        </w:rPr>
        <w:t>نَقَبُوهُ</w:t>
      </w:r>
      <w:r w:rsidR="001C0158" w:rsidRPr="001C0158">
        <w:rPr>
          <w:rtl/>
          <w:lang w:bidi="ar-EG"/>
        </w:rPr>
        <w:t xml:space="preserve"> </w:t>
      </w:r>
      <w:r w:rsidR="001C0158" w:rsidRPr="001C0158">
        <w:rPr>
          <w:rFonts w:hint="cs"/>
          <w:rtl/>
          <w:lang w:bidi="ar-EG"/>
        </w:rPr>
        <w:t>دَلَّوُا</w:t>
      </w:r>
      <w:r w:rsidR="001C0158" w:rsidRPr="001C0158">
        <w:rPr>
          <w:rtl/>
          <w:lang w:bidi="ar-EG"/>
        </w:rPr>
        <w:t xml:space="preserve"> </w:t>
      </w:r>
      <w:r w:rsidR="001C0158" w:rsidRPr="001C0158">
        <w:rPr>
          <w:rFonts w:hint="cs"/>
          <w:rtl/>
          <w:lang w:bidi="ar-EG"/>
        </w:rPr>
        <w:t>السَّرِيرَ</w:t>
      </w:r>
      <w:r w:rsidR="001C0158" w:rsidRPr="001C0158">
        <w:rPr>
          <w:rtl/>
          <w:lang w:bidi="ar-EG"/>
        </w:rPr>
        <w:t xml:space="preserve"> </w:t>
      </w:r>
      <w:r w:rsidR="001C0158" w:rsidRPr="001C0158">
        <w:rPr>
          <w:rFonts w:hint="cs"/>
          <w:rtl/>
          <w:lang w:bidi="ar-EG"/>
        </w:rPr>
        <w:t>الَّذِي</w:t>
      </w:r>
      <w:r w:rsidR="001C0158" w:rsidRPr="001C0158">
        <w:rPr>
          <w:rtl/>
          <w:lang w:bidi="ar-EG"/>
        </w:rPr>
        <w:t xml:space="preserve"> </w:t>
      </w:r>
      <w:r w:rsidR="001C0158" w:rsidRPr="001C0158">
        <w:rPr>
          <w:rFonts w:hint="cs"/>
          <w:rtl/>
          <w:lang w:bidi="ar-EG"/>
        </w:rPr>
        <w:t>كَانَ</w:t>
      </w:r>
      <w:r w:rsidR="001C0158" w:rsidRPr="001C0158">
        <w:rPr>
          <w:rtl/>
          <w:lang w:bidi="ar-EG"/>
        </w:rPr>
        <w:t xml:space="preserve"> </w:t>
      </w:r>
      <w:r w:rsidR="001C0158" w:rsidRPr="001C0158">
        <w:rPr>
          <w:rFonts w:hint="cs"/>
          <w:rtl/>
          <w:lang w:bidi="ar-EG"/>
        </w:rPr>
        <w:t>الْمَفْلُوجُ</w:t>
      </w:r>
      <w:r w:rsidR="001C0158" w:rsidRPr="001C0158">
        <w:rPr>
          <w:rtl/>
          <w:lang w:bidi="ar-EG"/>
        </w:rPr>
        <w:t xml:space="preserve"> </w:t>
      </w:r>
      <w:r w:rsidR="001C0158" w:rsidRPr="001C0158">
        <w:rPr>
          <w:rFonts w:hint="cs"/>
          <w:rtl/>
          <w:lang w:bidi="ar-EG"/>
        </w:rPr>
        <w:t>مُضْطَجِعًا</w:t>
      </w:r>
      <w:r w:rsidR="001C0158" w:rsidRPr="001C0158">
        <w:rPr>
          <w:rtl/>
          <w:lang w:bidi="ar-EG"/>
        </w:rPr>
        <w:t xml:space="preserve"> </w:t>
      </w:r>
      <w:r w:rsidR="001C0158" w:rsidRPr="001C0158">
        <w:rPr>
          <w:rFonts w:hint="cs"/>
          <w:rtl/>
          <w:lang w:bidi="ar-EG"/>
        </w:rPr>
        <w:t>عَلَيْهِ</w:t>
      </w:r>
      <w:r w:rsidR="001C0158" w:rsidRPr="001C0158">
        <w:rPr>
          <w:rtl/>
          <w:lang w:bidi="ar-EG"/>
        </w:rPr>
        <w:t>.</w:t>
      </w:r>
      <w:r w:rsidR="001C0158">
        <w:rPr>
          <w:rFonts w:hint="cs"/>
          <w:rtl/>
          <w:lang w:bidi="ar-EG"/>
        </w:rPr>
        <w:t>" (</w:t>
      </w:r>
      <w:hyperlink r:id="rId6" w:anchor=":~:text=O%20Herr%2C%20wie%20lieblich%2C%20wie%20erfrischend%20f%C3%BCr" w:history="1">
        <w:r w:rsidR="001C0158" w:rsidRPr="001C0158">
          <w:rPr>
            <w:rStyle w:val="Hyperlink"/>
            <w:rFonts w:hint="cs"/>
            <w:rtl/>
            <w:lang w:bidi="ar-EG"/>
          </w:rPr>
          <w:t>عدد</w:t>
        </w:r>
      </w:hyperlink>
      <w:r w:rsidR="001C0158">
        <w:rPr>
          <w:rFonts w:hint="cs"/>
          <w:rtl/>
          <w:lang w:bidi="ar-EG"/>
        </w:rPr>
        <w:t xml:space="preserve"> 4). </w:t>
      </w:r>
    </w:p>
    <w:sectPr w:rsidR="00D1301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akkal Majalla">
    <w:panose1 w:val="02000000000000000000"/>
    <w:charset w:val="00"/>
    <w:family w:val="auto"/>
    <w:pitch w:val="variable"/>
    <w:sig w:usb0="A0002027" w:usb1="80000000" w:usb2="00000108" w:usb3="00000000" w:csb0="000000D3" w:csb1="00000000"/>
  </w:font>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web"/>
  <w:zoom w:percent="12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30024"/>
    <w:rsid w:val="00033787"/>
    <w:rsid w:val="0009535F"/>
    <w:rsid w:val="001521AC"/>
    <w:rsid w:val="001C0158"/>
    <w:rsid w:val="00255EAE"/>
    <w:rsid w:val="002663E6"/>
    <w:rsid w:val="002C1BC0"/>
    <w:rsid w:val="002E272F"/>
    <w:rsid w:val="002E3E74"/>
    <w:rsid w:val="00383D24"/>
    <w:rsid w:val="003877E4"/>
    <w:rsid w:val="003C5A4D"/>
    <w:rsid w:val="003D4618"/>
    <w:rsid w:val="003D5389"/>
    <w:rsid w:val="003E70AD"/>
    <w:rsid w:val="00423363"/>
    <w:rsid w:val="00431B8B"/>
    <w:rsid w:val="00436108"/>
    <w:rsid w:val="0049389E"/>
    <w:rsid w:val="004D0F1F"/>
    <w:rsid w:val="004D11FE"/>
    <w:rsid w:val="005238F4"/>
    <w:rsid w:val="00557A54"/>
    <w:rsid w:val="00571855"/>
    <w:rsid w:val="00594FA3"/>
    <w:rsid w:val="005F3651"/>
    <w:rsid w:val="00614739"/>
    <w:rsid w:val="00634099"/>
    <w:rsid w:val="00677507"/>
    <w:rsid w:val="00677DDB"/>
    <w:rsid w:val="00696108"/>
    <w:rsid w:val="006E350F"/>
    <w:rsid w:val="006F7785"/>
    <w:rsid w:val="00721F71"/>
    <w:rsid w:val="00730024"/>
    <w:rsid w:val="00743F1A"/>
    <w:rsid w:val="0075015A"/>
    <w:rsid w:val="007D64F6"/>
    <w:rsid w:val="007F79BA"/>
    <w:rsid w:val="00807596"/>
    <w:rsid w:val="00823969"/>
    <w:rsid w:val="0083741F"/>
    <w:rsid w:val="00885EE0"/>
    <w:rsid w:val="00951422"/>
    <w:rsid w:val="00965ED4"/>
    <w:rsid w:val="0097504F"/>
    <w:rsid w:val="00976FBD"/>
    <w:rsid w:val="00985AD6"/>
    <w:rsid w:val="009970DB"/>
    <w:rsid w:val="00A306E1"/>
    <w:rsid w:val="00A55882"/>
    <w:rsid w:val="00A747A9"/>
    <w:rsid w:val="00AC5E24"/>
    <w:rsid w:val="00B430C9"/>
    <w:rsid w:val="00B6722E"/>
    <w:rsid w:val="00BA34D1"/>
    <w:rsid w:val="00C006EE"/>
    <w:rsid w:val="00C11B3D"/>
    <w:rsid w:val="00C314D9"/>
    <w:rsid w:val="00C513CF"/>
    <w:rsid w:val="00C5707C"/>
    <w:rsid w:val="00C85C9B"/>
    <w:rsid w:val="00C95171"/>
    <w:rsid w:val="00CF7ACF"/>
    <w:rsid w:val="00D13017"/>
    <w:rsid w:val="00D66C1C"/>
    <w:rsid w:val="00D74922"/>
    <w:rsid w:val="00DA5022"/>
    <w:rsid w:val="00DB604E"/>
    <w:rsid w:val="00DC1340"/>
    <w:rsid w:val="00DF00BC"/>
    <w:rsid w:val="00E5517D"/>
    <w:rsid w:val="00E618A0"/>
    <w:rsid w:val="00E740E3"/>
    <w:rsid w:val="00E77CE3"/>
    <w:rsid w:val="00EB6AD3"/>
    <w:rsid w:val="00EE7A8C"/>
    <w:rsid w:val="00F20080"/>
    <w:rsid w:val="00F37821"/>
    <w:rsid w:val="00F75A30"/>
    <w:rsid w:val="00F82A6C"/>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21E2D9"/>
  <w15:chartTrackingRefBased/>
  <w15:docId w15:val="{A8E5A229-10BF-411B-A817-F2DD379E03D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Sakkal Majalla" w:eastAsiaTheme="minorHAnsi" w:hAnsi="Sakkal Majalla" w:cs="Sakkal Majalla"/>
        <w:sz w:val="28"/>
        <w:szCs w:val="28"/>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730024"/>
    <w:rPr>
      <w:color w:val="0563C1" w:themeColor="hyperlink"/>
      <w:u w:val="single"/>
    </w:rPr>
  </w:style>
  <w:style w:type="character" w:styleId="UnresolvedMention">
    <w:name w:val="Unresolved Mention"/>
    <w:basedOn w:val="DefaultParagraphFont"/>
    <w:uiPriority w:val="99"/>
    <w:semiHidden/>
    <w:unhideWhenUsed/>
    <w:rsid w:val="00730024"/>
    <w:rPr>
      <w:color w:val="605E5C"/>
      <w:shd w:val="clear" w:color="auto" w:fill="E1DFDD"/>
    </w:rPr>
  </w:style>
  <w:style w:type="character" w:styleId="FollowedHyperlink">
    <w:name w:val="FollowedHyperlink"/>
    <w:basedOn w:val="DefaultParagraphFont"/>
    <w:uiPriority w:val="99"/>
    <w:semiHidden/>
    <w:unhideWhenUsed/>
    <w:rsid w:val="00DF00BC"/>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yperlink" Target="https://www.bibelkommentare.de/kommentare/k-1840/eine-auslegung-des-markusevangeliums/kapitel-2" TargetMode="External"/><Relationship Id="rId5" Type="http://schemas.openxmlformats.org/officeDocument/2006/relationships/hyperlink" Target="https://www.bibelkommentare.de/kommentare/k-1840/eine-auslegung-des-markusevangeliums/kapitel-2" TargetMode="External"/><Relationship Id="rId4" Type="http://schemas.openxmlformats.org/officeDocument/2006/relationships/hyperlink" Target="https://www.bibelkommentare.de/kommentare/k-1839/eine-auslegung-des-markusevangeliums/kapitel-1" TargetMode="Externa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574</TotalTime>
  <Pages>1</Pages>
  <Words>4124</Words>
  <Characters>23507</Characters>
  <Application>Microsoft Office Word</Application>
  <DocSecurity>0</DocSecurity>
  <Lines>195</Lines>
  <Paragraphs>55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27576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Osama Slaieh</dc:creator>
  <cp:keywords/>
  <dc:description/>
  <cp:lastModifiedBy>ali sharara</cp:lastModifiedBy>
  <cp:revision>48</cp:revision>
  <dcterms:created xsi:type="dcterms:W3CDTF">2021-04-24T13:46:00Z</dcterms:created>
  <dcterms:modified xsi:type="dcterms:W3CDTF">2024-01-11T07:04:00Z</dcterms:modified>
</cp:coreProperties>
</file>