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2A678C" w14:textId="77777777" w:rsidR="00FD3BB5" w:rsidRDefault="00DA75B5">
      <w:pPr>
        <w:rPr>
          <w:rtl/>
          <w:lang w:bidi="ar-AE"/>
        </w:rPr>
      </w:pPr>
      <w:hyperlink r:id="rId4" w:history="1">
        <w:r w:rsidR="0038138E" w:rsidRPr="0038138E">
          <w:rPr>
            <w:rStyle w:val="Hyperlink"/>
            <w:rFonts w:hint="cs"/>
            <w:rtl/>
            <w:lang w:bidi="ar-AE"/>
          </w:rPr>
          <w:t>تبرير وتقديس</w:t>
        </w:r>
      </w:hyperlink>
    </w:p>
    <w:p w14:paraId="02D351AF" w14:textId="77777777" w:rsidR="0038138E" w:rsidRDefault="0038138E">
      <w:pPr>
        <w:rPr>
          <w:rtl/>
          <w:lang w:bidi="ar-AE"/>
        </w:rPr>
      </w:pPr>
      <w:r>
        <w:rPr>
          <w:rFonts w:hint="cs"/>
          <w:rtl/>
          <w:lang w:bidi="ar-AE"/>
        </w:rPr>
        <w:t>من الفرنسية</w:t>
      </w:r>
    </w:p>
    <w:p w14:paraId="7FF168BB" w14:textId="77777777" w:rsidR="0038138E" w:rsidRDefault="0038138E">
      <w:pPr>
        <w:rPr>
          <w:rtl/>
          <w:lang w:bidi="ar-AE"/>
        </w:rPr>
      </w:pPr>
      <w:r>
        <w:rPr>
          <w:rFonts w:hint="cs"/>
          <w:rtl/>
          <w:lang w:bidi="ar-AE"/>
        </w:rPr>
        <w:t>البشير بالخلاص في المسيح 1853</w:t>
      </w:r>
    </w:p>
    <w:p w14:paraId="6B4BDD0C" w14:textId="77777777" w:rsidR="0038138E" w:rsidRDefault="00371D0B">
      <w:pPr>
        <w:rPr>
          <w:rtl/>
          <w:lang w:bidi="ar-AE"/>
        </w:rPr>
      </w:pPr>
      <w:r>
        <w:rPr>
          <w:rFonts w:hint="cs"/>
          <w:rtl/>
          <w:lang w:bidi="ar-AE"/>
        </w:rPr>
        <w:t xml:space="preserve">في اليقين الذي يتكلم به الرسول بطرس عن الحقائق الموضوعة في هذه الرسالة هنالك ما هو منعش للغاية. هنا لا يوجد لا غشاوة ولا عد يقين وإنما بالحري تتكلم الكلمة بكامل الوضوح والتحديد عن أمور معترف بها للذين هي موجّهة إليهم. إيمانهم دخل في امتحان، لكن الأمر كان ثابتًا في محله. أعماق لا يمكن استقصاءها من الحقائق هي لنا وهي جديرة بالملاحظة وضرورية لنا. هي تبعدنا عن كل شك ولا تتركنا نتخبط في الظلام. النفس المولودة من جديد من الممكن أن تكون متحلية بالشجاعة الإنسانية وبالفضيلة (الصفات الأدبية)، لكنها ليس لها محبة للرب يسوع وهذا هو بالتحديد ما يميّز المسيحي. يقول الرسول في 1. بطرس 1: 8: "... </w:t>
      </w:r>
      <w:r w:rsidRPr="00371D0B">
        <w:rPr>
          <w:rtl/>
          <w:lang w:bidi="ar-AE"/>
        </w:rPr>
        <w:t>الَّذِي وَإِنْ لَمْ تَرَوْهُ تُحِبُّونَهُ. ذلِكَ وَإِنْ كُنْتُمْ لاَ تَرَوْنَهُ الآنَ لكِنْ تُؤْمِنُونَ بِهِ، فَتَبْتَهِجُونَ بِفَرَحٍ لاَ يُنْطَقُ بِهِ وَمَجِيدٍ،</w:t>
      </w:r>
      <w:r>
        <w:rPr>
          <w:rFonts w:hint="cs"/>
          <w:rtl/>
          <w:lang w:bidi="ar-AE"/>
        </w:rPr>
        <w:t>" غير أن هذا ينطبق فقط على المولود ثانية الذي له حياة جديدة تمامًا بأشواق واهتمامات جديدة يعيش في عالم جديد وله غرض محدد له خصيصًا</w:t>
      </w:r>
      <w:r w:rsidR="00326C00">
        <w:rPr>
          <w:rFonts w:hint="cs"/>
          <w:rtl/>
          <w:lang w:bidi="ar-AE"/>
        </w:rPr>
        <w:t>. من دون هذه لا يكون المرء مسيحيًا لأنه ليس له المسيح.</w:t>
      </w:r>
    </w:p>
    <w:p w14:paraId="586C03BA" w14:textId="77777777" w:rsidR="00326C00" w:rsidRDefault="005371CC">
      <w:pPr>
        <w:rPr>
          <w:rtl/>
          <w:lang w:bidi="ar-AE"/>
        </w:rPr>
      </w:pPr>
      <w:r>
        <w:rPr>
          <w:rFonts w:hint="cs"/>
          <w:rtl/>
          <w:lang w:bidi="ar-AE"/>
        </w:rPr>
        <w:t>يكلّم الرسول في هذا الإصحاح اليهود في الشتات "</w:t>
      </w:r>
      <w:r w:rsidRPr="005371CC">
        <w:rPr>
          <w:rtl/>
          <w:lang w:bidi="ar-AE"/>
        </w:rPr>
        <w:t xml:space="preserve">إِلَى الْمُتَغَرِّبِينَ مِنْ شَتَاتِ </w:t>
      </w:r>
      <w:r>
        <w:rPr>
          <w:rFonts w:hint="cs"/>
          <w:rtl/>
          <w:lang w:bidi="ar-AE"/>
        </w:rPr>
        <w:t>..." (1. بطرس 1: 1). هو يتّجه إلى مَن ليس لهم وطن، إلى يهود قد رجعوا إلى المسيحية، الذين كانوا مختارين "</w:t>
      </w:r>
      <w:r w:rsidRPr="005371CC">
        <w:rPr>
          <w:rtl/>
          <w:lang w:bidi="ar-AE"/>
        </w:rPr>
        <w:t xml:space="preserve"> بِمُقْتَضَى عِلْمِ اللهِ الآبِ السَّابِقِ، فِي تَقْدِيسِ الرُّوحِ لِلطَّاعَةِ، وَرَشِّ دَمِ يَسُوعَ الْمَسِيحِ</w:t>
      </w:r>
      <w:r>
        <w:rPr>
          <w:rFonts w:hint="cs"/>
          <w:rtl/>
          <w:lang w:bidi="ar-AE"/>
        </w:rPr>
        <w:t>" (1. بطرس 1: 2). الاختيار هنا هو مختلف عن اختيار الشعب اليهودي، كما وتقديس مختلف عنهم. ليس بوسائط خارجية، وإنما بالروح القدس كانوا مفصولين ليتشاركوا بتدبير النعمة الحاضر. اليهود القدامى كان البحر الأحمر (الماء) يفصلهم عن مصر، المعمولة بالتقديس الذي يعمله الروح القدس. لننتبه هنا بصورة خاصة إلى كلمة "تقديس". المعنى الأول هو: الانفصال عن العالم لنكون في طرف الله. هذا ما يفعله الله في الذين يدعوهم. الله يجد النفس موضوعة في الشرير، وفي 1. يوحنا 5: 19: مكتوب: "</w:t>
      </w:r>
      <w:r w:rsidRPr="005371CC">
        <w:rPr>
          <w:rtl/>
        </w:rPr>
        <w:t xml:space="preserve"> </w:t>
      </w:r>
      <w:r w:rsidRPr="005371CC">
        <w:rPr>
          <w:rtl/>
          <w:lang w:bidi="ar-AE"/>
        </w:rPr>
        <w:t>نَعْلَمُ أَنَّنَا نَحْنُ مِنَ اللهِ، وَالْعَالَمَ كُلَّهُ قَدْ وُضِعَ فِي الشِّرِّيرِ.</w:t>
      </w:r>
      <w:r>
        <w:rPr>
          <w:rFonts w:hint="cs"/>
          <w:rtl/>
          <w:lang w:bidi="ar-AE"/>
        </w:rPr>
        <w:t>" من الثمين جدًا بأن نقول</w:t>
      </w:r>
      <w:r w:rsidR="00301261">
        <w:rPr>
          <w:rFonts w:hint="cs"/>
          <w:rtl/>
          <w:lang w:bidi="ar-AE"/>
        </w:rPr>
        <w:t xml:space="preserve"> هذا</w:t>
      </w:r>
      <w:r>
        <w:rPr>
          <w:rFonts w:hint="cs"/>
          <w:rtl/>
          <w:lang w:bidi="ar-AE"/>
        </w:rPr>
        <w:t xml:space="preserve"> بصراحة. </w:t>
      </w:r>
      <w:r w:rsidR="00301261">
        <w:rPr>
          <w:rFonts w:hint="cs"/>
          <w:rtl/>
          <w:lang w:bidi="ar-AE"/>
        </w:rPr>
        <w:t xml:space="preserve">ليس أن الأمر فقط يدور حول أن نسلك كما يليق </w:t>
      </w:r>
      <w:r w:rsidR="00301261">
        <w:rPr>
          <w:rtl/>
          <w:lang w:bidi="ar-AE"/>
        </w:rPr>
        <w:t>–</w:t>
      </w:r>
      <w:r w:rsidR="00301261">
        <w:rPr>
          <w:rFonts w:hint="cs"/>
          <w:rtl/>
          <w:lang w:bidi="ar-AE"/>
        </w:rPr>
        <w:t xml:space="preserve"> ما لا شك فيه أنه حسن جدًا </w:t>
      </w:r>
      <w:r w:rsidR="00301261">
        <w:rPr>
          <w:rtl/>
          <w:lang w:bidi="ar-AE"/>
        </w:rPr>
        <w:t>–</w:t>
      </w:r>
      <w:r w:rsidR="00301261">
        <w:rPr>
          <w:rFonts w:hint="cs"/>
          <w:rtl/>
          <w:lang w:bidi="ar-AE"/>
        </w:rPr>
        <w:t xml:space="preserve"> وإنما حول الفارق الكبير: نحن من الله، لكن كل العالم موضوع في الشرير. إننا لم نصر بعد مكتملين ما نرغب بأن نكونه. لكننا سنكون كذلك في السماء، لأن الله هناك سيجعلنا مشابهين تمامًا صورة ابنه.</w:t>
      </w:r>
    </w:p>
    <w:p w14:paraId="42D7E5D7" w14:textId="77777777" w:rsidR="00FE54FB" w:rsidRDefault="00FE54FB" w:rsidP="00FE54FB">
      <w:pPr>
        <w:rPr>
          <w:rtl/>
          <w:lang w:bidi="ar-AE"/>
        </w:rPr>
      </w:pPr>
      <w:r>
        <w:rPr>
          <w:rFonts w:hint="cs"/>
          <w:rtl/>
          <w:lang w:bidi="ar-AE"/>
        </w:rPr>
        <w:t>الله فرزنا لنفسه كما يُقتلع الحجر من المحجر ويوضع جانبًا، حجر محدد، يُكَسّر، يُشَكّل ويُضاف في أحد المباني. حجر مقتلع خام مثل هذا كثيرًا ما يتطلب عملاً مجهدًا قبل وضعه في البيت. هكذا يفصل الله النفس، ويعدّها ويشكّلها ليضعها في مسكنه الروحي. هنالك الكثير من المواد الغير نافعة يجب عزلها، لكن الله يتعامل كل الأيام بنعمته. من اللحظة التي تُقتلع النفس من هذا العالم، تكون مقدسة وموضوعة في طرف الله. هنا يتكلم الرسول عن التقديس، قبل أن يتكلم عن طاعة يسوع المسيح وشجاعته،</w:t>
      </w:r>
      <w:r w:rsidR="00A21B48">
        <w:rPr>
          <w:rFonts w:hint="cs"/>
          <w:rtl/>
          <w:lang w:bidi="ar-AE"/>
        </w:rPr>
        <w:t xml:space="preserve"> فإننا مقدسين لكل منهما. هو ينتزعنا من طريق هذا العالم ليضعنا تحت تأثير عمل هذا الدم الثمين.</w:t>
      </w:r>
    </w:p>
    <w:p w14:paraId="6F9938D4" w14:textId="77777777" w:rsidR="00A21B48" w:rsidRDefault="00A21B48" w:rsidP="00332D15">
      <w:pPr>
        <w:rPr>
          <w:rtl/>
          <w:lang w:bidi="ar-AE"/>
        </w:rPr>
      </w:pPr>
      <w:r>
        <w:rPr>
          <w:rFonts w:hint="cs"/>
          <w:rtl/>
          <w:lang w:bidi="ar-AE"/>
        </w:rPr>
        <w:t xml:space="preserve">بهذا يكون الحجر ملائمًا تمامًا للغرض المُعَدّ له. لكنه يتطلب إعدادًا مستمرًا إضافيًا لهذا الغرض الذي سبق الله وأعدّه لنفسه. هذا هو عمل الروح القدس. النفس يُعدّها الله للطاعة. إلى لحظة فصلها كانت قد فعلت إرادتها فقط وسارت في طريقها. غير أن الأمر لا يعتمد إن كان الإنسان صالحًا نوعًا ما في حالته الطبيعية، إن كان في طابعه لينًا أو حارًا </w:t>
      </w:r>
      <w:r>
        <w:rPr>
          <w:rtl/>
          <w:lang w:bidi="ar-AE"/>
        </w:rPr>
        <w:t>–</w:t>
      </w:r>
      <w:r>
        <w:rPr>
          <w:rFonts w:hint="cs"/>
          <w:rtl/>
          <w:lang w:bidi="ar-AE"/>
        </w:rPr>
        <w:t xml:space="preserve"> كيفما الرب أوقف الرسول بولس في طريقه </w:t>
      </w:r>
      <w:r>
        <w:rPr>
          <w:rtl/>
          <w:lang w:bidi="ar-AE"/>
        </w:rPr>
        <w:t>–</w:t>
      </w:r>
      <w:r>
        <w:rPr>
          <w:rFonts w:hint="cs"/>
          <w:rtl/>
          <w:lang w:bidi="ar-AE"/>
        </w:rPr>
        <w:t xml:space="preserve"> هذا الرسول قد تعلّم بالقدر الكافي في ديانة آبائه وكان مقتنعًا بأن يفعل مشيئة الله </w:t>
      </w:r>
      <w:r>
        <w:rPr>
          <w:rtl/>
          <w:lang w:bidi="ar-AE"/>
        </w:rPr>
        <w:t>–</w:t>
      </w:r>
      <w:r>
        <w:rPr>
          <w:rFonts w:hint="cs"/>
          <w:rtl/>
          <w:lang w:bidi="ar-AE"/>
        </w:rPr>
        <w:t xml:space="preserve"> لكنه طاوع إرادته بحسب التوجيه الذي كان منطبعًا منه من تقليد آبائه. هو لم يسأل قط: "</w:t>
      </w:r>
      <w:r w:rsidR="00500E7A">
        <w:rPr>
          <w:rFonts w:hint="cs"/>
          <w:rtl/>
          <w:lang w:bidi="ar-AE"/>
        </w:rPr>
        <w:t xml:space="preserve">ماذا أفعل يا رب؟" (أعمال الرسل 22: 10) </w:t>
      </w:r>
      <w:r w:rsidR="00500E7A">
        <w:rPr>
          <w:rtl/>
          <w:lang w:bidi="ar-AE"/>
        </w:rPr>
        <w:t>–</w:t>
      </w:r>
      <w:r w:rsidR="00500E7A">
        <w:rPr>
          <w:rFonts w:hint="cs"/>
          <w:rtl/>
          <w:lang w:bidi="ar-AE"/>
        </w:rPr>
        <w:t xml:space="preserve"> إلى أن طرحه الرب يسوع وهو في طريقه إلى دمشق، أرضًا بكلمة: مهما كان تصرف النفس قبل انفصالها </w:t>
      </w:r>
      <w:r w:rsidR="00500E7A">
        <w:rPr>
          <w:rtl/>
          <w:lang w:bidi="ar-AE"/>
        </w:rPr>
        <w:t>–</w:t>
      </w:r>
      <w:r w:rsidR="00500E7A">
        <w:rPr>
          <w:rFonts w:hint="cs"/>
          <w:rtl/>
          <w:lang w:bidi="ar-AE"/>
        </w:rPr>
        <w:t xml:space="preserve"> فهي لم تفعل مشيئة الله قط. بالمقابل فهي مأمورية نفس مقدّسة ومنفصلة بأن تفعل مشيئة الله. من الممكن أن تفشل في ذلك، لكنها مأموريتها وتبقى كذلك. قال يسوع: "</w:t>
      </w:r>
      <w:r w:rsidR="00500E7A" w:rsidRPr="00500E7A">
        <w:rPr>
          <w:rtl/>
        </w:rPr>
        <w:t xml:space="preserve"> </w:t>
      </w:r>
      <w:r w:rsidR="00500E7A">
        <w:rPr>
          <w:rtl/>
          <w:lang w:bidi="ar-AE"/>
        </w:rPr>
        <w:t>ثُمَّ قُلْتُ: هنَذَا أَجِيءُ. فِي دَرْجِ الْكِتَابِ مَكْتُوبٌ عَنِّي، لأَفْعَلَ مَشِيئَتَكَ يَا أَللهُ». (10:9) ثُمَّ قَالَ:«هنَذَا أَجِيءُ لأَفْعَلَ مَشِيئَتَكَ يَا أَللهُ». يَنْزِعُ الأَوَّلَ لِكَيْ يُثَبِّتَ الثَّانِيَ.</w:t>
      </w:r>
      <w:r w:rsidR="00500E7A">
        <w:rPr>
          <w:rFonts w:hint="cs"/>
          <w:rtl/>
          <w:lang w:bidi="ar-AE"/>
        </w:rPr>
        <w:t xml:space="preserve">" (عبرانيين 10: 7، 9) </w:t>
      </w:r>
      <w:r w:rsidR="00500E7A">
        <w:rPr>
          <w:rtl/>
          <w:lang w:bidi="ar-AE"/>
        </w:rPr>
        <w:t>–</w:t>
      </w:r>
      <w:r w:rsidR="00500E7A">
        <w:rPr>
          <w:rFonts w:hint="cs"/>
          <w:rtl/>
          <w:lang w:bidi="ar-AE"/>
        </w:rPr>
        <w:t xml:space="preserve"> في مفهوم ما هو لم يكن يحتاج للتقديس (الانفصال)، لأنه كان قدوسًا، لكن غاية حياته كلها كانت الطاعة. هو قبِل على نفسه العبودية، كان في هيئة الجسد الخاطئ وأطاع حتى الموت موت الصليب. هو كان هنا فقط لأجل الله، غرض حياته</w:t>
      </w:r>
      <w:r w:rsidR="00332D15">
        <w:rPr>
          <w:rFonts w:hint="cs"/>
          <w:rtl/>
          <w:lang w:bidi="ar-AE"/>
        </w:rPr>
        <w:t xml:space="preserve"> كان </w:t>
      </w:r>
      <w:r w:rsidR="00332D15" w:rsidRPr="00332D15">
        <w:rPr>
          <w:rtl/>
          <w:lang w:bidi="ar-AE"/>
        </w:rPr>
        <w:t>فقط ليتمم مشيئة الله</w:t>
      </w:r>
      <w:r w:rsidR="00332D15">
        <w:rPr>
          <w:rFonts w:hint="cs"/>
          <w:rtl/>
          <w:lang w:bidi="ar-AE"/>
        </w:rPr>
        <w:t>.</w:t>
      </w:r>
    </w:p>
    <w:p w14:paraId="6426010B" w14:textId="77777777" w:rsidR="00332D15" w:rsidRDefault="00332D15" w:rsidP="00332D15">
      <w:pPr>
        <w:rPr>
          <w:rtl/>
          <w:lang w:bidi="ar-AE"/>
        </w:rPr>
      </w:pPr>
      <w:r>
        <w:rPr>
          <w:rFonts w:hint="cs"/>
          <w:rtl/>
          <w:lang w:bidi="ar-AE"/>
        </w:rPr>
        <w:t>لكن كما نرى فالنفس لم تُفصَل فقط لأجل الطاعة، وإنما أيضًا لتوضع تحت رشّ دم يسوع ولتتمتع ببركاته. "دم</w:t>
      </w:r>
      <w:r w:rsidR="00135C1E">
        <w:rPr>
          <w:rFonts w:hint="cs"/>
          <w:rtl/>
          <w:lang w:bidi="ar-AE"/>
        </w:rPr>
        <w:t xml:space="preserve"> يسوع</w:t>
      </w:r>
      <w:r>
        <w:rPr>
          <w:rFonts w:hint="cs"/>
          <w:rtl/>
          <w:lang w:bidi="ar-AE"/>
        </w:rPr>
        <w:t xml:space="preserve"> المسيح، </w:t>
      </w:r>
      <w:r w:rsidR="00135C1E">
        <w:rPr>
          <w:rFonts w:hint="cs"/>
          <w:rtl/>
          <w:lang w:bidi="ar-AE"/>
        </w:rPr>
        <w:t>دم ابنه (الله)، يطهرنا من كل خطية" (1. يوحنا 1: 7). الأمر هنا لا يدور حول دم ثيران وعجول غير قادرة على تطهير ضمير مَن قام بالخدمة، وإنما حول دم يسوع الذي بلا عيب بذل نفسه بروح أزلي لله، وهذا الدم هو الذي يطهّر الضمير تمامًا (عبرانيين 9: 14).</w:t>
      </w:r>
    </w:p>
    <w:p w14:paraId="2102EFB8" w14:textId="77777777" w:rsidR="00135C1E" w:rsidRDefault="00D5489C" w:rsidP="00332D15">
      <w:pPr>
        <w:rPr>
          <w:rtl/>
          <w:lang w:bidi="ar-AE"/>
        </w:rPr>
      </w:pPr>
      <w:r>
        <w:rPr>
          <w:rFonts w:hint="cs"/>
          <w:rtl/>
          <w:lang w:bidi="ar-AE"/>
        </w:rPr>
        <w:t xml:space="preserve">اليهود الذين تحت الناموس اعتمدوا على قوتهم، صحيح أنه ذُكر: "كل ما تكلّم به الرب نفعله!" (خروج 19: 8) </w:t>
      </w:r>
      <w:r>
        <w:rPr>
          <w:rtl/>
          <w:lang w:bidi="ar-AE"/>
        </w:rPr>
        <w:t>–</w:t>
      </w:r>
      <w:r>
        <w:rPr>
          <w:rFonts w:hint="cs"/>
          <w:rtl/>
          <w:lang w:bidi="ar-AE"/>
        </w:rPr>
        <w:t xml:space="preserve"> بالتالي هم أرادوا بأن يلبوا مأمورية أُمروا بها. أما هنا ما لنا هو بالحري الروح الذي ي</w:t>
      </w:r>
      <w:r w:rsidR="0050477B">
        <w:rPr>
          <w:rFonts w:hint="cs"/>
          <w:rtl/>
          <w:lang w:bidi="ar-AE"/>
        </w:rPr>
        <w:t>ج</w:t>
      </w:r>
      <w:r>
        <w:rPr>
          <w:rFonts w:hint="cs"/>
          <w:rtl/>
          <w:lang w:bidi="ar-AE"/>
        </w:rPr>
        <w:t xml:space="preserve">علنا نقول: "ماذا تريد أن أفعل؟" </w:t>
      </w:r>
      <w:r>
        <w:rPr>
          <w:rtl/>
          <w:lang w:bidi="ar-AE"/>
        </w:rPr>
        <w:t>–</w:t>
      </w:r>
      <w:r>
        <w:rPr>
          <w:rFonts w:hint="cs"/>
          <w:rtl/>
          <w:lang w:bidi="ar-AE"/>
        </w:rPr>
        <w:t xml:space="preserve"> إنه الخضوع، إنه مبدأ الطاعة الناشئ فعلاً في القلب، والقائل: "أنا لا أعلم ما تريد. لكن هأنذا مستعد بأن أفعل مشيئتك." هذه هي الطاعة دون تردد. ليس الأمر هنا عن قواعد لا يمكن للإنسان أن يتممها</w:t>
      </w:r>
      <w:r w:rsidR="000847DE">
        <w:rPr>
          <w:rFonts w:hint="cs"/>
          <w:rtl/>
          <w:lang w:bidi="ar-AE"/>
        </w:rPr>
        <w:t>، وإنما حول إرادة قد تغيّرت تمامًا خاضعة كليًا لله. إن رش دم يسوع يمنح القلب المنفصل لله التطهير والسلام. إنهما ليس كما كان الحال مع اليهودي مقدّم الذبيحة، قد تطهّر لسنة واحدة فقط، وإنما للأبد. فالنفس التي يطلقها الروح القدس من طريق هذا العالم، تحتاج في كل الظروف للإعداد الإلهي. وإن حُفظت من أعباء الحياة بعناية إلهية، إلا أنها كانت تسير في إرادتها الذاتية في ذهن عالمي وكان لا بد من ملئها بمحبة الله لتكون قادرة بأن تتمم المشيئة الإلهية.</w:t>
      </w:r>
    </w:p>
    <w:p w14:paraId="08B32ED4" w14:textId="77777777" w:rsidR="000847DE" w:rsidRDefault="00A54590" w:rsidP="00332D15">
      <w:pPr>
        <w:rPr>
          <w:rtl/>
          <w:lang w:bidi="ar-AE"/>
        </w:rPr>
      </w:pPr>
      <w:r>
        <w:rPr>
          <w:rFonts w:hint="cs"/>
          <w:rtl/>
          <w:lang w:bidi="ar-AE"/>
        </w:rPr>
        <w:t>إن كلمة "تقديس" لها معاني مختلفة في الكتاب المقدس. في الموضع المذكور أعلاه تُشير إلى الانفصال عن العالم والانحياز إلى طرف الله للطاعة ولرش دم يسوع المسيح. ولكن من الجانب الآخر</w:t>
      </w:r>
      <w:r w:rsidR="00E46406">
        <w:rPr>
          <w:rFonts w:hint="cs"/>
          <w:rtl/>
          <w:lang w:bidi="ar-AE"/>
        </w:rPr>
        <w:t xml:space="preserve"> فهذا يعني استمرار عمل الروح القدس اليومي في النفس المنفصلة لإعدادها للغرض الذي سبق وأعدّه الله لنفسه. "</w:t>
      </w:r>
      <w:r w:rsidR="00E46406" w:rsidRPr="00E46406">
        <w:rPr>
          <w:rtl/>
          <w:lang w:bidi="ar-AE"/>
        </w:rPr>
        <w:t xml:space="preserve"> اِتْبَعُوا السَّلاَمَ مَعَ الْجَمِيعِ، وَالْقَدَاسَةَ الَّتِي بِدُونِهَا لَنْ يَرَى أَحَدٌ الرَّبَّ،</w:t>
      </w:r>
      <w:r w:rsidR="00E46406">
        <w:rPr>
          <w:rFonts w:hint="cs"/>
          <w:rtl/>
          <w:lang w:bidi="ar-AE"/>
        </w:rPr>
        <w:t xml:space="preserve">" (عبرانيين 12: 14) </w:t>
      </w:r>
      <w:r w:rsidR="00E46406">
        <w:rPr>
          <w:rtl/>
          <w:lang w:bidi="ar-AE"/>
        </w:rPr>
        <w:t>–</w:t>
      </w:r>
      <w:r w:rsidR="00E46406">
        <w:rPr>
          <w:rFonts w:hint="cs"/>
          <w:rtl/>
          <w:lang w:bidi="ar-AE"/>
        </w:rPr>
        <w:t xml:space="preserve"> "</w:t>
      </w:r>
      <w:r w:rsidR="00E46406" w:rsidRPr="00E46406">
        <w:rPr>
          <w:rtl/>
        </w:rPr>
        <w:t xml:space="preserve"> </w:t>
      </w:r>
      <w:r w:rsidR="00E46406" w:rsidRPr="00E46406">
        <w:rPr>
          <w:rtl/>
          <w:lang w:bidi="ar-AE"/>
        </w:rPr>
        <w:t>وَإِلهُ السَّلاَمِ نَفْسُهُ يُقَدِّسُكُمْ بِالتَّمَامِ. وَلْتُحْفَظْ رُوحُكُمْ وَنَفْسُكُمْ وَجَسَدُكُمْ كَامِلَةً بِلاَ لَوْمٍ عِنْدَ مَجِيءِ رَبِّنَا يَسُوعَ الْمَسِيحِ.</w:t>
      </w:r>
      <w:r w:rsidR="00E46406">
        <w:rPr>
          <w:rFonts w:hint="cs"/>
          <w:rtl/>
          <w:lang w:bidi="ar-AE"/>
        </w:rPr>
        <w:t>" (1. تسالونيكي 5: 23).</w:t>
      </w:r>
    </w:p>
    <w:p w14:paraId="5D182B58" w14:textId="77777777" w:rsidR="00E46406" w:rsidRDefault="00372F58" w:rsidP="00332D15">
      <w:pPr>
        <w:rPr>
          <w:rtl/>
          <w:lang w:bidi="ar-AE"/>
        </w:rPr>
      </w:pPr>
      <w:r>
        <w:rPr>
          <w:rFonts w:hint="cs"/>
          <w:rtl/>
          <w:lang w:bidi="ar-AE"/>
        </w:rPr>
        <w:t>إن لم يولد المرء من جديد، فإنه يكون لا يزال للعالم الموضوع للهلاك. فكما أننا وُلدنا من آدم فحتمًا لا بد لنا أيضًا بأن نكون مولودين من المسيح. عندما يسكن الروح القدس في القلب، فإنه يكون مولودًا ثانية بحياة تسعى نحو هدف مختلف، نحو المسيح. إن هذا لا يحدث بأحكام معينة موجّهة للإنسان العتيق، وإنما بحياة جديدة. هذه الحياة ليست هي لهذا العالم، لا في أصولها ولا في غايتها، بالتالي لا يمكنها أن تتعامل معه. إن غاية المسيحي، غرضه وفرحه هو فيما يختص بالمسيح. ميوله سماوية كميول المسيح، الروح الذي فيه لا يمكن أن يكون غير الذي كان في المسيح</w:t>
      </w:r>
      <w:r w:rsidR="003F0023">
        <w:rPr>
          <w:rFonts w:hint="cs"/>
          <w:rtl/>
          <w:lang w:bidi="ar-AE"/>
        </w:rPr>
        <w:t>. المسيحي بإمكانه أن يخطئ، وهذا نعلمه. لكن هذا لا يُبطل الحقيقة، بأنه لا شركة بينه والعالم. أما العالم فهو يحسب حياته أنها حزينة لأنه لا يعرف أفراحها.</w:t>
      </w:r>
    </w:p>
    <w:p w14:paraId="0343AEE2" w14:textId="77777777" w:rsidR="001F44DD" w:rsidRDefault="001F44DD" w:rsidP="00B33F41">
      <w:pPr>
        <w:rPr>
          <w:rtl/>
          <w:lang w:bidi="ar-AE"/>
        </w:rPr>
      </w:pPr>
      <w:r>
        <w:rPr>
          <w:rFonts w:hint="cs"/>
          <w:rtl/>
          <w:lang w:bidi="ar-AE"/>
        </w:rPr>
        <w:t>نعم، فرحنا عظيم. الموت، إبليس وقوات الشر الروحية قد أُزيلت بالمسيح، وقيامته أبادت كل ما كان يتوسّط بيننا والمجد. هو جلس مكاننا، متغلبًا على كل عواقبه غالبًا العالم وإبليس: "</w:t>
      </w:r>
      <w:r w:rsidRPr="001F44DD">
        <w:rPr>
          <w:rtl/>
          <w:lang w:bidi="ar-AE"/>
        </w:rPr>
        <w:t xml:space="preserve"> قَاوِمُوا إِبْلِيسَ فَيَهْرُبَ مِنْكُمْ</w:t>
      </w:r>
      <w:r>
        <w:rPr>
          <w:rFonts w:hint="cs"/>
          <w:rtl/>
          <w:lang w:bidi="ar-AE"/>
        </w:rPr>
        <w:t xml:space="preserve">" (يعقوب 4: 7). إن كان قد غُلب فليس لنا أن نغلبه، وإنما فقط علينا أن نقاومه، وإن قاومناه فهو يعلم بأنه يواجه المسيح الذي غلبه. الجسد لا يقاومه. يسوع يمنحنا رجاء حيًا بقيامته من الأموات. إذ أننا فيه، فنحن نقف على أساس لا يتزعزع. هو انتصر في كل نحو واقتنى </w:t>
      </w:r>
      <w:r w:rsidR="00B33F41">
        <w:rPr>
          <w:rtl/>
          <w:lang w:bidi="ar-AE"/>
        </w:rPr>
        <w:t>مِيرَاث</w:t>
      </w:r>
      <w:r w:rsidR="00B33F41">
        <w:rPr>
          <w:rFonts w:hint="cs"/>
          <w:rtl/>
          <w:lang w:bidi="ar-AE"/>
        </w:rPr>
        <w:t>ًا</w:t>
      </w:r>
      <w:r w:rsidR="00B33F41">
        <w:rPr>
          <w:rtl/>
          <w:lang w:bidi="ar-AE"/>
        </w:rPr>
        <w:t xml:space="preserve"> </w:t>
      </w:r>
      <w:r w:rsidR="00B33F41">
        <w:rPr>
          <w:rFonts w:hint="cs"/>
          <w:rtl/>
          <w:lang w:bidi="ar-AE"/>
        </w:rPr>
        <w:t>"</w:t>
      </w:r>
      <w:r w:rsidR="00B33F41">
        <w:rPr>
          <w:rtl/>
          <w:lang w:bidi="ar-AE"/>
        </w:rPr>
        <w:t>لاَ يَفْنَى وَلاَ يَتَدَنَّسُ وَلاَ يَضْمَحِلُّ، مَحْفُوظٌ فِي السَّمَاوَاتِ</w:t>
      </w:r>
      <w:r w:rsidR="00B33F41">
        <w:rPr>
          <w:rFonts w:hint="cs"/>
          <w:rtl/>
          <w:lang w:bidi="ar-AE"/>
        </w:rPr>
        <w:t>"</w:t>
      </w:r>
      <w:r w:rsidR="00B33F41">
        <w:rPr>
          <w:rtl/>
          <w:lang w:bidi="ar-AE"/>
        </w:rPr>
        <w:t xml:space="preserve"> لأَجْلِ</w:t>
      </w:r>
      <w:r w:rsidR="00B33F41">
        <w:rPr>
          <w:rFonts w:hint="cs"/>
          <w:rtl/>
          <w:lang w:bidi="ar-AE"/>
        </w:rPr>
        <w:t>نا، نحن "</w:t>
      </w:r>
      <w:r w:rsidR="00B33F41">
        <w:rPr>
          <w:rtl/>
          <w:lang w:bidi="ar-AE"/>
        </w:rPr>
        <w:t>الَّذِينَ بِقُوَّةِ اللهِ مَحْرُوسُونَ، بِإِيمَانٍ، لِخَلاَصٍ مُسْتَعَدٍّ أَنْ يُعْلَنَ فِي الزَّمَانِ الأَخِيرِ.</w:t>
      </w:r>
      <w:r w:rsidR="00B33F41">
        <w:rPr>
          <w:rFonts w:hint="cs"/>
          <w:rtl/>
          <w:lang w:bidi="ar-AE"/>
        </w:rPr>
        <w:t>" (1. بطرس 1: 4، 5). هذا الكنز موجود في السموات، لذا فليس لي أن أخشى من شيء، فهو محفوظ جيدًا. لكن ما أخشاه من ناحيتي، هي التجارب وكل أنواع الصعاب، لأني لا زلت سائحًا على الأرض. هذا صحيح، لكن ضماننا لا يكمن في أننا لا نُمتحن أو نُجَرَّب، وإنما في أن الله يحفظنا في الامتحان على الأرض كما أن ميراثنا محفوظ لنا في السموات.</w:t>
      </w:r>
    </w:p>
    <w:p w14:paraId="5698B465" w14:textId="77777777" w:rsidR="00B33F41" w:rsidRDefault="00F23E7F" w:rsidP="00DD0291">
      <w:pPr>
        <w:rPr>
          <w:rtl/>
          <w:lang w:bidi="ar-AE"/>
        </w:rPr>
      </w:pPr>
      <w:r>
        <w:rPr>
          <w:rFonts w:hint="cs"/>
          <w:rtl/>
          <w:lang w:bidi="ar-AE"/>
        </w:rPr>
        <w:t xml:space="preserve">هذا هو مقام المسيحي الذي انفصل بقيامة المسيح ووُلد ثانية. </w:t>
      </w:r>
      <w:r w:rsidR="00DD0291">
        <w:rPr>
          <w:rFonts w:hint="cs"/>
          <w:rtl/>
          <w:lang w:bidi="ar-AE"/>
        </w:rPr>
        <w:t xml:space="preserve">في </w:t>
      </w:r>
      <w:r>
        <w:rPr>
          <w:rFonts w:hint="cs"/>
          <w:rtl/>
          <w:lang w:bidi="ar-AE"/>
        </w:rPr>
        <w:t xml:space="preserve">انتظارنا للمجد نُحفَظ بقدرة الله بالإيمان، منفصلين عن العالم بقدرة ونوال حياة المسيح الذي حاز على الانتصار على كل ما كان سيعيق مشاركتنا فيه. الله هو الذي يُعدّ الأرضية </w:t>
      </w:r>
      <w:r w:rsidR="00526B5A">
        <w:rPr>
          <w:rFonts w:hint="cs"/>
          <w:rtl/>
          <w:lang w:bidi="ar-AE"/>
        </w:rPr>
        <w:t xml:space="preserve">لتتنقى كل أشواق القلب وتتطهر وتُمتحن إلى تلك الصورة، لتكون في توافق كامل مع المجد الذي في السماء. هل من العبث يُلقى بالذهب في البوتقة أم يحدث هذا لأنه لا زال ليس ذهبًا خالصًا وإنما سيكون؟ يجب أن يتنقى من شوائبه. الله ينزع من قلوبنا بالامتحان ما ليس طاهرًا ليتسنى لنا أن نفرح بالمجد حال دخولنا فيه. </w:t>
      </w:r>
      <w:r w:rsidR="00DD0291">
        <w:rPr>
          <w:rFonts w:hint="cs"/>
          <w:rtl/>
          <w:lang w:bidi="ar-AE"/>
        </w:rPr>
        <w:t>"</w:t>
      </w:r>
      <w:r w:rsidR="00DD0291">
        <w:rPr>
          <w:rtl/>
          <w:lang w:bidi="ar-AE"/>
        </w:rPr>
        <w:t xml:space="preserve"> </w:t>
      </w:r>
      <w:r w:rsidR="00104835">
        <w:rPr>
          <w:rFonts w:hint="cs"/>
          <w:rtl/>
          <w:lang w:bidi="ar-AE"/>
        </w:rPr>
        <w:t>...</w:t>
      </w:r>
      <w:r w:rsidR="00DD0291">
        <w:rPr>
          <w:rtl/>
          <w:lang w:bidi="ar-AE"/>
        </w:rPr>
        <w:t xml:space="preserve"> فَتَبْتَهِجُونَ بِفَرَحٍ لاَ يُنْطَقُ بِهِ وَمَجِيدٍ، (1:9) نَائِلِينَ غَايَةَ إِيمَانِكُمْ خَلاَصَ النُّفُوسِ.</w:t>
      </w:r>
      <w:r w:rsidR="00DD0291">
        <w:rPr>
          <w:rFonts w:hint="cs"/>
          <w:rtl/>
          <w:lang w:bidi="ar-AE"/>
        </w:rPr>
        <w:t>"</w:t>
      </w:r>
    </w:p>
    <w:p w14:paraId="3B4D6B8C" w14:textId="4708BE16" w:rsidR="008369B1" w:rsidRDefault="008369B1" w:rsidP="00DD0291">
      <w:pPr>
        <w:rPr>
          <w:lang w:bidi="ar-AE"/>
        </w:rPr>
      </w:pPr>
      <w:r>
        <w:rPr>
          <w:rFonts w:hint="cs"/>
          <w:rtl/>
          <w:lang w:bidi="ar-AE"/>
        </w:rPr>
        <w:t xml:space="preserve">القلب دائمًا موجود قريبًا من مصدر سعادته، في الرب </w:t>
      </w:r>
      <w:r w:rsidRPr="00DA75B5">
        <w:rPr>
          <w:rFonts w:hint="cs"/>
          <w:rtl/>
          <w:lang w:bidi="ar-AE"/>
        </w:rPr>
        <w:t>يسوع</w:t>
      </w:r>
      <w:r>
        <w:rPr>
          <w:rFonts w:hint="cs"/>
          <w:rtl/>
          <w:lang w:bidi="ar-AE"/>
        </w:rPr>
        <w:t xml:space="preserve">. </w:t>
      </w:r>
      <w:r w:rsidR="00DA75B5">
        <w:rPr>
          <w:rFonts w:hint="cs"/>
          <w:rtl/>
          <w:lang w:bidi="ar-AE"/>
        </w:rPr>
        <w:t xml:space="preserve">هو موجود وسط تجاربنا، وبالرغم من إنه محبته من دون حدود وبتتعدى كل معرفة وعلم، إلا إنه يمكننا القول بأننا نعلم بها. الإبرة الممغنطة دائمًا تحيد قليلاً عن القاطب وترتعش عندما تهب العواصف والرعود، لكن اتجاهها لا يتغير </w:t>
      </w:r>
      <w:hyperlink r:id="rId5" w:anchor=":~:text=%C3%A4ndert%20sich%20nicht.-,Die%20Magnetnadel%20des,-Christen%2C%20der%20Glaube" w:history="1">
        <w:r w:rsidR="00DA75B5" w:rsidRPr="00DA75B5">
          <w:rPr>
            <w:rStyle w:val="Hyperlink"/>
            <w:rFonts w:hint="cs"/>
            <w:rtl/>
            <w:lang w:bidi="ar-AE"/>
          </w:rPr>
          <w:t>أبدًا</w:t>
        </w:r>
      </w:hyperlink>
      <w:bookmarkStart w:id="0" w:name="_GoBack"/>
      <w:bookmarkEnd w:id="0"/>
      <w:r w:rsidR="00DA75B5">
        <w:rPr>
          <w:rFonts w:hint="cs"/>
          <w:rtl/>
          <w:lang w:bidi="ar-AE"/>
        </w:rPr>
        <w:t xml:space="preserve">. </w:t>
      </w:r>
    </w:p>
    <w:sectPr w:rsidR="008369B1"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38E"/>
    <w:rsid w:val="000847DE"/>
    <w:rsid w:val="000C5A11"/>
    <w:rsid w:val="00104835"/>
    <w:rsid w:val="00135C1E"/>
    <w:rsid w:val="001F44DD"/>
    <w:rsid w:val="00301261"/>
    <w:rsid w:val="003056E7"/>
    <w:rsid w:val="00326C00"/>
    <w:rsid w:val="00332D15"/>
    <w:rsid w:val="00371D0B"/>
    <w:rsid w:val="00372F58"/>
    <w:rsid w:val="0038138E"/>
    <w:rsid w:val="003F0023"/>
    <w:rsid w:val="00500E7A"/>
    <w:rsid w:val="0050477B"/>
    <w:rsid w:val="00526B5A"/>
    <w:rsid w:val="005371CC"/>
    <w:rsid w:val="008369B1"/>
    <w:rsid w:val="00864922"/>
    <w:rsid w:val="00A21B48"/>
    <w:rsid w:val="00A54590"/>
    <w:rsid w:val="00B33F41"/>
    <w:rsid w:val="00BA192E"/>
    <w:rsid w:val="00C442EF"/>
    <w:rsid w:val="00D5489C"/>
    <w:rsid w:val="00DA75B5"/>
    <w:rsid w:val="00DD0291"/>
    <w:rsid w:val="00E46406"/>
    <w:rsid w:val="00F23E7F"/>
    <w:rsid w:val="00FD3BB5"/>
    <w:rsid w:val="00FE54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305E2"/>
  <w15:chartTrackingRefBased/>
  <w15:docId w15:val="{A507C975-9314-442F-AE26-D102DE609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8138E"/>
    <w:rPr>
      <w:color w:val="0563C1" w:themeColor="hyperlink"/>
      <w:u w:val="single"/>
    </w:rPr>
  </w:style>
  <w:style w:type="character" w:styleId="UnresolvedMention">
    <w:name w:val="Unresolved Mention"/>
    <w:basedOn w:val="DefaultParagraphFont"/>
    <w:uiPriority w:val="99"/>
    <w:semiHidden/>
    <w:unhideWhenUsed/>
    <w:rsid w:val="003813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k-3898/botschafter-des-heils-in-christo-1853/rechtfertigung-und-heiligung" TargetMode="External"/><Relationship Id="rId4" Type="http://schemas.openxmlformats.org/officeDocument/2006/relationships/hyperlink" Target="https://www.bibelkommentare.de/kommentare/k-3898/botschafter-des-heils-in-christo-1853/rechtfertigung-und-heilig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Pages>
  <Words>1311</Words>
  <Characters>7474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18</cp:revision>
  <dcterms:created xsi:type="dcterms:W3CDTF">2022-05-25T05:24:00Z</dcterms:created>
  <dcterms:modified xsi:type="dcterms:W3CDTF">2022-05-25T12:01:00Z</dcterms:modified>
</cp:coreProperties>
</file>