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1541E" w14:textId="41979EF8" w:rsidR="00AF6FE2" w:rsidRDefault="00CC2DB8">
      <w:pPr>
        <w:rPr>
          <w:rtl/>
          <w:lang w:bidi="ar-SA"/>
        </w:rPr>
      </w:pPr>
      <w:r>
        <w:rPr>
          <w:rFonts w:hint="cs"/>
          <w:rtl/>
          <w:lang w:bidi="ar-SA"/>
        </w:rPr>
        <w:t xml:space="preserve">دعوة العروس </w:t>
      </w:r>
      <w:r>
        <w:rPr>
          <w:rtl/>
          <w:lang w:bidi="ar-SA"/>
        </w:rPr>
        <w:t>–</w:t>
      </w:r>
      <w:r>
        <w:rPr>
          <w:rFonts w:hint="cs"/>
          <w:rtl/>
          <w:lang w:bidi="ar-SA"/>
        </w:rPr>
        <w:t xml:space="preserve"> جزء 1/3</w:t>
      </w:r>
    </w:p>
    <w:p w14:paraId="70BA59E5" w14:textId="38DDF28A" w:rsidR="00CC2DB8" w:rsidRDefault="00CC2DB8">
      <w:pPr>
        <w:rPr>
          <w:rtl/>
          <w:lang w:bidi="ar-SA"/>
        </w:rPr>
      </w:pPr>
      <w:r>
        <w:rPr>
          <w:rFonts w:hint="cs"/>
          <w:rtl/>
          <w:lang w:bidi="ar-SA"/>
        </w:rPr>
        <w:t>البشير بالخلاص في المسيح 1884</w:t>
      </w:r>
    </w:p>
    <w:p w14:paraId="35AE6217" w14:textId="16842F49" w:rsidR="00CC2DB8" w:rsidRDefault="007A76C0">
      <w:pPr>
        <w:rPr>
          <w:rtl/>
          <w:lang w:bidi="ar-SA"/>
        </w:rPr>
      </w:pPr>
      <w:r>
        <w:rPr>
          <w:rFonts w:hint="cs"/>
          <w:rtl/>
          <w:lang w:bidi="ar-SA"/>
        </w:rPr>
        <w:t>إن إعلانات محبة الله لنا غايتها وهي مناسبة</w:t>
      </w:r>
      <w:r w:rsidR="002B36B2">
        <w:rPr>
          <w:rFonts w:hint="cs"/>
          <w:rtl/>
          <w:lang w:bidi="ar-SA"/>
        </w:rPr>
        <w:t>،</w:t>
      </w:r>
      <w:r>
        <w:rPr>
          <w:rFonts w:hint="cs"/>
          <w:rtl/>
          <w:lang w:bidi="ar-SA"/>
        </w:rPr>
        <w:t xml:space="preserve"> لجذب قلوبنا لتزداد اقترابًا إليه. وأين سنجد مشهدًا مليء بأثمن التعاليم والتشجيعات كما في تكوين 24 وفي الإصحاحات المرتبطة به؟ هنا تُعرَض لنا مشورات محبة الآب بالنظر إلى ابنه، الوارث لكل شيء، ووضع إسرائيل جانبًا، ودعوة العروس وموطنها السماوي في أمثلة هادفة. لكن قبل أن ندخل في تأمل أعمق في الإصحاح الذي ذكرناه، سيكون جيدًا إن ألقينا نظرة قصيرة في الإصحاحين التي قبله. إن نظرنا إليهما في النور الذي ينشره العهد الجديد على مضمونهما،</w:t>
      </w:r>
      <w:r w:rsidR="00A77BB4">
        <w:rPr>
          <w:rFonts w:hint="cs"/>
          <w:rtl/>
          <w:lang w:bidi="ar-SA"/>
        </w:rPr>
        <w:t xml:space="preserve"> ف</w:t>
      </w:r>
      <w:r w:rsidR="00A77BB4" w:rsidRPr="00A77BB4">
        <w:rPr>
          <w:rtl/>
          <w:lang w:bidi="ar-SA"/>
        </w:rPr>
        <w:t>كلاهما</w:t>
      </w:r>
      <w:r>
        <w:rPr>
          <w:rFonts w:hint="cs"/>
          <w:rtl/>
          <w:lang w:bidi="ar-SA"/>
        </w:rPr>
        <w:t xml:space="preserve"> مليئين بأكثر التعاليم الملفتة للنظر عن المسيح، شعب إسرائيل والكنيسة. لنذهب أولاً ألى الإصحاح 22، الذي يخبرنا عن تقديم الذبيحة، كما وعن إقامة اسحق الرمزية.</w:t>
      </w:r>
    </w:p>
    <w:p w14:paraId="770E45FA" w14:textId="42D66408" w:rsidR="007A76C0" w:rsidRDefault="00614517">
      <w:pPr>
        <w:rPr>
          <w:rtl/>
          <w:lang w:bidi="ar-SA"/>
        </w:rPr>
      </w:pPr>
      <w:r>
        <w:rPr>
          <w:rFonts w:hint="cs"/>
          <w:rtl/>
          <w:lang w:bidi="ar-SA"/>
        </w:rPr>
        <w:t>من بعد تطهير بيت إبراهيم من هاجر وإسماعيل، من "الجارية وابنها"، وقد تم الحُكم على حالة إبراهيم الأدبية تمامًا أمام الله، دُعي لي</w:t>
      </w:r>
      <w:r w:rsidR="00F40A2A">
        <w:rPr>
          <w:rFonts w:hint="cs"/>
          <w:rtl/>
          <w:lang w:bidi="ar-SA"/>
        </w:rPr>
        <w:t>جتاز</w:t>
      </w:r>
      <w:r>
        <w:rPr>
          <w:rFonts w:hint="cs"/>
          <w:rtl/>
          <w:lang w:bidi="ar-SA"/>
        </w:rPr>
        <w:t xml:space="preserve"> في امتحان إيماني كبير في أن الله طالبه بابنه اسحق. إلا أنه من الملفت جدًا وغني بالتعليم بأن نتأمل الطرق التي سار </w:t>
      </w:r>
      <w:r w:rsidRPr="00F35C4B">
        <w:rPr>
          <w:rFonts w:hint="cs"/>
          <w:rtl/>
          <w:lang w:bidi="ar-SA"/>
        </w:rPr>
        <w:t>فيها</w:t>
      </w:r>
      <w:r>
        <w:rPr>
          <w:rFonts w:hint="cs"/>
          <w:rtl/>
          <w:lang w:bidi="ar-SA"/>
        </w:rPr>
        <w:t xml:space="preserve"> </w:t>
      </w:r>
      <w:r w:rsidR="00F35C4B">
        <w:rPr>
          <w:rFonts w:hint="cs"/>
          <w:rtl/>
          <w:lang w:bidi="ar-SA"/>
        </w:rPr>
        <w:t>الله مع إبراهيم في صمت قبل أن دعاه إلى تزكية إيمانه الرائعة تلك ولإظهار فطنته في الأفكار والمشورات الإلهية. مع أن إبراهيم كان رجل إيمان ورجل الله، إلا أنه كان في قلبه قليلاً من عدم الإيمان لفترة طويلة، والذي ظهر في إقناع زوجته بأن تكون أخته. "</w:t>
      </w:r>
      <w:r w:rsidR="00F35C4B" w:rsidRPr="00F35C4B">
        <w:rPr>
          <w:rtl/>
        </w:rPr>
        <w:t xml:space="preserve"> </w:t>
      </w:r>
      <w:r w:rsidR="00F35C4B" w:rsidRPr="00F35C4B">
        <w:rPr>
          <w:rtl/>
          <w:lang w:bidi="ar-SA"/>
        </w:rPr>
        <w:t>وَحَدَثَ</w:t>
      </w:r>
      <w:r w:rsidR="00F35C4B">
        <w:rPr>
          <w:rFonts w:hint="cs"/>
          <w:rtl/>
          <w:lang w:bidi="ar-SA"/>
        </w:rPr>
        <w:t>"، هكذا قال بنفسه لأبيمالك، ملك جيرار، "</w:t>
      </w:r>
      <w:r w:rsidR="00F35C4B" w:rsidRPr="00F35C4B">
        <w:rPr>
          <w:rtl/>
        </w:rPr>
        <w:t xml:space="preserve"> </w:t>
      </w:r>
      <w:r w:rsidR="00F35C4B" w:rsidRPr="00F35C4B">
        <w:rPr>
          <w:rtl/>
          <w:lang w:bidi="ar-SA"/>
        </w:rPr>
        <w:t>لَمَّا أَتَاهَنِي اللهُ مِنْ بَيْتِ أَبِي أَنِّي قُلْتُ لَهَا: هذَا مَعْرُوفُكِ الَّذِي تَصْنَعِينَ إِلَيَّ: فِي كُلِّ مَكَانٍ نَأْتِي إِلَيْهِ قُولِي عَنِّي: هُوَ أَخِي»</w:t>
      </w:r>
      <w:r w:rsidR="00F35C4B">
        <w:rPr>
          <w:rFonts w:hint="cs"/>
          <w:rtl/>
          <w:lang w:bidi="ar-SA"/>
        </w:rPr>
        <w:t xml:space="preserve">" (إصحاح 20: 13). إن هذا الأمر كان خاطئًا جدًا ومن إبليس؛ لقد كان طريقًا لما كان سيسير فيه الإيمان البسيط أبدًا، ودائمًا ما أظهر من جديد بأنه كان سبب ضعف إبراهيم وخطأه. لكن الآن فقد </w:t>
      </w:r>
      <w:r w:rsidR="001B7458">
        <w:rPr>
          <w:rFonts w:hint="cs"/>
          <w:rtl/>
          <w:lang w:bidi="ar-SA"/>
        </w:rPr>
        <w:t>قيلت الحقيقة، وانتُزع الصنم من القلب، واعتُرف بالخطية و</w:t>
      </w:r>
      <w:r w:rsidR="00F40A2A" w:rsidRPr="00F40A2A">
        <w:rPr>
          <w:rtl/>
        </w:rPr>
        <w:t xml:space="preserve"> </w:t>
      </w:r>
      <w:r w:rsidR="00F40A2A" w:rsidRPr="00F40A2A">
        <w:rPr>
          <w:rtl/>
          <w:lang w:bidi="ar-SA"/>
        </w:rPr>
        <w:t>تشددت</w:t>
      </w:r>
      <w:r w:rsidR="00F40A2A" w:rsidRPr="00F40A2A">
        <w:rPr>
          <w:rFonts w:hint="cs"/>
          <w:rtl/>
          <w:lang w:bidi="ar-SA"/>
        </w:rPr>
        <w:t xml:space="preserve"> </w:t>
      </w:r>
      <w:r w:rsidR="001B7458">
        <w:rPr>
          <w:rFonts w:hint="cs"/>
          <w:rtl/>
          <w:lang w:bidi="ar-SA"/>
        </w:rPr>
        <w:t>نفس إبراهيم، بحيث أنه لم يعُد يقع في ذات الخطأ ثانية.</w:t>
      </w:r>
    </w:p>
    <w:p w14:paraId="16407DE1" w14:textId="49CD63B4" w:rsidR="009A4B30" w:rsidRDefault="009A4B30" w:rsidP="009A4B30">
      <w:pPr>
        <w:rPr>
          <w:rtl/>
          <w:lang w:bidi="ar-SA"/>
        </w:rPr>
      </w:pPr>
      <w:r>
        <w:rPr>
          <w:rFonts w:hint="cs"/>
          <w:rtl/>
          <w:lang w:bidi="ar-SA"/>
        </w:rPr>
        <w:t xml:space="preserve">كم هو خطير بأن </w:t>
      </w:r>
      <w:r w:rsidR="00F40A2A">
        <w:rPr>
          <w:rFonts w:hint="cs"/>
          <w:rtl/>
          <w:lang w:bidi="ar-SA"/>
        </w:rPr>
        <w:t>نعطي</w:t>
      </w:r>
      <w:r>
        <w:rPr>
          <w:rFonts w:hint="cs"/>
          <w:rtl/>
          <w:lang w:bidi="ar-SA"/>
        </w:rPr>
        <w:t xml:space="preserve"> مكانًا لصنم في قلبنا، بأن يكون لدينا مكان سري نعود إليه، يُهين الرب ويُفسد حياة الإيمان! كم هو خطير بأن نتعامل </w:t>
      </w:r>
      <w:r w:rsidRPr="009A4B30">
        <w:rPr>
          <w:rtl/>
          <w:lang w:bidi="ar-SA"/>
        </w:rPr>
        <w:t>بموجب أي اتفاق خاطئ مع شخص آخر</w:t>
      </w:r>
      <w:r>
        <w:rPr>
          <w:rFonts w:hint="cs"/>
          <w:rtl/>
          <w:lang w:bidi="ar-SA"/>
        </w:rPr>
        <w:t>، وإن كان له صورة عن الحق، بينما الضمير يعلم بأنه ليس سليم تمامًا أمام الله. إنه من المستحيل أن تكون هنالك بركات وانتصارات إيمانية، إلى أن يُدان الشر من جذوره مهما كان شكله، ويُعترف به علنًا ويُتخلى عنه. من الممكن أن يكون هذا الأمر مذلاً</w:t>
      </w:r>
      <w:r w:rsidR="00551D7F">
        <w:rPr>
          <w:rFonts w:hint="cs"/>
          <w:rtl/>
          <w:lang w:bidi="ar-SA"/>
        </w:rPr>
        <w:t>، لكن لا بد حتمًا من حدوثه. معايير جزئية لن تكون كافية أبدًا أمام الله</w:t>
      </w:r>
      <w:r w:rsidR="00D076D9">
        <w:rPr>
          <w:rFonts w:hint="cs"/>
          <w:rtl/>
          <w:lang w:bidi="ar-SA"/>
        </w:rPr>
        <w:t>، ولا يمكنها أن ترضيه؛ فهو يجب أن يكون له واقعه الحقيقي، "حق في الباطن" لقد كان في الواقع مذلاً ومُخزيًا لإبراهيم بأن يعترف بهذا الاعتراف أمام عيون ومسامع العالم. لكنه كان مجبرًا بأن يعترف بخداعه أمام أبيمالك وأن يتلقى اللوم العادل. آهٍ، يا ليت المسيح وحده يُشبع قلوبنا باستمرار ويملأها! يا ليته لا يكون لأي صنم ولا لأي تراجع مكان فيه!</w:t>
      </w:r>
    </w:p>
    <w:p w14:paraId="228EDF9C" w14:textId="53B1C5AC" w:rsidR="00D076D9" w:rsidRDefault="00D076D9" w:rsidP="009A4B30">
      <w:pPr>
        <w:rPr>
          <w:rtl/>
          <w:lang w:bidi="ar-SA"/>
        </w:rPr>
      </w:pPr>
      <w:r>
        <w:rPr>
          <w:rFonts w:hint="cs"/>
          <w:rtl/>
          <w:lang w:bidi="ar-SA"/>
        </w:rPr>
        <w:t xml:space="preserve">إلا أن الرب المتعاطف الرقيق </w:t>
      </w:r>
      <w:r w:rsidR="000E5AAB">
        <w:rPr>
          <w:rFonts w:hint="cs"/>
          <w:rtl/>
          <w:lang w:bidi="ar-SA"/>
        </w:rPr>
        <w:t>والرؤوف</w:t>
      </w:r>
      <w:r>
        <w:rPr>
          <w:rFonts w:hint="cs"/>
          <w:rtl/>
          <w:lang w:bidi="ar-SA"/>
        </w:rPr>
        <w:t>، أكرم</w:t>
      </w:r>
      <w:r w:rsidR="00F40A2A">
        <w:rPr>
          <w:rFonts w:hint="cs"/>
          <w:rtl/>
          <w:lang w:bidi="ar-SA"/>
        </w:rPr>
        <w:t>َ</w:t>
      </w:r>
      <w:r>
        <w:rPr>
          <w:rFonts w:hint="cs"/>
          <w:rtl/>
          <w:lang w:bidi="ar-SA"/>
        </w:rPr>
        <w:t xml:space="preserve"> من بعد كل هذا عبد</w:t>
      </w:r>
      <w:r w:rsidR="00F40A2A">
        <w:rPr>
          <w:rFonts w:hint="cs"/>
          <w:rtl/>
          <w:lang w:bidi="ar-SA"/>
        </w:rPr>
        <w:t>َ</w:t>
      </w:r>
      <w:r>
        <w:rPr>
          <w:rFonts w:hint="cs"/>
          <w:rtl/>
          <w:lang w:bidi="ar-SA"/>
        </w:rPr>
        <w:t>ه كثيرًا في عيني أبيمالك</w:t>
      </w:r>
      <w:r w:rsidR="000E5AAB">
        <w:rPr>
          <w:rFonts w:hint="cs"/>
          <w:rtl/>
          <w:lang w:bidi="ar-SA"/>
        </w:rPr>
        <w:t xml:space="preserve"> و</w:t>
      </w:r>
      <w:r w:rsidR="002A08D3">
        <w:rPr>
          <w:rFonts w:hint="cs"/>
          <w:rtl/>
          <w:lang w:bidi="ar-SA"/>
        </w:rPr>
        <w:t>كل شعبه وأظهر فيه رمزيًا ترفيع اليهود فوق الأمم في الأيام الأخيرة، لتمجيد الرب يهوه، الله الأزلي الأبدي (إصحاح 21: 22، 33).</w:t>
      </w:r>
    </w:p>
    <w:p w14:paraId="51AEAA0B" w14:textId="1760FA4C" w:rsidR="002A08D3" w:rsidRDefault="002A08D3" w:rsidP="009A4B30">
      <w:pPr>
        <w:rPr>
          <w:rtl/>
          <w:lang w:bidi="ar-SA"/>
        </w:rPr>
      </w:pPr>
      <w:r>
        <w:rPr>
          <w:rFonts w:hint="cs"/>
          <w:rtl/>
          <w:lang w:bidi="ar-SA"/>
        </w:rPr>
        <w:t>في الإصحاح 22 يظهر أمامنا مشهد جديد وتلته سلسلة من الأحداث فيها تعاليم أعمق. يبدأ الإصحاح بالكلمات: "</w:t>
      </w:r>
      <w:r w:rsidRPr="002A08D3">
        <w:rPr>
          <w:rtl/>
        </w:rPr>
        <w:t xml:space="preserve"> </w:t>
      </w:r>
      <w:r w:rsidRPr="002A08D3">
        <w:rPr>
          <w:rFonts w:ascii="Arial" w:hAnsi="Arial" w:cs="Arial" w:hint="cs"/>
          <w:rtl/>
          <w:lang w:bidi="ar-SA"/>
        </w:rPr>
        <w:t>​</w:t>
      </w:r>
      <w:r w:rsidRPr="002A08D3">
        <w:rPr>
          <w:rFonts w:hint="cs"/>
          <w:rtl/>
          <w:lang w:bidi="ar-SA"/>
        </w:rPr>
        <w:t>وَحَدَثَ</w:t>
      </w:r>
      <w:r w:rsidRPr="002A08D3">
        <w:rPr>
          <w:rtl/>
          <w:lang w:bidi="ar-SA"/>
        </w:rPr>
        <w:t xml:space="preserve"> </w:t>
      </w:r>
      <w:r w:rsidRPr="002A08D3">
        <w:rPr>
          <w:rFonts w:hint="cs"/>
          <w:rtl/>
          <w:lang w:bidi="ar-SA"/>
        </w:rPr>
        <w:t>بَعْدَ</w:t>
      </w:r>
      <w:r w:rsidRPr="002A08D3">
        <w:rPr>
          <w:rtl/>
          <w:lang w:bidi="ar-SA"/>
        </w:rPr>
        <w:t xml:space="preserve"> </w:t>
      </w:r>
      <w:r w:rsidRPr="002A08D3">
        <w:rPr>
          <w:rFonts w:hint="cs"/>
          <w:rtl/>
          <w:lang w:bidi="ar-SA"/>
        </w:rPr>
        <w:t>هذِهِ</w:t>
      </w:r>
      <w:r w:rsidRPr="002A08D3">
        <w:rPr>
          <w:rtl/>
          <w:lang w:bidi="ar-SA"/>
        </w:rPr>
        <w:t xml:space="preserve"> </w:t>
      </w:r>
      <w:r w:rsidRPr="002A08D3">
        <w:rPr>
          <w:rFonts w:hint="cs"/>
          <w:rtl/>
          <w:lang w:bidi="ar-SA"/>
        </w:rPr>
        <w:t>الأُمُورِ</w:t>
      </w:r>
      <w:r>
        <w:rPr>
          <w:rFonts w:hint="cs"/>
          <w:rtl/>
          <w:lang w:bidi="ar-SA"/>
        </w:rPr>
        <w:t>" إن هذا شيء مميِّز لحالة نفسية إبراهيم. لقد كان مقطعًا رائعًا ومليء بالمعاني في تاريخ حياته. الأممي يأتي ويطلب الحِمى عند اليهودي، ويطلب بركة إبراهيم على عائلته ونسله ويقطع عهدًا معه. إن إله المجد الآن يقف أمام روح إبراهيم. هو متشدد في الإيمان وقدّم لله، رب السماء والأرض، إكرامه. "</w:t>
      </w:r>
      <w:r w:rsidRPr="002A08D3">
        <w:rPr>
          <w:rtl/>
        </w:rPr>
        <w:t xml:space="preserve"> </w:t>
      </w:r>
      <w:r w:rsidRPr="002A08D3">
        <w:rPr>
          <w:rtl/>
          <w:lang w:bidi="ar-SA"/>
        </w:rPr>
        <w:t>وَغَرَسَ إِبْرَاهِيمُ أَثْلاً فِي بِئْرِ سَبْعٍ، وَدَعَا هُنَاكَ بِاسْمِ الرَّبِّ الإِلهِ السَّرْمَدِيِّ.</w:t>
      </w:r>
      <w:r>
        <w:rPr>
          <w:rFonts w:hint="cs"/>
          <w:rtl/>
          <w:lang w:bidi="ar-SA"/>
        </w:rPr>
        <w:t xml:space="preserve">" هنا نحن نرى ثلاثة أمور: المذبح، الأثل والبئر، جميعها رموز ملفتة لأيام المُلك الألفي، عندما سيكون اليهودي والأممي متحدان في سلام وبركة. كل شيء يتحدث عن الفرح والشركة مع الله. إسماعيل </w:t>
      </w:r>
      <w:r w:rsidR="00021F3E">
        <w:rPr>
          <w:rFonts w:hint="cs"/>
          <w:rtl/>
          <w:lang w:bidi="ar-SA"/>
        </w:rPr>
        <w:t>تم عزله، الصنم نُفي، وتأسس بيت إبراهيم في ابن الموعد. حالته الآن كانت سليمة لتجتاز في أصعب امتحان من الممكن أن يختبره المؤمن. لننتبه جيدًا إلى هذه الرابطة المباشرة ما بين الصلاة والخدمة، ما بين الشركة في خلوة مع الله والقوة في الشهادة العلنية، باختصار: ما بين إبراهيم الذي دعا باسم الرب يهوه في بئر سبع، وذاك الذي كان مستعدًا بأن يتبع نداء الله حينما طالبه بتقديم ابنه ذبيحة. إ</w:t>
      </w:r>
      <w:r w:rsidR="00A32AFD">
        <w:rPr>
          <w:rFonts w:hint="cs"/>
          <w:rtl/>
          <w:lang w:bidi="ar-SA"/>
        </w:rPr>
        <w:t xml:space="preserve">عوازه للخبز جعله يحيد عن درب الإيمان حينما نظر إلى الظروف وأصغى لصوت الطبيعة، لكن لا شيء الآن يقدر أن يُبعده أو حتى يجعله يتباطأ قليلاً. عينه موجّهة على الرب يهوه، الله السرمدي، إله </w:t>
      </w:r>
      <w:r w:rsidR="00A32AFD" w:rsidRPr="00EF32B9">
        <w:rPr>
          <w:rFonts w:hint="cs"/>
          <w:rtl/>
          <w:lang w:bidi="ar-SA"/>
        </w:rPr>
        <w:t>القيامة</w:t>
      </w:r>
      <w:r w:rsidR="00A32AFD">
        <w:rPr>
          <w:rFonts w:hint="cs"/>
          <w:rtl/>
          <w:lang w:bidi="ar-SA"/>
        </w:rPr>
        <w:t>.</w:t>
      </w:r>
    </w:p>
    <w:p w14:paraId="7E6EE5B6" w14:textId="62BC8A50" w:rsidR="00EF32B9" w:rsidRDefault="00EF32B9" w:rsidP="009A4B30">
      <w:pPr>
        <w:rPr>
          <w:rtl/>
          <w:lang w:bidi="ar-SA"/>
        </w:rPr>
      </w:pPr>
      <w:r>
        <w:rPr>
          <w:rFonts w:hint="cs"/>
          <w:rtl/>
          <w:lang w:bidi="ar-SA"/>
        </w:rPr>
        <w:t>"</w:t>
      </w:r>
      <w:r w:rsidRPr="00EF32B9">
        <w:rPr>
          <w:rtl/>
          <w:lang w:bidi="ar-SA"/>
        </w:rPr>
        <w:t xml:space="preserve"> </w:t>
      </w:r>
      <w:r w:rsidRPr="00EF32B9">
        <w:rPr>
          <w:rFonts w:ascii="Arial" w:hAnsi="Arial" w:cs="Arial" w:hint="cs"/>
          <w:rtl/>
          <w:lang w:bidi="ar-SA"/>
        </w:rPr>
        <w:t>​</w:t>
      </w:r>
      <w:r w:rsidRPr="00EF32B9">
        <w:rPr>
          <w:rtl/>
          <w:lang w:bidi="ar-SA"/>
        </w:rPr>
        <w:t>1</w:t>
      </w:r>
      <w:r w:rsidRPr="00EF32B9">
        <w:rPr>
          <w:rFonts w:ascii="Arial" w:hAnsi="Arial" w:cs="Arial" w:hint="cs"/>
          <w:rtl/>
          <w:lang w:bidi="ar-SA"/>
        </w:rPr>
        <w:t>​</w:t>
      </w:r>
      <w:r w:rsidRPr="00EF32B9">
        <w:rPr>
          <w:rtl/>
          <w:lang w:bidi="ar-SA"/>
        </w:rPr>
        <w:t xml:space="preserve"> </w:t>
      </w:r>
      <w:r w:rsidRPr="00EF32B9">
        <w:rPr>
          <w:rFonts w:ascii="Arial" w:hAnsi="Arial" w:cs="Arial" w:hint="cs"/>
          <w:rtl/>
          <w:lang w:bidi="ar-SA"/>
        </w:rPr>
        <w:t>​</w:t>
      </w:r>
      <w:r w:rsidRPr="00EF32B9">
        <w:rPr>
          <w:rFonts w:hint="cs"/>
          <w:rtl/>
          <w:lang w:bidi="ar-SA"/>
        </w:rPr>
        <w:t>وَحَدَثَ</w:t>
      </w:r>
      <w:r w:rsidRPr="00EF32B9">
        <w:rPr>
          <w:rtl/>
          <w:lang w:bidi="ar-SA"/>
        </w:rPr>
        <w:t xml:space="preserve"> </w:t>
      </w:r>
      <w:r w:rsidRPr="00EF32B9">
        <w:rPr>
          <w:rFonts w:hint="cs"/>
          <w:rtl/>
          <w:lang w:bidi="ar-SA"/>
        </w:rPr>
        <w:t>بَعْدَ</w:t>
      </w:r>
      <w:r w:rsidRPr="00EF32B9">
        <w:rPr>
          <w:rtl/>
          <w:lang w:bidi="ar-SA"/>
        </w:rPr>
        <w:t xml:space="preserve"> </w:t>
      </w:r>
      <w:r w:rsidRPr="00EF32B9">
        <w:rPr>
          <w:rFonts w:hint="cs"/>
          <w:rtl/>
          <w:lang w:bidi="ar-SA"/>
        </w:rPr>
        <w:t>هذِهِ</w:t>
      </w:r>
      <w:r w:rsidRPr="00EF32B9">
        <w:rPr>
          <w:rtl/>
          <w:lang w:bidi="ar-SA"/>
        </w:rPr>
        <w:t xml:space="preserve"> </w:t>
      </w:r>
      <w:r w:rsidRPr="00EF32B9">
        <w:rPr>
          <w:rFonts w:hint="cs"/>
          <w:rtl/>
          <w:lang w:bidi="ar-SA"/>
        </w:rPr>
        <w:t>الأُمُورِ</w:t>
      </w:r>
      <w:r w:rsidRPr="00EF32B9">
        <w:rPr>
          <w:rtl/>
          <w:lang w:bidi="ar-SA"/>
        </w:rPr>
        <w:t xml:space="preserve"> </w:t>
      </w:r>
      <w:r w:rsidRPr="00EF32B9">
        <w:rPr>
          <w:rFonts w:hint="cs"/>
          <w:rtl/>
          <w:lang w:bidi="ar-SA"/>
        </w:rPr>
        <w:t>أَنَّ</w:t>
      </w:r>
      <w:r w:rsidRPr="00EF32B9">
        <w:rPr>
          <w:rtl/>
          <w:lang w:bidi="ar-SA"/>
        </w:rPr>
        <w:t xml:space="preserve"> </w:t>
      </w:r>
      <w:r w:rsidRPr="00EF32B9">
        <w:rPr>
          <w:rFonts w:hint="cs"/>
          <w:rtl/>
          <w:lang w:bidi="ar-SA"/>
        </w:rPr>
        <w:t>اللهَ</w:t>
      </w:r>
      <w:r w:rsidRPr="00EF32B9">
        <w:rPr>
          <w:rtl/>
          <w:lang w:bidi="ar-SA"/>
        </w:rPr>
        <w:t xml:space="preserve"> </w:t>
      </w:r>
      <w:r w:rsidRPr="00EF32B9">
        <w:rPr>
          <w:rFonts w:hint="cs"/>
          <w:rtl/>
          <w:lang w:bidi="ar-SA"/>
        </w:rPr>
        <w:t>امْتَحَنَ</w:t>
      </w:r>
      <w:r w:rsidRPr="00EF32B9">
        <w:rPr>
          <w:rtl/>
          <w:lang w:bidi="ar-SA"/>
        </w:rPr>
        <w:t xml:space="preserve"> </w:t>
      </w:r>
      <w:r w:rsidRPr="00EF32B9">
        <w:rPr>
          <w:rFonts w:hint="cs"/>
          <w:rtl/>
          <w:lang w:bidi="ar-SA"/>
        </w:rPr>
        <w:t>إِبْرَاهِيمَ،</w:t>
      </w:r>
      <w:r w:rsidRPr="00EF32B9">
        <w:rPr>
          <w:rtl/>
          <w:lang w:bidi="ar-SA"/>
        </w:rPr>
        <w:t xml:space="preserve"> </w:t>
      </w:r>
      <w:r w:rsidRPr="00EF32B9">
        <w:rPr>
          <w:rFonts w:hint="cs"/>
          <w:rtl/>
          <w:lang w:bidi="ar-SA"/>
        </w:rPr>
        <w:t>فَقَالَ</w:t>
      </w:r>
      <w:r w:rsidRPr="00EF32B9">
        <w:rPr>
          <w:rtl/>
          <w:lang w:bidi="ar-SA"/>
        </w:rPr>
        <w:t xml:space="preserve"> لَهُ: «يَا إِبْرَاهِيمُ!». فَقَالَ: «هأَنَذَا».  </w:t>
      </w:r>
      <w:r w:rsidRPr="00EF32B9">
        <w:rPr>
          <w:rFonts w:ascii="Arial" w:hAnsi="Arial" w:cs="Arial" w:hint="cs"/>
          <w:rtl/>
          <w:lang w:bidi="ar-SA"/>
        </w:rPr>
        <w:t>​</w:t>
      </w:r>
      <w:r w:rsidRPr="00EF32B9">
        <w:rPr>
          <w:rtl/>
          <w:lang w:bidi="ar-SA"/>
        </w:rPr>
        <w:t>2</w:t>
      </w:r>
      <w:r w:rsidRPr="00EF32B9">
        <w:rPr>
          <w:rFonts w:ascii="Arial" w:hAnsi="Arial" w:cs="Arial" w:hint="cs"/>
          <w:rtl/>
          <w:lang w:bidi="ar-SA"/>
        </w:rPr>
        <w:t>​</w:t>
      </w:r>
      <w:r w:rsidRPr="00EF32B9">
        <w:rPr>
          <w:rtl/>
          <w:lang w:bidi="ar-SA"/>
        </w:rPr>
        <w:t xml:space="preserve"> </w:t>
      </w:r>
      <w:r w:rsidRPr="00EF32B9">
        <w:rPr>
          <w:rFonts w:ascii="Arial" w:hAnsi="Arial" w:cs="Arial" w:hint="cs"/>
          <w:rtl/>
          <w:lang w:bidi="ar-SA"/>
        </w:rPr>
        <w:t>​</w:t>
      </w:r>
      <w:r w:rsidRPr="00EF32B9">
        <w:rPr>
          <w:rFonts w:hint="cs"/>
          <w:rtl/>
          <w:lang w:bidi="ar-SA"/>
        </w:rPr>
        <w:t>فَقَالَ</w:t>
      </w:r>
      <w:r w:rsidRPr="00EF32B9">
        <w:rPr>
          <w:rtl/>
          <w:lang w:bidi="ar-SA"/>
        </w:rPr>
        <w:t xml:space="preserve">: </w:t>
      </w:r>
      <w:r w:rsidRPr="00EF32B9">
        <w:rPr>
          <w:rFonts w:hint="cs"/>
          <w:rtl/>
          <w:lang w:bidi="ar-SA"/>
        </w:rPr>
        <w:t>«خُذِ</w:t>
      </w:r>
      <w:r w:rsidRPr="00EF32B9">
        <w:rPr>
          <w:rtl/>
          <w:lang w:bidi="ar-SA"/>
        </w:rPr>
        <w:t xml:space="preserve"> </w:t>
      </w:r>
      <w:r w:rsidRPr="00EF32B9">
        <w:rPr>
          <w:rFonts w:hint="cs"/>
          <w:rtl/>
          <w:lang w:bidi="ar-SA"/>
        </w:rPr>
        <w:t>ابْنَكَ</w:t>
      </w:r>
      <w:r w:rsidRPr="00EF32B9">
        <w:rPr>
          <w:rtl/>
          <w:lang w:bidi="ar-SA"/>
        </w:rPr>
        <w:t xml:space="preserve"> </w:t>
      </w:r>
      <w:r w:rsidRPr="00EF32B9">
        <w:rPr>
          <w:rFonts w:hint="cs"/>
          <w:rtl/>
          <w:lang w:bidi="ar-SA"/>
        </w:rPr>
        <w:t>وَحِيدَكَ،</w:t>
      </w:r>
      <w:r w:rsidRPr="00EF32B9">
        <w:rPr>
          <w:rtl/>
          <w:lang w:bidi="ar-SA"/>
        </w:rPr>
        <w:t xml:space="preserve"> </w:t>
      </w:r>
      <w:r w:rsidRPr="00EF32B9">
        <w:rPr>
          <w:rFonts w:hint="cs"/>
          <w:rtl/>
          <w:lang w:bidi="ar-SA"/>
        </w:rPr>
        <w:t>الَّذِي</w:t>
      </w:r>
      <w:r w:rsidRPr="00EF32B9">
        <w:rPr>
          <w:rtl/>
          <w:lang w:bidi="ar-SA"/>
        </w:rPr>
        <w:t xml:space="preserve"> </w:t>
      </w:r>
      <w:r w:rsidRPr="00EF32B9">
        <w:rPr>
          <w:rFonts w:hint="cs"/>
          <w:rtl/>
          <w:lang w:bidi="ar-SA"/>
        </w:rPr>
        <w:t>تُحِبُّهُ،</w:t>
      </w:r>
      <w:r w:rsidRPr="00EF32B9">
        <w:rPr>
          <w:rtl/>
          <w:lang w:bidi="ar-SA"/>
        </w:rPr>
        <w:t xml:space="preserve"> </w:t>
      </w:r>
      <w:r w:rsidRPr="00EF32B9">
        <w:rPr>
          <w:rFonts w:hint="cs"/>
          <w:rtl/>
          <w:lang w:bidi="ar-SA"/>
        </w:rPr>
        <w:t>إِسْحَاقَ،</w:t>
      </w:r>
      <w:r w:rsidRPr="00EF32B9">
        <w:rPr>
          <w:rtl/>
          <w:lang w:bidi="ar-SA"/>
        </w:rPr>
        <w:t xml:space="preserve"> </w:t>
      </w:r>
      <w:r w:rsidRPr="00EF32B9">
        <w:rPr>
          <w:rFonts w:hint="cs"/>
          <w:rtl/>
          <w:lang w:bidi="ar-SA"/>
        </w:rPr>
        <w:t>وَاذْهَبْ</w:t>
      </w:r>
      <w:r w:rsidRPr="00EF32B9">
        <w:rPr>
          <w:rtl/>
          <w:lang w:bidi="ar-SA"/>
        </w:rPr>
        <w:t xml:space="preserve"> </w:t>
      </w:r>
      <w:r w:rsidRPr="00EF32B9">
        <w:rPr>
          <w:rFonts w:hint="cs"/>
          <w:rtl/>
          <w:lang w:bidi="ar-SA"/>
        </w:rPr>
        <w:t>إِلَى</w:t>
      </w:r>
      <w:r w:rsidRPr="00EF32B9">
        <w:rPr>
          <w:rtl/>
          <w:lang w:bidi="ar-SA"/>
        </w:rPr>
        <w:t xml:space="preserve"> </w:t>
      </w:r>
      <w:r w:rsidRPr="00EF32B9">
        <w:rPr>
          <w:rFonts w:hint="cs"/>
          <w:rtl/>
          <w:lang w:bidi="ar-SA"/>
        </w:rPr>
        <w:t>أَرْضِ</w:t>
      </w:r>
      <w:r w:rsidRPr="00EF32B9">
        <w:rPr>
          <w:rtl/>
          <w:lang w:bidi="ar-SA"/>
        </w:rPr>
        <w:t xml:space="preserve"> </w:t>
      </w:r>
      <w:r w:rsidRPr="00EF32B9">
        <w:rPr>
          <w:rFonts w:hint="cs"/>
          <w:rtl/>
          <w:lang w:bidi="ar-SA"/>
        </w:rPr>
        <w:t>الْمُرِيَّا،</w:t>
      </w:r>
      <w:r w:rsidRPr="00EF32B9">
        <w:rPr>
          <w:rtl/>
          <w:lang w:bidi="ar-SA"/>
        </w:rPr>
        <w:t xml:space="preserve"> </w:t>
      </w:r>
      <w:r w:rsidRPr="00EF32B9">
        <w:rPr>
          <w:rFonts w:hint="cs"/>
          <w:rtl/>
          <w:lang w:bidi="ar-SA"/>
        </w:rPr>
        <w:t>وَأَصْعِدْهُ</w:t>
      </w:r>
      <w:r w:rsidRPr="00EF32B9">
        <w:rPr>
          <w:rtl/>
          <w:lang w:bidi="ar-SA"/>
        </w:rPr>
        <w:t xml:space="preserve"> </w:t>
      </w:r>
      <w:r w:rsidRPr="00EF32B9">
        <w:rPr>
          <w:rFonts w:hint="cs"/>
          <w:rtl/>
          <w:lang w:bidi="ar-SA"/>
        </w:rPr>
        <w:t>هُنَاكَ</w:t>
      </w:r>
      <w:r w:rsidRPr="00EF32B9">
        <w:rPr>
          <w:rtl/>
          <w:lang w:bidi="ar-SA"/>
        </w:rPr>
        <w:t xml:space="preserve"> </w:t>
      </w:r>
      <w:r w:rsidRPr="00EF32B9">
        <w:rPr>
          <w:rFonts w:hint="cs"/>
          <w:rtl/>
          <w:lang w:bidi="ar-SA"/>
        </w:rPr>
        <w:t>مُحْرَقَةً</w:t>
      </w:r>
      <w:r w:rsidRPr="00EF32B9">
        <w:rPr>
          <w:rtl/>
          <w:lang w:bidi="ar-SA"/>
        </w:rPr>
        <w:t xml:space="preserve"> </w:t>
      </w:r>
      <w:r w:rsidRPr="00EF32B9">
        <w:rPr>
          <w:rFonts w:hint="cs"/>
          <w:rtl/>
          <w:lang w:bidi="ar-SA"/>
        </w:rPr>
        <w:t>عَلَى</w:t>
      </w:r>
      <w:r w:rsidRPr="00EF32B9">
        <w:rPr>
          <w:rtl/>
          <w:lang w:bidi="ar-SA"/>
        </w:rPr>
        <w:t xml:space="preserve"> </w:t>
      </w:r>
      <w:r w:rsidRPr="00EF32B9">
        <w:rPr>
          <w:rFonts w:hint="cs"/>
          <w:rtl/>
          <w:lang w:bidi="ar-SA"/>
        </w:rPr>
        <w:t>أَحَدِ</w:t>
      </w:r>
      <w:r w:rsidRPr="00EF32B9">
        <w:rPr>
          <w:rtl/>
          <w:lang w:bidi="ar-SA"/>
        </w:rPr>
        <w:t xml:space="preserve"> </w:t>
      </w:r>
      <w:r w:rsidRPr="00EF32B9">
        <w:rPr>
          <w:rFonts w:hint="cs"/>
          <w:rtl/>
          <w:lang w:bidi="ar-SA"/>
        </w:rPr>
        <w:t>الْجِبَالِ</w:t>
      </w:r>
      <w:r w:rsidRPr="00EF32B9">
        <w:rPr>
          <w:rtl/>
          <w:lang w:bidi="ar-SA"/>
        </w:rPr>
        <w:t xml:space="preserve"> </w:t>
      </w:r>
      <w:r w:rsidRPr="00EF32B9">
        <w:rPr>
          <w:rFonts w:hint="cs"/>
          <w:rtl/>
          <w:lang w:bidi="ar-SA"/>
        </w:rPr>
        <w:t>الَّذِي</w:t>
      </w:r>
      <w:r w:rsidRPr="00EF32B9">
        <w:rPr>
          <w:rtl/>
          <w:lang w:bidi="ar-SA"/>
        </w:rPr>
        <w:t xml:space="preserve"> </w:t>
      </w:r>
      <w:r w:rsidRPr="00EF32B9">
        <w:rPr>
          <w:rFonts w:hint="cs"/>
          <w:rtl/>
          <w:lang w:bidi="ar-SA"/>
        </w:rPr>
        <w:t>أَقُولُ</w:t>
      </w:r>
      <w:r w:rsidRPr="00EF32B9">
        <w:rPr>
          <w:rtl/>
          <w:lang w:bidi="ar-SA"/>
        </w:rPr>
        <w:t xml:space="preserve"> </w:t>
      </w:r>
      <w:r w:rsidRPr="00EF32B9">
        <w:rPr>
          <w:rFonts w:hint="cs"/>
          <w:rtl/>
          <w:lang w:bidi="ar-SA"/>
        </w:rPr>
        <w:t>لَكَ»</w:t>
      </w:r>
      <w:r w:rsidRPr="00EF32B9">
        <w:rPr>
          <w:rtl/>
          <w:lang w:bidi="ar-SA"/>
        </w:rPr>
        <w:t xml:space="preserve">.  </w:t>
      </w:r>
      <w:r w:rsidRPr="00EF32B9">
        <w:rPr>
          <w:rFonts w:ascii="Arial" w:hAnsi="Arial" w:cs="Arial" w:hint="cs"/>
          <w:rtl/>
          <w:lang w:bidi="ar-SA"/>
        </w:rPr>
        <w:t>​</w:t>
      </w:r>
      <w:r w:rsidRPr="00EF32B9">
        <w:rPr>
          <w:rtl/>
          <w:lang w:bidi="ar-SA"/>
        </w:rPr>
        <w:t>3</w:t>
      </w:r>
      <w:r w:rsidRPr="00EF32B9">
        <w:rPr>
          <w:rFonts w:ascii="Arial" w:hAnsi="Arial" w:cs="Arial" w:hint="cs"/>
          <w:rtl/>
          <w:lang w:bidi="ar-SA"/>
        </w:rPr>
        <w:t>​</w:t>
      </w:r>
      <w:r w:rsidRPr="00EF32B9">
        <w:rPr>
          <w:rtl/>
          <w:lang w:bidi="ar-SA"/>
        </w:rPr>
        <w:t xml:space="preserve"> </w:t>
      </w:r>
      <w:r w:rsidRPr="00EF32B9">
        <w:rPr>
          <w:rFonts w:ascii="Arial" w:hAnsi="Arial" w:cs="Arial" w:hint="cs"/>
          <w:rtl/>
          <w:lang w:bidi="ar-SA"/>
        </w:rPr>
        <w:t>​</w:t>
      </w:r>
      <w:r w:rsidRPr="00EF32B9">
        <w:rPr>
          <w:rFonts w:hint="cs"/>
          <w:rtl/>
          <w:lang w:bidi="ar-SA"/>
        </w:rPr>
        <w:t>فَبَكَّرَ</w:t>
      </w:r>
      <w:r w:rsidRPr="00EF32B9">
        <w:rPr>
          <w:rtl/>
          <w:lang w:bidi="ar-SA"/>
        </w:rPr>
        <w:t xml:space="preserve"> </w:t>
      </w:r>
      <w:r w:rsidRPr="00EF32B9">
        <w:rPr>
          <w:rFonts w:hint="cs"/>
          <w:rtl/>
          <w:lang w:bidi="ar-SA"/>
        </w:rPr>
        <w:t>إِبْرَا</w:t>
      </w:r>
      <w:r w:rsidRPr="00EF32B9">
        <w:rPr>
          <w:rtl/>
          <w:lang w:bidi="ar-SA"/>
        </w:rPr>
        <w:t>هِيمُ صَبَاحًا وَشَدَّ عَلَى حِمَارِهِ، وَأَخَذَ اثْنَيْنِ مِنْ غِلْمَانِهِ مَعَهُ، وَإِسْحَاقَ ابْنَهُ، وَشَقَّقَ حَطَبًا لِمُحْرَقَةٍ، وَقَامَ وَذَهَبَ إِلَى الْمَوْضِعِ الَّذِي قَالَ لَهُ اللهُ.</w:t>
      </w:r>
      <w:r>
        <w:rPr>
          <w:rFonts w:hint="cs"/>
          <w:rtl/>
          <w:lang w:bidi="ar-SA"/>
        </w:rPr>
        <w:t xml:space="preserve">" (عدد 1 </w:t>
      </w:r>
      <w:r>
        <w:rPr>
          <w:rtl/>
          <w:lang w:bidi="ar-SA"/>
        </w:rPr>
        <w:t>–</w:t>
      </w:r>
      <w:r>
        <w:rPr>
          <w:rFonts w:hint="cs"/>
          <w:rtl/>
          <w:lang w:bidi="ar-SA"/>
        </w:rPr>
        <w:t xml:space="preserve"> 3). لم يحدث أبدًا أن امتُحن إيمان إنسان كما هو هنا؛ لكن إبراهيم في شركته مع الله كان متأهبًا لهذا الامتحان. هو عرف الله، واعتبره واعتمد عليه وكان مستعدًا بأن يتخلى عن أي شيء لأجله، حتى عن ابنه الوحيد، اسحق، وارث الموعد، الذي به ستفيض كل البركات لليهود وللأمم أيضًا. هو بكّر صباحًا </w:t>
      </w:r>
      <w:r>
        <w:rPr>
          <w:rtl/>
          <w:lang w:bidi="ar-SA"/>
        </w:rPr>
        <w:t>–</w:t>
      </w:r>
      <w:r>
        <w:rPr>
          <w:rFonts w:hint="cs"/>
          <w:rtl/>
          <w:lang w:bidi="ar-SA"/>
        </w:rPr>
        <w:t xml:space="preserve"> وأسرع في تتميم وصية الرب، في أنه كان متيقنًا بأن الله قادر على إقامة اسحق من الأموات ثانية، "</w:t>
      </w:r>
      <w:r w:rsidRPr="00EF32B9">
        <w:rPr>
          <w:rtl/>
        </w:rPr>
        <w:t xml:space="preserve"> </w:t>
      </w:r>
      <w:r w:rsidRPr="00EF32B9">
        <w:rPr>
          <w:rtl/>
          <w:lang w:bidi="ar-SA"/>
        </w:rPr>
        <w:t>الَّذِينَ مِنْهُمْ أَخَذَهُ أَيْضًا فِي مِثَال.</w:t>
      </w:r>
      <w:r>
        <w:rPr>
          <w:rFonts w:hint="cs"/>
          <w:rtl/>
          <w:lang w:bidi="ar-SA"/>
        </w:rPr>
        <w:t>"</w:t>
      </w:r>
      <w:r w:rsidR="00891688">
        <w:rPr>
          <w:rFonts w:hint="cs"/>
          <w:rtl/>
          <w:lang w:bidi="ar-SA"/>
        </w:rPr>
        <w:t xml:space="preserve"> (عبرانيين 11: 19). إن كان قد أخذ اسحق فعلاً من بين الأموات. والآن وضع، على كلمة الله، مربوطًا على المذبح، على رجاء يقيني بأن الله سيقيمه ثانية. إن الوعد الذي أخذه إبراهيم كان من الله، وهذا كان كافيًا للإيمان، وإن للأسف كثيرًا ما ليس كذلك للمؤمن. حيث لا يوجد إيمان بسيط بالله وطاعة غير مشروطة لكلمته فلا يمكن تفادي شتى الأخطاء والضلالات.</w:t>
      </w:r>
    </w:p>
    <w:p w14:paraId="761307F6" w14:textId="3ACBF03A" w:rsidR="001A309E" w:rsidRDefault="001A309E" w:rsidP="009A4B30">
      <w:pPr>
        <w:rPr>
          <w:rtl/>
          <w:lang w:bidi="ar-SA"/>
        </w:rPr>
      </w:pPr>
      <w:r>
        <w:rPr>
          <w:rFonts w:hint="cs"/>
          <w:rtl/>
          <w:lang w:bidi="ar-SA"/>
        </w:rPr>
        <w:t>لكن ذروة امتحان إبراهيم لم يكن قد وصلها بعد. لمدة يومين سار مع وحيده إلى المكان حيث كان عليه أن يذبح أغلى جوهرة على قلبه بيده بحسب وصية الرب. ما الذي جال في داخله في ذلك الوقت! نعم حقيقةً، في كل كلمة الله لا يوجد لنا أي اختبار إيماني يمكننا مقارنته بهذا الاختبار. فقط في اليوم الثالث نظر إبراهيم الموضع الذي قال له عنه الرب، وعند تركه عبديه، واصل طريقه مع اسحق لوحدهما؛ وفي هذا الطريق كان على إيمانه أن يجتاز في أصعب الاختبارات، لكن أيضًا بأن يحوز على انتصار كبير. "</w:t>
      </w:r>
      <w:r w:rsidRPr="001A309E">
        <w:rPr>
          <w:rtl/>
        </w:rPr>
        <w:t xml:space="preserve"> </w:t>
      </w:r>
      <w:r w:rsidRPr="001A309E">
        <w:rPr>
          <w:rFonts w:ascii="Arial" w:hAnsi="Arial" w:cs="Arial" w:hint="cs"/>
          <w:rtl/>
          <w:lang w:bidi="ar-SA"/>
        </w:rPr>
        <w:t>​</w:t>
      </w:r>
      <w:r w:rsidRPr="001A309E">
        <w:rPr>
          <w:rFonts w:hint="cs"/>
          <w:rtl/>
          <w:lang w:bidi="ar-SA"/>
        </w:rPr>
        <w:t>وَكَلَّمَ</w:t>
      </w:r>
      <w:r w:rsidRPr="001A309E">
        <w:rPr>
          <w:rtl/>
          <w:lang w:bidi="ar-SA"/>
        </w:rPr>
        <w:t xml:space="preserve"> إِسْحَاقُ إِبْرَاهِيمَ أَبِاهُ وَقَالَ: «يَا أَبِي!». فَقَالَ: «هأَنَذَا يَا ابْنِي». فَقَالَ: «هُوَذَا النَّارُ وَالْحَطَبُ، وَلكِنْ أَيْنَ الْخَرُوفُ لِلْمُحْرَقَةِ؟»</w:t>
      </w:r>
      <w:r>
        <w:rPr>
          <w:rFonts w:hint="cs"/>
          <w:rtl/>
          <w:lang w:bidi="ar-SA"/>
        </w:rPr>
        <w:t xml:space="preserve">" قف هنا يا قارئي للحظة صامتًا، وقيّم هذا المشهد في قلبك. يا لها من عاصفة من العواطف أثارت كلمات الغلام في قلب الأب المسكين، المُعذَّب! كم سيكون من السهل علينا أن نفهم لو ألقى إبراهيم </w:t>
      </w:r>
      <w:r w:rsidR="000E024A">
        <w:rPr>
          <w:rFonts w:hint="cs"/>
          <w:rtl/>
          <w:lang w:bidi="ar-SA"/>
        </w:rPr>
        <w:t xml:space="preserve">السكين من يده في آخر لحظة ونادى: "يا إلهي، أطلب أي شيء مني غير هذا!" </w:t>
      </w:r>
      <w:r w:rsidR="000E024A">
        <w:rPr>
          <w:rtl/>
          <w:lang w:bidi="ar-SA"/>
        </w:rPr>
        <w:t>–</w:t>
      </w:r>
      <w:r w:rsidR="000E024A">
        <w:rPr>
          <w:rFonts w:hint="cs"/>
          <w:rtl/>
          <w:lang w:bidi="ar-SA"/>
        </w:rPr>
        <w:t xml:space="preserve"> ولكن كيف كان رد الإيمان الصريح الهادئ؟ "</w:t>
      </w:r>
      <w:r w:rsidR="000E024A" w:rsidRPr="000E024A">
        <w:rPr>
          <w:rtl/>
        </w:rPr>
        <w:t xml:space="preserve"> </w:t>
      </w:r>
      <w:r w:rsidR="000E024A" w:rsidRPr="000E024A">
        <w:rPr>
          <w:rtl/>
          <w:lang w:bidi="ar-SA"/>
        </w:rPr>
        <w:t>فَقَالَ إِبْرَاهِيمُ: «اللهُ يَرَى لَهُ الْخَرُوفَ لِلْمُحْرَقَةِ يَا ابْنِي»</w:t>
      </w:r>
      <w:r w:rsidR="000E024A">
        <w:rPr>
          <w:rFonts w:hint="cs"/>
          <w:rtl/>
          <w:lang w:bidi="ar-SA"/>
        </w:rPr>
        <w:t xml:space="preserve">" عينه كانت مثبة على الله وليس على ابنه الحبيب. هو اعتمد على الله، كل ينابيعه كانت فيه </w:t>
      </w:r>
      <w:r w:rsidR="000E024A">
        <w:rPr>
          <w:rtl/>
          <w:lang w:bidi="ar-SA"/>
        </w:rPr>
        <w:t>–</w:t>
      </w:r>
      <w:r w:rsidR="000E024A">
        <w:rPr>
          <w:rFonts w:hint="cs"/>
          <w:rtl/>
          <w:lang w:bidi="ar-SA"/>
        </w:rPr>
        <w:t xml:space="preserve"> هذا كان سر قوته ونصرته.</w:t>
      </w:r>
    </w:p>
    <w:p w14:paraId="3CCBC0E7" w14:textId="4921701B" w:rsidR="000E024A" w:rsidRDefault="001176C0" w:rsidP="009A4B30">
      <w:pPr>
        <w:rPr>
          <w:rtl/>
          <w:lang w:bidi="ar-SA"/>
        </w:rPr>
      </w:pPr>
      <w:r>
        <w:rPr>
          <w:rFonts w:hint="cs"/>
          <w:rtl/>
          <w:lang w:bidi="ar-SA"/>
        </w:rPr>
        <w:t>"</w:t>
      </w:r>
      <w:r w:rsidRPr="001176C0">
        <w:t xml:space="preserve"> </w:t>
      </w:r>
      <w:r w:rsidRPr="001176C0">
        <w:rPr>
          <w:rFonts w:ascii="Arial" w:hAnsi="Arial" w:cs="Arial"/>
          <w:lang w:bidi="ar-SA"/>
        </w:rPr>
        <w:t>​</w:t>
      </w:r>
      <w:r w:rsidRPr="001176C0">
        <w:rPr>
          <w:rtl/>
          <w:lang w:bidi="ar-SA"/>
        </w:rPr>
        <w:t xml:space="preserve"> </w:t>
      </w:r>
      <w:r w:rsidRPr="001176C0">
        <w:rPr>
          <w:rFonts w:ascii="Arial" w:hAnsi="Arial" w:cs="Arial" w:hint="cs"/>
          <w:rtl/>
          <w:lang w:bidi="ar-SA"/>
        </w:rPr>
        <w:t>​</w:t>
      </w:r>
      <w:r w:rsidRPr="001176C0">
        <w:rPr>
          <w:rFonts w:hint="cs"/>
          <w:rtl/>
          <w:lang w:bidi="ar-SA"/>
        </w:rPr>
        <w:t>فَلَمَّا</w:t>
      </w:r>
      <w:r w:rsidRPr="001176C0">
        <w:rPr>
          <w:rtl/>
          <w:lang w:bidi="ar-SA"/>
        </w:rPr>
        <w:t xml:space="preserve"> </w:t>
      </w:r>
      <w:r w:rsidRPr="001176C0">
        <w:rPr>
          <w:rFonts w:hint="cs"/>
          <w:rtl/>
          <w:lang w:bidi="ar-SA"/>
        </w:rPr>
        <w:t>أَتَيَا</w:t>
      </w:r>
      <w:r w:rsidRPr="001176C0">
        <w:rPr>
          <w:rtl/>
          <w:lang w:bidi="ar-SA"/>
        </w:rPr>
        <w:t xml:space="preserve"> </w:t>
      </w:r>
      <w:r w:rsidRPr="001176C0">
        <w:rPr>
          <w:rFonts w:hint="cs"/>
          <w:rtl/>
          <w:lang w:bidi="ar-SA"/>
        </w:rPr>
        <w:t>إِلَى</w:t>
      </w:r>
      <w:r w:rsidRPr="001176C0">
        <w:rPr>
          <w:rtl/>
          <w:lang w:bidi="ar-SA"/>
        </w:rPr>
        <w:t xml:space="preserve"> </w:t>
      </w:r>
      <w:r w:rsidRPr="001176C0">
        <w:rPr>
          <w:rFonts w:hint="cs"/>
          <w:rtl/>
          <w:lang w:bidi="ar-SA"/>
        </w:rPr>
        <w:t>الْمَوْضِعِ</w:t>
      </w:r>
      <w:r w:rsidRPr="001176C0">
        <w:rPr>
          <w:rtl/>
          <w:lang w:bidi="ar-SA"/>
        </w:rPr>
        <w:t xml:space="preserve"> </w:t>
      </w:r>
      <w:r w:rsidRPr="001176C0">
        <w:rPr>
          <w:rFonts w:hint="cs"/>
          <w:rtl/>
          <w:lang w:bidi="ar-SA"/>
        </w:rPr>
        <w:t>الَّذِي</w:t>
      </w:r>
      <w:r w:rsidRPr="001176C0">
        <w:rPr>
          <w:rtl/>
          <w:lang w:bidi="ar-SA"/>
        </w:rPr>
        <w:t xml:space="preserve"> </w:t>
      </w:r>
      <w:r w:rsidRPr="001176C0">
        <w:rPr>
          <w:rFonts w:hint="cs"/>
          <w:rtl/>
          <w:lang w:bidi="ar-SA"/>
        </w:rPr>
        <w:t>قَالَ</w:t>
      </w:r>
      <w:r w:rsidRPr="001176C0">
        <w:rPr>
          <w:rtl/>
          <w:lang w:bidi="ar-SA"/>
        </w:rPr>
        <w:t xml:space="preserve"> </w:t>
      </w:r>
      <w:r w:rsidRPr="001176C0">
        <w:rPr>
          <w:rFonts w:hint="cs"/>
          <w:rtl/>
          <w:lang w:bidi="ar-SA"/>
        </w:rPr>
        <w:t>لَهُ</w:t>
      </w:r>
      <w:r w:rsidRPr="001176C0">
        <w:rPr>
          <w:rtl/>
          <w:lang w:bidi="ar-SA"/>
        </w:rPr>
        <w:t xml:space="preserve"> </w:t>
      </w:r>
      <w:r w:rsidRPr="001176C0">
        <w:rPr>
          <w:rFonts w:hint="cs"/>
          <w:rtl/>
          <w:lang w:bidi="ar-SA"/>
        </w:rPr>
        <w:t>اللهُ،</w:t>
      </w:r>
      <w:r w:rsidRPr="001176C0">
        <w:rPr>
          <w:rtl/>
          <w:lang w:bidi="ar-SA"/>
        </w:rPr>
        <w:t xml:space="preserve"> </w:t>
      </w:r>
      <w:r w:rsidRPr="001176C0">
        <w:rPr>
          <w:rFonts w:hint="cs"/>
          <w:rtl/>
          <w:lang w:bidi="ar-SA"/>
        </w:rPr>
        <w:t>بَنَى</w:t>
      </w:r>
      <w:r w:rsidRPr="001176C0">
        <w:rPr>
          <w:rtl/>
          <w:lang w:bidi="ar-SA"/>
        </w:rPr>
        <w:t xml:space="preserve"> </w:t>
      </w:r>
      <w:r w:rsidRPr="001176C0">
        <w:rPr>
          <w:rFonts w:hint="cs"/>
          <w:rtl/>
          <w:lang w:bidi="ar-SA"/>
        </w:rPr>
        <w:t>هُنَاكَ</w:t>
      </w:r>
      <w:r w:rsidRPr="001176C0">
        <w:rPr>
          <w:rtl/>
          <w:lang w:bidi="ar-SA"/>
        </w:rPr>
        <w:t xml:space="preserve"> </w:t>
      </w:r>
      <w:r w:rsidRPr="001176C0">
        <w:rPr>
          <w:rFonts w:hint="cs"/>
          <w:rtl/>
          <w:lang w:bidi="ar-SA"/>
        </w:rPr>
        <w:t>إِبْرَاهِيمُ</w:t>
      </w:r>
      <w:r w:rsidRPr="001176C0">
        <w:rPr>
          <w:rtl/>
          <w:lang w:bidi="ar-SA"/>
        </w:rPr>
        <w:t xml:space="preserve"> </w:t>
      </w:r>
      <w:r w:rsidRPr="001176C0">
        <w:rPr>
          <w:rFonts w:hint="cs"/>
          <w:rtl/>
          <w:lang w:bidi="ar-SA"/>
        </w:rPr>
        <w:t>الْمَذْبَحَ</w:t>
      </w:r>
      <w:r w:rsidRPr="001176C0">
        <w:rPr>
          <w:rtl/>
          <w:lang w:bidi="ar-SA"/>
        </w:rPr>
        <w:t xml:space="preserve"> </w:t>
      </w:r>
      <w:r w:rsidRPr="001176C0">
        <w:rPr>
          <w:rFonts w:hint="cs"/>
          <w:rtl/>
          <w:lang w:bidi="ar-SA"/>
        </w:rPr>
        <w:t>وَرَتَّبَ</w:t>
      </w:r>
      <w:r w:rsidRPr="001176C0">
        <w:rPr>
          <w:rtl/>
          <w:lang w:bidi="ar-SA"/>
        </w:rPr>
        <w:t xml:space="preserve"> </w:t>
      </w:r>
      <w:r w:rsidRPr="001176C0">
        <w:rPr>
          <w:rFonts w:hint="cs"/>
          <w:rtl/>
          <w:lang w:bidi="ar-SA"/>
        </w:rPr>
        <w:t>الْحَطَبَ</w:t>
      </w:r>
      <w:r w:rsidRPr="001176C0">
        <w:rPr>
          <w:rtl/>
          <w:lang w:bidi="ar-SA"/>
        </w:rPr>
        <w:t xml:space="preserve"> </w:t>
      </w:r>
      <w:r w:rsidRPr="001176C0">
        <w:rPr>
          <w:rFonts w:hint="cs"/>
          <w:rtl/>
          <w:lang w:bidi="ar-SA"/>
        </w:rPr>
        <w:t>وَرَبَطَ</w:t>
      </w:r>
      <w:r w:rsidRPr="001176C0">
        <w:rPr>
          <w:rtl/>
          <w:lang w:bidi="ar-SA"/>
        </w:rPr>
        <w:t xml:space="preserve"> </w:t>
      </w:r>
      <w:r w:rsidRPr="001176C0">
        <w:rPr>
          <w:rFonts w:hint="cs"/>
          <w:rtl/>
          <w:lang w:bidi="ar-SA"/>
        </w:rPr>
        <w:t>إ</w:t>
      </w:r>
      <w:r w:rsidRPr="001176C0">
        <w:rPr>
          <w:rtl/>
          <w:lang w:bidi="ar-SA"/>
        </w:rPr>
        <w:t xml:space="preserve">ِسْحَاقَ ابْنَهُ وَوَضَعَهُ عَلَى الْمَذْبَحِ فَوْقَ الْحَطَبِ.  </w:t>
      </w:r>
      <w:r w:rsidRPr="001176C0">
        <w:rPr>
          <w:rFonts w:ascii="Arial" w:hAnsi="Arial" w:cs="Arial" w:hint="cs"/>
          <w:rtl/>
          <w:lang w:bidi="ar-SA"/>
        </w:rPr>
        <w:t>​</w:t>
      </w:r>
      <w:r w:rsidRPr="001176C0">
        <w:rPr>
          <w:rtl/>
          <w:lang w:bidi="ar-SA"/>
        </w:rPr>
        <w:t>10</w:t>
      </w:r>
      <w:r w:rsidRPr="001176C0">
        <w:rPr>
          <w:rFonts w:ascii="Arial" w:hAnsi="Arial" w:cs="Arial" w:hint="cs"/>
          <w:rtl/>
          <w:lang w:bidi="ar-SA"/>
        </w:rPr>
        <w:t>​</w:t>
      </w:r>
      <w:r w:rsidRPr="001176C0">
        <w:rPr>
          <w:rtl/>
          <w:lang w:bidi="ar-SA"/>
        </w:rPr>
        <w:t xml:space="preserve"> </w:t>
      </w:r>
      <w:r w:rsidRPr="001176C0">
        <w:rPr>
          <w:rFonts w:ascii="Arial" w:hAnsi="Arial" w:cs="Arial" w:hint="cs"/>
          <w:rtl/>
          <w:lang w:bidi="ar-SA"/>
        </w:rPr>
        <w:t>​</w:t>
      </w:r>
      <w:r w:rsidRPr="001176C0">
        <w:rPr>
          <w:rFonts w:hint="cs"/>
          <w:rtl/>
          <w:lang w:bidi="ar-SA"/>
        </w:rPr>
        <w:t>ثُمَّ</w:t>
      </w:r>
      <w:r w:rsidRPr="001176C0">
        <w:rPr>
          <w:rtl/>
          <w:lang w:bidi="ar-SA"/>
        </w:rPr>
        <w:t xml:space="preserve"> </w:t>
      </w:r>
      <w:r w:rsidRPr="001176C0">
        <w:rPr>
          <w:rFonts w:hint="cs"/>
          <w:rtl/>
          <w:lang w:bidi="ar-SA"/>
        </w:rPr>
        <w:t>مَدَّ</w:t>
      </w:r>
      <w:r w:rsidRPr="001176C0">
        <w:rPr>
          <w:rtl/>
          <w:lang w:bidi="ar-SA"/>
        </w:rPr>
        <w:t xml:space="preserve"> </w:t>
      </w:r>
      <w:r w:rsidRPr="001176C0">
        <w:rPr>
          <w:rFonts w:hint="cs"/>
          <w:rtl/>
          <w:lang w:bidi="ar-SA"/>
        </w:rPr>
        <w:t>إِبْرَاهِيمُ</w:t>
      </w:r>
      <w:r w:rsidRPr="001176C0">
        <w:rPr>
          <w:rtl/>
          <w:lang w:bidi="ar-SA"/>
        </w:rPr>
        <w:t xml:space="preserve"> </w:t>
      </w:r>
      <w:r w:rsidRPr="001176C0">
        <w:rPr>
          <w:rFonts w:hint="cs"/>
          <w:rtl/>
          <w:lang w:bidi="ar-SA"/>
        </w:rPr>
        <w:t>يَدَهُ</w:t>
      </w:r>
      <w:r w:rsidRPr="001176C0">
        <w:rPr>
          <w:rtl/>
          <w:lang w:bidi="ar-SA"/>
        </w:rPr>
        <w:t xml:space="preserve"> </w:t>
      </w:r>
      <w:r w:rsidRPr="001176C0">
        <w:rPr>
          <w:rFonts w:hint="cs"/>
          <w:rtl/>
          <w:lang w:bidi="ar-SA"/>
        </w:rPr>
        <w:t>وَأَخَذَ</w:t>
      </w:r>
      <w:r w:rsidRPr="001176C0">
        <w:rPr>
          <w:rtl/>
          <w:lang w:bidi="ar-SA"/>
        </w:rPr>
        <w:t xml:space="preserve"> </w:t>
      </w:r>
      <w:r w:rsidRPr="001176C0">
        <w:rPr>
          <w:rFonts w:hint="cs"/>
          <w:rtl/>
          <w:lang w:bidi="ar-SA"/>
        </w:rPr>
        <w:t>السِّكِّينَ</w:t>
      </w:r>
      <w:r w:rsidRPr="001176C0">
        <w:rPr>
          <w:rtl/>
          <w:lang w:bidi="ar-SA"/>
        </w:rPr>
        <w:t xml:space="preserve"> </w:t>
      </w:r>
      <w:r w:rsidRPr="001176C0">
        <w:rPr>
          <w:rFonts w:hint="cs"/>
          <w:rtl/>
          <w:lang w:bidi="ar-SA"/>
        </w:rPr>
        <w:t>لِيَذْبَحَ</w:t>
      </w:r>
      <w:r w:rsidRPr="001176C0">
        <w:rPr>
          <w:rtl/>
          <w:lang w:bidi="ar-SA"/>
        </w:rPr>
        <w:t xml:space="preserve"> </w:t>
      </w:r>
      <w:r w:rsidRPr="001176C0">
        <w:rPr>
          <w:rFonts w:hint="cs"/>
          <w:rtl/>
          <w:lang w:bidi="ar-SA"/>
        </w:rPr>
        <w:t>ابْنَهُ</w:t>
      </w:r>
      <w:r w:rsidRPr="001176C0">
        <w:rPr>
          <w:rtl/>
          <w:lang w:bidi="ar-SA"/>
        </w:rPr>
        <w:t xml:space="preserve">.  </w:t>
      </w:r>
      <w:r w:rsidRPr="001176C0">
        <w:rPr>
          <w:rFonts w:ascii="Arial" w:hAnsi="Arial" w:cs="Arial" w:hint="cs"/>
          <w:rtl/>
          <w:lang w:bidi="ar-SA"/>
        </w:rPr>
        <w:t>​</w:t>
      </w:r>
      <w:r w:rsidRPr="001176C0">
        <w:rPr>
          <w:rtl/>
          <w:lang w:bidi="ar-SA"/>
        </w:rPr>
        <w:t>11</w:t>
      </w:r>
      <w:r w:rsidRPr="001176C0">
        <w:rPr>
          <w:rFonts w:ascii="Arial" w:hAnsi="Arial" w:cs="Arial" w:hint="cs"/>
          <w:rtl/>
          <w:lang w:bidi="ar-SA"/>
        </w:rPr>
        <w:t>​</w:t>
      </w:r>
      <w:r w:rsidRPr="001176C0">
        <w:rPr>
          <w:rtl/>
          <w:lang w:bidi="ar-SA"/>
        </w:rPr>
        <w:t xml:space="preserve"> </w:t>
      </w:r>
      <w:r w:rsidRPr="001176C0">
        <w:rPr>
          <w:rFonts w:ascii="Arial" w:hAnsi="Arial" w:cs="Arial" w:hint="cs"/>
          <w:rtl/>
          <w:lang w:bidi="ar-SA"/>
        </w:rPr>
        <w:t>​</w:t>
      </w:r>
      <w:r w:rsidRPr="001176C0">
        <w:rPr>
          <w:rFonts w:hint="cs"/>
          <w:rtl/>
          <w:lang w:bidi="ar-SA"/>
        </w:rPr>
        <w:t>فَنَادَاهُ</w:t>
      </w:r>
      <w:r w:rsidRPr="001176C0">
        <w:rPr>
          <w:rtl/>
          <w:lang w:bidi="ar-SA"/>
        </w:rPr>
        <w:t xml:space="preserve"> </w:t>
      </w:r>
      <w:r w:rsidRPr="001176C0">
        <w:rPr>
          <w:rFonts w:hint="cs"/>
          <w:rtl/>
          <w:lang w:bidi="ar-SA"/>
        </w:rPr>
        <w:t>مَلاَكُ</w:t>
      </w:r>
      <w:r w:rsidRPr="001176C0">
        <w:rPr>
          <w:rtl/>
          <w:lang w:bidi="ar-SA"/>
        </w:rPr>
        <w:t xml:space="preserve"> </w:t>
      </w:r>
      <w:r w:rsidRPr="001176C0">
        <w:rPr>
          <w:rFonts w:hint="cs"/>
          <w:rtl/>
          <w:lang w:bidi="ar-SA"/>
        </w:rPr>
        <w:t>الرَّبِّ</w:t>
      </w:r>
      <w:r w:rsidRPr="001176C0">
        <w:rPr>
          <w:rtl/>
          <w:lang w:bidi="ar-SA"/>
        </w:rPr>
        <w:t xml:space="preserve"> </w:t>
      </w:r>
      <w:r w:rsidRPr="001176C0">
        <w:rPr>
          <w:rFonts w:hint="cs"/>
          <w:rtl/>
          <w:lang w:bidi="ar-SA"/>
        </w:rPr>
        <w:t>مِنَ</w:t>
      </w:r>
      <w:r w:rsidRPr="001176C0">
        <w:rPr>
          <w:rtl/>
          <w:lang w:bidi="ar-SA"/>
        </w:rPr>
        <w:t xml:space="preserve"> </w:t>
      </w:r>
      <w:r w:rsidRPr="001176C0">
        <w:rPr>
          <w:rFonts w:hint="cs"/>
          <w:rtl/>
          <w:lang w:bidi="ar-SA"/>
        </w:rPr>
        <w:t>السَّمَاءِ</w:t>
      </w:r>
      <w:r w:rsidRPr="001176C0">
        <w:rPr>
          <w:rtl/>
          <w:lang w:bidi="ar-SA"/>
        </w:rPr>
        <w:t xml:space="preserve"> </w:t>
      </w:r>
      <w:r w:rsidRPr="001176C0">
        <w:rPr>
          <w:rFonts w:hint="cs"/>
          <w:rtl/>
          <w:lang w:bidi="ar-SA"/>
        </w:rPr>
        <w:t>وَقَالَ</w:t>
      </w:r>
      <w:r w:rsidRPr="001176C0">
        <w:rPr>
          <w:rtl/>
          <w:lang w:bidi="ar-SA"/>
        </w:rPr>
        <w:t xml:space="preserve">: </w:t>
      </w:r>
      <w:r w:rsidRPr="001176C0">
        <w:rPr>
          <w:rFonts w:hint="cs"/>
          <w:rtl/>
          <w:lang w:bidi="ar-SA"/>
        </w:rPr>
        <w:t>«إِبْرَاهِيمُ</w:t>
      </w:r>
      <w:r w:rsidRPr="001176C0">
        <w:rPr>
          <w:rtl/>
          <w:lang w:bidi="ar-SA"/>
        </w:rPr>
        <w:t xml:space="preserve">! </w:t>
      </w:r>
      <w:r w:rsidRPr="001176C0">
        <w:rPr>
          <w:rFonts w:hint="cs"/>
          <w:rtl/>
          <w:lang w:bidi="ar-SA"/>
        </w:rPr>
        <w:t>إِبْرَاهِيمُ</w:t>
      </w:r>
      <w:r w:rsidRPr="001176C0">
        <w:rPr>
          <w:rtl/>
          <w:lang w:bidi="ar-SA"/>
        </w:rPr>
        <w:t>!</w:t>
      </w:r>
      <w:r w:rsidRPr="001176C0">
        <w:rPr>
          <w:rFonts w:hint="cs"/>
          <w:rtl/>
          <w:lang w:bidi="ar-SA"/>
        </w:rPr>
        <w:t>»</w:t>
      </w:r>
      <w:r w:rsidRPr="001176C0">
        <w:rPr>
          <w:rtl/>
          <w:lang w:bidi="ar-SA"/>
        </w:rPr>
        <w:t xml:space="preserve">. </w:t>
      </w:r>
      <w:r w:rsidRPr="001176C0">
        <w:rPr>
          <w:rFonts w:hint="cs"/>
          <w:rtl/>
          <w:lang w:bidi="ar-SA"/>
        </w:rPr>
        <w:t>فَقَالَ</w:t>
      </w:r>
      <w:r w:rsidRPr="001176C0">
        <w:rPr>
          <w:rtl/>
          <w:lang w:bidi="ar-SA"/>
        </w:rPr>
        <w:t xml:space="preserve">: </w:t>
      </w:r>
      <w:r w:rsidRPr="001176C0">
        <w:rPr>
          <w:rFonts w:hint="cs"/>
          <w:rtl/>
          <w:lang w:bidi="ar-SA"/>
        </w:rPr>
        <w:t>«هأَنَذَا»</w:t>
      </w:r>
      <w:r w:rsidRPr="001176C0">
        <w:rPr>
          <w:rtl/>
          <w:lang w:bidi="ar-SA"/>
        </w:rPr>
        <w:t xml:space="preserve">  </w:t>
      </w:r>
      <w:r w:rsidRPr="001176C0">
        <w:rPr>
          <w:rFonts w:ascii="Arial" w:hAnsi="Arial" w:cs="Arial" w:hint="cs"/>
          <w:rtl/>
          <w:lang w:bidi="ar-SA"/>
        </w:rPr>
        <w:t>​</w:t>
      </w:r>
      <w:r w:rsidRPr="001176C0">
        <w:rPr>
          <w:rtl/>
          <w:lang w:bidi="ar-SA"/>
        </w:rPr>
        <w:t>12</w:t>
      </w:r>
      <w:r w:rsidRPr="001176C0">
        <w:rPr>
          <w:rFonts w:ascii="Arial" w:hAnsi="Arial" w:cs="Arial" w:hint="cs"/>
          <w:rtl/>
          <w:lang w:bidi="ar-SA"/>
        </w:rPr>
        <w:t>​</w:t>
      </w:r>
      <w:r w:rsidRPr="001176C0">
        <w:rPr>
          <w:rtl/>
          <w:lang w:bidi="ar-SA"/>
        </w:rPr>
        <w:t xml:space="preserve"> </w:t>
      </w:r>
      <w:r w:rsidRPr="001176C0">
        <w:rPr>
          <w:rFonts w:ascii="Arial" w:hAnsi="Arial" w:cs="Arial" w:hint="cs"/>
          <w:rtl/>
          <w:lang w:bidi="ar-SA"/>
        </w:rPr>
        <w:t>​</w:t>
      </w:r>
      <w:r w:rsidRPr="001176C0">
        <w:rPr>
          <w:rFonts w:hint="cs"/>
          <w:rtl/>
          <w:lang w:bidi="ar-SA"/>
        </w:rPr>
        <w:t>فَقَالَ</w:t>
      </w:r>
      <w:r w:rsidRPr="001176C0">
        <w:rPr>
          <w:rtl/>
          <w:lang w:bidi="ar-SA"/>
        </w:rPr>
        <w:t xml:space="preserve">: </w:t>
      </w:r>
      <w:r w:rsidRPr="001176C0">
        <w:rPr>
          <w:rFonts w:hint="cs"/>
          <w:rtl/>
          <w:lang w:bidi="ar-SA"/>
        </w:rPr>
        <w:t>«لاَ</w:t>
      </w:r>
      <w:r w:rsidRPr="001176C0">
        <w:rPr>
          <w:rtl/>
          <w:lang w:bidi="ar-SA"/>
        </w:rPr>
        <w:t xml:space="preserve"> </w:t>
      </w:r>
      <w:r w:rsidRPr="001176C0">
        <w:rPr>
          <w:rFonts w:hint="cs"/>
          <w:rtl/>
          <w:lang w:bidi="ar-SA"/>
        </w:rPr>
        <w:t>تَمُدَّ</w:t>
      </w:r>
      <w:r w:rsidRPr="001176C0">
        <w:rPr>
          <w:rtl/>
          <w:lang w:bidi="ar-SA"/>
        </w:rPr>
        <w:t xml:space="preserve"> </w:t>
      </w:r>
      <w:r w:rsidRPr="001176C0">
        <w:rPr>
          <w:rFonts w:hint="cs"/>
          <w:rtl/>
          <w:lang w:bidi="ar-SA"/>
        </w:rPr>
        <w:t>يَدَكَ</w:t>
      </w:r>
      <w:r w:rsidRPr="001176C0">
        <w:rPr>
          <w:rtl/>
          <w:lang w:bidi="ar-SA"/>
        </w:rPr>
        <w:t xml:space="preserve"> </w:t>
      </w:r>
      <w:r w:rsidRPr="001176C0">
        <w:rPr>
          <w:rFonts w:hint="cs"/>
          <w:rtl/>
          <w:lang w:bidi="ar-SA"/>
        </w:rPr>
        <w:t>إِلَى</w:t>
      </w:r>
      <w:r w:rsidRPr="001176C0">
        <w:rPr>
          <w:rtl/>
          <w:lang w:bidi="ar-SA"/>
        </w:rPr>
        <w:t xml:space="preserve"> </w:t>
      </w:r>
      <w:r w:rsidRPr="001176C0">
        <w:rPr>
          <w:rFonts w:hint="cs"/>
          <w:rtl/>
          <w:lang w:bidi="ar-SA"/>
        </w:rPr>
        <w:t>الْغُلاَمِ</w:t>
      </w:r>
      <w:r w:rsidRPr="001176C0">
        <w:rPr>
          <w:rtl/>
          <w:lang w:bidi="ar-SA"/>
        </w:rPr>
        <w:t xml:space="preserve"> </w:t>
      </w:r>
      <w:r w:rsidRPr="001176C0">
        <w:rPr>
          <w:rFonts w:hint="cs"/>
          <w:rtl/>
          <w:lang w:bidi="ar-SA"/>
        </w:rPr>
        <w:t>وَلاَ</w:t>
      </w:r>
      <w:r w:rsidRPr="001176C0">
        <w:rPr>
          <w:rtl/>
          <w:lang w:bidi="ar-SA"/>
        </w:rPr>
        <w:t xml:space="preserve"> </w:t>
      </w:r>
      <w:r w:rsidRPr="001176C0">
        <w:rPr>
          <w:rFonts w:hint="cs"/>
          <w:rtl/>
          <w:lang w:bidi="ar-SA"/>
        </w:rPr>
        <w:t>تَفْعَلْ</w:t>
      </w:r>
      <w:r w:rsidRPr="001176C0">
        <w:rPr>
          <w:rtl/>
          <w:lang w:bidi="ar-SA"/>
        </w:rPr>
        <w:t xml:space="preserve"> </w:t>
      </w:r>
      <w:r w:rsidRPr="001176C0">
        <w:rPr>
          <w:rFonts w:hint="cs"/>
          <w:rtl/>
          <w:lang w:bidi="ar-SA"/>
        </w:rPr>
        <w:t>بِ</w:t>
      </w:r>
      <w:r w:rsidRPr="001176C0">
        <w:rPr>
          <w:rtl/>
          <w:lang w:bidi="ar-SA"/>
        </w:rPr>
        <w:t xml:space="preserve">هِ شَيْئًا، لأَنِّي الآنَ عَلِمْتُ أَنَّكَ خَائِفٌ اللهَ، فَلَمْ تُمْسِكِ ابْنَكَ وَحِيدَكَ عَنِّي».  </w:t>
      </w:r>
      <w:r w:rsidRPr="001176C0">
        <w:rPr>
          <w:rFonts w:ascii="Arial" w:hAnsi="Arial" w:cs="Arial" w:hint="cs"/>
          <w:rtl/>
          <w:lang w:bidi="ar-SA"/>
        </w:rPr>
        <w:t>​</w:t>
      </w:r>
      <w:r w:rsidRPr="001176C0">
        <w:rPr>
          <w:rtl/>
          <w:lang w:bidi="ar-SA"/>
        </w:rPr>
        <w:t>13</w:t>
      </w:r>
      <w:r w:rsidRPr="001176C0">
        <w:rPr>
          <w:rFonts w:ascii="Arial" w:hAnsi="Arial" w:cs="Arial" w:hint="cs"/>
          <w:rtl/>
          <w:lang w:bidi="ar-SA"/>
        </w:rPr>
        <w:t>​</w:t>
      </w:r>
      <w:r w:rsidRPr="001176C0">
        <w:rPr>
          <w:rtl/>
          <w:lang w:bidi="ar-SA"/>
        </w:rPr>
        <w:t xml:space="preserve"> </w:t>
      </w:r>
      <w:r w:rsidRPr="001176C0">
        <w:rPr>
          <w:rFonts w:ascii="Arial" w:hAnsi="Arial" w:cs="Arial" w:hint="cs"/>
          <w:rtl/>
          <w:lang w:bidi="ar-SA"/>
        </w:rPr>
        <w:t>​</w:t>
      </w:r>
      <w:r w:rsidRPr="001176C0">
        <w:rPr>
          <w:rFonts w:hint="cs"/>
          <w:rtl/>
          <w:lang w:bidi="ar-SA"/>
        </w:rPr>
        <w:t>فَرَفَعَ</w:t>
      </w:r>
      <w:r w:rsidRPr="001176C0">
        <w:rPr>
          <w:rtl/>
          <w:lang w:bidi="ar-SA"/>
        </w:rPr>
        <w:t xml:space="preserve"> </w:t>
      </w:r>
      <w:r w:rsidRPr="001176C0">
        <w:rPr>
          <w:rFonts w:hint="cs"/>
          <w:rtl/>
          <w:lang w:bidi="ar-SA"/>
        </w:rPr>
        <w:t>إِبْرَاهِيمُ</w:t>
      </w:r>
      <w:r w:rsidRPr="001176C0">
        <w:rPr>
          <w:rtl/>
          <w:lang w:bidi="ar-SA"/>
        </w:rPr>
        <w:t xml:space="preserve"> </w:t>
      </w:r>
      <w:r w:rsidRPr="001176C0">
        <w:rPr>
          <w:rFonts w:hint="cs"/>
          <w:rtl/>
          <w:lang w:bidi="ar-SA"/>
        </w:rPr>
        <w:t>عَيْنَيْهِ</w:t>
      </w:r>
      <w:r w:rsidRPr="001176C0">
        <w:rPr>
          <w:rtl/>
          <w:lang w:bidi="ar-SA"/>
        </w:rPr>
        <w:t xml:space="preserve"> </w:t>
      </w:r>
      <w:r w:rsidRPr="001176C0">
        <w:rPr>
          <w:rFonts w:hint="cs"/>
          <w:rtl/>
          <w:lang w:bidi="ar-SA"/>
        </w:rPr>
        <w:t>وَنَظَرَ</w:t>
      </w:r>
      <w:r w:rsidRPr="001176C0">
        <w:rPr>
          <w:rtl/>
          <w:lang w:bidi="ar-SA"/>
        </w:rPr>
        <w:t xml:space="preserve"> </w:t>
      </w:r>
      <w:r w:rsidRPr="001176C0">
        <w:rPr>
          <w:rFonts w:hint="cs"/>
          <w:rtl/>
          <w:lang w:bidi="ar-SA"/>
        </w:rPr>
        <w:t>وَإِذَا</w:t>
      </w:r>
      <w:r w:rsidRPr="001176C0">
        <w:rPr>
          <w:rtl/>
          <w:lang w:bidi="ar-SA"/>
        </w:rPr>
        <w:t xml:space="preserve"> </w:t>
      </w:r>
      <w:r w:rsidRPr="001176C0">
        <w:rPr>
          <w:rFonts w:hint="cs"/>
          <w:rtl/>
          <w:lang w:bidi="ar-SA"/>
        </w:rPr>
        <w:t>كَبْشٌ</w:t>
      </w:r>
      <w:r w:rsidRPr="001176C0">
        <w:rPr>
          <w:rtl/>
          <w:lang w:bidi="ar-SA"/>
        </w:rPr>
        <w:t xml:space="preserve"> </w:t>
      </w:r>
      <w:r w:rsidRPr="001176C0">
        <w:rPr>
          <w:rFonts w:hint="cs"/>
          <w:rtl/>
          <w:lang w:bidi="ar-SA"/>
        </w:rPr>
        <w:t>وَرَاءَهُ</w:t>
      </w:r>
      <w:r w:rsidRPr="001176C0">
        <w:rPr>
          <w:rtl/>
          <w:lang w:bidi="ar-SA"/>
        </w:rPr>
        <w:t xml:space="preserve"> </w:t>
      </w:r>
      <w:r w:rsidRPr="001176C0">
        <w:rPr>
          <w:rFonts w:hint="cs"/>
          <w:rtl/>
          <w:lang w:bidi="ar-SA"/>
        </w:rPr>
        <w:t>مُمْسَكًا</w:t>
      </w:r>
      <w:r w:rsidRPr="001176C0">
        <w:rPr>
          <w:rtl/>
          <w:lang w:bidi="ar-SA"/>
        </w:rPr>
        <w:t xml:space="preserve"> </w:t>
      </w:r>
      <w:r w:rsidRPr="001176C0">
        <w:rPr>
          <w:rFonts w:hint="cs"/>
          <w:rtl/>
          <w:lang w:bidi="ar-SA"/>
        </w:rPr>
        <w:t>فِ</w:t>
      </w:r>
      <w:r w:rsidRPr="001176C0">
        <w:rPr>
          <w:rtl/>
          <w:lang w:bidi="ar-SA"/>
        </w:rPr>
        <w:t>ي الْغَابَةِ بِقَرْنَيْهِ، فَذَهَبَ إِبْرَاهِيمُ وَأَخَذَ الْكَبْشَ وَأَصْعَدَهُ مُحْرَقَةً عِوَضًا عَنِ ابْنِهِ.</w:t>
      </w:r>
      <w:r>
        <w:rPr>
          <w:rFonts w:hint="cs"/>
          <w:rtl/>
          <w:lang w:bidi="ar-SA"/>
        </w:rPr>
        <w:t xml:space="preserve">" (عدد 9 </w:t>
      </w:r>
      <w:r>
        <w:rPr>
          <w:rtl/>
          <w:lang w:bidi="ar-SA"/>
        </w:rPr>
        <w:t>–</w:t>
      </w:r>
      <w:r>
        <w:rPr>
          <w:rFonts w:hint="cs"/>
          <w:rtl/>
          <w:lang w:bidi="ar-SA"/>
        </w:rPr>
        <w:t xml:space="preserve"> 13).</w:t>
      </w:r>
    </w:p>
    <w:p w14:paraId="22D696D9" w14:textId="0F60E340" w:rsidR="001176C0" w:rsidRDefault="001176C0" w:rsidP="009A4B30">
      <w:pPr>
        <w:rPr>
          <w:rtl/>
          <w:lang w:bidi="ar-SA"/>
        </w:rPr>
      </w:pPr>
      <w:r>
        <w:rPr>
          <w:rFonts w:hint="cs"/>
          <w:rtl/>
          <w:lang w:bidi="ar-SA"/>
        </w:rPr>
        <w:t>إيمان إبراهيم كان</w:t>
      </w:r>
      <w:r w:rsidR="00B0749E" w:rsidRPr="00B0749E">
        <w:rPr>
          <w:rtl/>
        </w:rPr>
        <w:t xml:space="preserve"> </w:t>
      </w:r>
      <w:r w:rsidR="00B0749E" w:rsidRPr="00B0749E">
        <w:rPr>
          <w:rtl/>
          <w:lang w:bidi="ar-SA"/>
        </w:rPr>
        <w:t>الآن</w:t>
      </w:r>
      <w:r>
        <w:rPr>
          <w:rFonts w:hint="cs"/>
          <w:rtl/>
          <w:lang w:bidi="ar-SA"/>
        </w:rPr>
        <w:t xml:space="preserve"> في امتحان. هو وضع متكله على الله بالرغم من اسحق المُقدّم كذبيحة، في أنه كان يعلم بأن كل ما سيتخلّ</w:t>
      </w:r>
      <w:r w:rsidR="00E833CB">
        <w:rPr>
          <w:rFonts w:hint="cs"/>
          <w:rtl/>
          <w:lang w:bidi="ar-SA"/>
        </w:rPr>
        <w:t>ى عنه للموت سيأخذه ثانية في القيامة. بهذه الصورة تمجّد الله وتبرّر إبراهيم. غير</w:t>
      </w:r>
      <w:r w:rsidR="00477A5B">
        <w:rPr>
          <w:rFonts w:hint="cs"/>
          <w:rtl/>
          <w:lang w:bidi="ar-SA"/>
        </w:rPr>
        <w:t xml:space="preserve"> أني</w:t>
      </w:r>
      <w:r w:rsidR="00E833CB">
        <w:rPr>
          <w:rFonts w:hint="cs"/>
          <w:rtl/>
          <w:lang w:bidi="ar-SA"/>
        </w:rPr>
        <w:t xml:space="preserve"> الذي أردت أن أُلفت الانتباه إليه في هذا الحدث الرائع، ليس إيمان الأب، وإنما أكثر موت الابن وقيامته. لأنه بالرغم من أن إسحق بقي محفوظًا من الموت الذي قدّمه إبراهيم طوعًا واختيارًا له، إلا أن مثال ذبيحة الموت قد تمت تمامًا في الكبش الذي ذبحه إبراهيم عوضًا عنه. بهذا نحن نرى أسرار الصليب العميقة في هذا المثال الهادف بصورة ملفتة للنظر. أولاً نحن نرى محبة الله في بذل ابنه، الذي لم يكن له كبش </w:t>
      </w:r>
      <w:r w:rsidR="00E833CB" w:rsidRPr="00E833CB">
        <w:rPr>
          <w:rtl/>
          <w:lang w:bidi="ar-SA"/>
        </w:rPr>
        <w:t>مُمْسَكًا فِي الْغَابَةِ بِقَرْنَيْهِ</w:t>
      </w:r>
      <w:r w:rsidR="00E833CB">
        <w:rPr>
          <w:rFonts w:hint="cs"/>
          <w:rtl/>
          <w:lang w:bidi="ar-SA"/>
        </w:rPr>
        <w:t xml:space="preserve"> بديلاً عنه. الله لم يشفق على ابنه، بل بذله لأجلنا </w:t>
      </w:r>
      <w:r w:rsidR="007115F0">
        <w:rPr>
          <w:rFonts w:hint="cs"/>
          <w:rtl/>
          <w:lang w:bidi="ar-SA"/>
        </w:rPr>
        <w:t>أجمعين</w:t>
      </w:r>
      <w:r w:rsidR="00E833CB">
        <w:rPr>
          <w:rFonts w:hint="cs"/>
          <w:rtl/>
          <w:lang w:bidi="ar-SA"/>
        </w:rPr>
        <w:t>. ومن ثم نحن نرى المسيح، الذي احتمل</w:t>
      </w:r>
      <w:r w:rsidR="00A81AEC" w:rsidRPr="00A81AEC">
        <w:rPr>
          <w:rtl/>
        </w:rPr>
        <w:t xml:space="preserve"> </w:t>
      </w:r>
      <w:r w:rsidR="00A81AEC" w:rsidRPr="00A81AEC">
        <w:rPr>
          <w:rtl/>
          <w:lang w:bidi="ar-SA"/>
        </w:rPr>
        <w:t>الموت</w:t>
      </w:r>
      <w:r w:rsidR="00E833CB">
        <w:rPr>
          <w:rFonts w:hint="cs"/>
          <w:rtl/>
          <w:lang w:bidi="ar-SA"/>
        </w:rPr>
        <w:t xml:space="preserve"> في إيمان عجيب لا يمكن </w:t>
      </w:r>
      <w:r w:rsidR="00A81AEC">
        <w:rPr>
          <w:rFonts w:hint="cs"/>
          <w:rtl/>
          <w:lang w:bidi="ar-SA"/>
        </w:rPr>
        <w:t>أن ندركه</w:t>
      </w:r>
      <w:r w:rsidR="00E833CB">
        <w:rPr>
          <w:rFonts w:hint="cs"/>
          <w:rtl/>
          <w:lang w:bidi="ar-SA"/>
        </w:rPr>
        <w:t xml:space="preserve"> بيد الذين خلقهم هو بنفسه بكلمة فمه. هو مات في الإيمان وأسلم نفسه وكل ما كان غاليًا عليه بيد الآب، ليأخذه ثانية في القيامة. والآن نحن لنا فيه</w:t>
      </w:r>
      <w:r w:rsidR="00C27FD8">
        <w:rPr>
          <w:rFonts w:hint="cs"/>
          <w:rtl/>
          <w:lang w:bidi="ar-SA"/>
        </w:rPr>
        <w:t>، في الإنسان الذي قام، حياة القيامة بكل بركاتها الأبدية التي لا تُحصى. فالله هكذا أحب العالم، حتى أنه بذل ابنه الوحيد، وهكذا أحب المسيح الكنيسة، حتى أنه بذل نفسه طوعًا واختيارًا لأجلها، حتى أن الإيمان الآن يمكنه من جانب أن يفرح في ملء المحبة الإلهية ومن الجانب الآخر، بالنظر إلى الإنسان الذي قام إلى المجد، ينادي شخصيًا: هو أحبني وأسلم نفسه لأجلي. إن</w:t>
      </w:r>
      <w:r w:rsidR="00CF3AD1">
        <w:rPr>
          <w:rFonts w:hint="cs"/>
          <w:rtl/>
          <w:lang w:bidi="ar-SA"/>
        </w:rPr>
        <w:t xml:space="preserve">نا </w:t>
      </w:r>
      <w:r w:rsidR="00CF3AD1" w:rsidRPr="00CF3AD1">
        <w:rPr>
          <w:rtl/>
          <w:lang w:bidi="ar-SA"/>
        </w:rPr>
        <w:t xml:space="preserve">الآن يمكننا </w:t>
      </w:r>
      <w:r w:rsidR="00CF3AD1">
        <w:rPr>
          <w:rFonts w:hint="cs"/>
          <w:rtl/>
          <w:lang w:bidi="ar-SA"/>
        </w:rPr>
        <w:t xml:space="preserve">أن نتأمل في </w:t>
      </w:r>
      <w:r w:rsidR="00C27FD8">
        <w:rPr>
          <w:rFonts w:hint="cs"/>
          <w:rtl/>
          <w:lang w:bidi="ar-SA"/>
        </w:rPr>
        <w:t>صليب الجلجثة ومذبح المريا ونتمتع بهما في نور مسيحٍ قام وتمجّد.</w:t>
      </w:r>
    </w:p>
    <w:p w14:paraId="12FAD403" w14:textId="7885508D" w:rsidR="00C359C8" w:rsidRDefault="00C359C8" w:rsidP="009A4B30">
      <w:pPr>
        <w:rPr>
          <w:rtl/>
          <w:lang w:bidi="ar-SA"/>
        </w:rPr>
      </w:pPr>
      <w:r>
        <w:rPr>
          <w:rFonts w:hint="cs"/>
          <w:rtl/>
          <w:lang w:bidi="ar-SA"/>
        </w:rPr>
        <w:t xml:space="preserve">2. المواعيد التي أُعطيت اولاً لإبراهيم في إصحاح 12، يُصادَق عليها الآن لاسحق، للوارث الذي مات وقام ثانية، وإليها تُضاف مواعيد جديدة أيضًا. في كل ذبيحة جديدة تقدمها النفس لله دائمًا ما تنال على المزيد من البركات. إبراهيم الآن تعرّف على الله كالرب يهوه </w:t>
      </w:r>
      <w:r>
        <w:rPr>
          <w:rtl/>
          <w:lang w:bidi="ar-SA"/>
        </w:rPr>
        <w:t>–</w:t>
      </w:r>
      <w:r>
        <w:rPr>
          <w:rFonts w:hint="cs"/>
          <w:rtl/>
          <w:lang w:bidi="ar-SA"/>
        </w:rPr>
        <w:t xml:space="preserve"> يرآه، أي الرب يهوه يرى لنفسه </w:t>
      </w:r>
      <w:r>
        <w:rPr>
          <w:rtl/>
          <w:lang w:bidi="ar-SA"/>
        </w:rPr>
        <w:t>–</w:t>
      </w:r>
      <w:r>
        <w:rPr>
          <w:rFonts w:hint="cs"/>
          <w:rtl/>
          <w:lang w:bidi="ar-SA"/>
        </w:rPr>
        <w:t xml:space="preserve"> وبالتالي جُعل على أرضية جديدة في علاقته بالله في النعمة؛ واسحق حصل على موعد نسلٍ لا حصر لأعداده كنجوم السماء وكالرمل على شاطئ البحر. من ثم ترك إبراهيم الجبل المقدس، وعاد إلى بئر سبع، وبهذا نكون قد وصلنا إلى المثال الثاني من مشهد "اختفاء إسرائيل".</w:t>
      </w:r>
    </w:p>
    <w:p w14:paraId="71E15E4A" w14:textId="7793507D" w:rsidR="00C27FD8" w:rsidRDefault="00166834" w:rsidP="009A4B30">
      <w:pPr>
        <w:rPr>
          <w:rtl/>
          <w:lang w:bidi="ar-SA"/>
        </w:rPr>
      </w:pPr>
      <w:r>
        <w:rPr>
          <w:rFonts w:hint="cs"/>
          <w:rtl/>
          <w:lang w:bidi="ar-SA"/>
        </w:rPr>
        <w:t>في بداية الإصحاح 23 نتقابل من جديد مع امتحانات إيمانية في إبراهيم، لكنها تحمل طابعًا جديدًا كليًا. سارة، التي تمثل عهد النعمة الجديد، بينما هاجر (تمثّل عهد الناموس العتيق) تموت، ويظهر إبراهيم أمامنا كالمُثقل بالأحزان. "</w:t>
      </w:r>
      <w:r w:rsidRPr="00166834">
        <w:rPr>
          <w:rtl/>
        </w:rPr>
        <w:t xml:space="preserve"> </w:t>
      </w:r>
      <w:r w:rsidRPr="00166834">
        <w:rPr>
          <w:rFonts w:ascii="Arial" w:hAnsi="Arial" w:cs="Arial" w:hint="cs"/>
          <w:rtl/>
          <w:lang w:bidi="ar-SA"/>
        </w:rPr>
        <w:t>​</w:t>
      </w:r>
      <w:r w:rsidRPr="00166834">
        <w:rPr>
          <w:rFonts w:hint="cs"/>
          <w:rtl/>
          <w:lang w:bidi="ar-SA"/>
        </w:rPr>
        <w:t>وَمَاتَتْ</w:t>
      </w:r>
      <w:r w:rsidRPr="00166834">
        <w:rPr>
          <w:rtl/>
          <w:lang w:bidi="ar-SA"/>
        </w:rPr>
        <w:t xml:space="preserve"> </w:t>
      </w:r>
      <w:r w:rsidRPr="00166834">
        <w:rPr>
          <w:rFonts w:hint="cs"/>
          <w:rtl/>
          <w:lang w:bidi="ar-SA"/>
        </w:rPr>
        <w:t>سَارَةُ</w:t>
      </w:r>
      <w:r w:rsidRPr="00166834">
        <w:rPr>
          <w:rtl/>
          <w:lang w:bidi="ar-SA"/>
        </w:rPr>
        <w:t xml:space="preserve"> </w:t>
      </w:r>
      <w:r w:rsidRPr="00166834">
        <w:rPr>
          <w:rFonts w:hint="cs"/>
          <w:rtl/>
          <w:lang w:bidi="ar-SA"/>
        </w:rPr>
        <w:t>فِي</w:t>
      </w:r>
      <w:r w:rsidRPr="00166834">
        <w:rPr>
          <w:rtl/>
          <w:lang w:bidi="ar-SA"/>
        </w:rPr>
        <w:t xml:space="preserve"> </w:t>
      </w:r>
      <w:r w:rsidRPr="00166834">
        <w:rPr>
          <w:rFonts w:hint="cs"/>
          <w:rtl/>
          <w:lang w:bidi="ar-SA"/>
        </w:rPr>
        <w:t>قَرْيَةِ</w:t>
      </w:r>
      <w:r w:rsidRPr="00166834">
        <w:rPr>
          <w:rtl/>
          <w:lang w:bidi="ar-SA"/>
        </w:rPr>
        <w:t xml:space="preserve"> </w:t>
      </w:r>
      <w:r w:rsidRPr="00166834">
        <w:rPr>
          <w:rFonts w:hint="cs"/>
          <w:rtl/>
          <w:lang w:bidi="ar-SA"/>
        </w:rPr>
        <w:t>أَرْبَعَ،</w:t>
      </w:r>
      <w:r w:rsidRPr="00166834">
        <w:rPr>
          <w:rtl/>
          <w:lang w:bidi="ar-SA"/>
        </w:rPr>
        <w:t xml:space="preserve"> </w:t>
      </w:r>
      <w:r w:rsidRPr="00166834">
        <w:rPr>
          <w:rFonts w:hint="cs"/>
          <w:rtl/>
          <w:lang w:bidi="ar-SA"/>
        </w:rPr>
        <w:t>الَّتِي</w:t>
      </w:r>
      <w:r w:rsidRPr="00166834">
        <w:rPr>
          <w:rtl/>
          <w:lang w:bidi="ar-SA"/>
        </w:rPr>
        <w:t xml:space="preserve"> </w:t>
      </w:r>
      <w:r w:rsidRPr="00166834">
        <w:rPr>
          <w:rFonts w:hint="cs"/>
          <w:rtl/>
          <w:lang w:bidi="ar-SA"/>
        </w:rPr>
        <w:t>هِيَ</w:t>
      </w:r>
      <w:r w:rsidRPr="00166834">
        <w:rPr>
          <w:rtl/>
          <w:lang w:bidi="ar-SA"/>
        </w:rPr>
        <w:t xml:space="preserve"> </w:t>
      </w:r>
      <w:r w:rsidRPr="00166834">
        <w:rPr>
          <w:rFonts w:hint="cs"/>
          <w:rtl/>
          <w:lang w:bidi="ar-SA"/>
        </w:rPr>
        <w:t>حَبْرُونُ،</w:t>
      </w:r>
      <w:r w:rsidRPr="00166834">
        <w:rPr>
          <w:rtl/>
          <w:lang w:bidi="ar-SA"/>
        </w:rPr>
        <w:t xml:space="preserve"> </w:t>
      </w:r>
      <w:r w:rsidRPr="00166834">
        <w:rPr>
          <w:rFonts w:hint="cs"/>
          <w:rtl/>
          <w:lang w:bidi="ar-SA"/>
        </w:rPr>
        <w:t>فِي</w:t>
      </w:r>
      <w:r w:rsidRPr="00166834">
        <w:rPr>
          <w:rtl/>
          <w:lang w:bidi="ar-SA"/>
        </w:rPr>
        <w:t xml:space="preserve"> </w:t>
      </w:r>
      <w:r w:rsidRPr="00166834">
        <w:rPr>
          <w:rFonts w:hint="cs"/>
          <w:rtl/>
          <w:lang w:bidi="ar-SA"/>
        </w:rPr>
        <w:t>أَرْضِ</w:t>
      </w:r>
      <w:r w:rsidRPr="00166834">
        <w:rPr>
          <w:rtl/>
          <w:lang w:bidi="ar-SA"/>
        </w:rPr>
        <w:t xml:space="preserve"> </w:t>
      </w:r>
      <w:r w:rsidRPr="00166834">
        <w:rPr>
          <w:rFonts w:hint="cs"/>
          <w:rtl/>
          <w:lang w:bidi="ar-SA"/>
        </w:rPr>
        <w:t>كَنْعَا</w:t>
      </w:r>
      <w:r w:rsidRPr="00166834">
        <w:rPr>
          <w:rtl/>
          <w:lang w:bidi="ar-SA"/>
        </w:rPr>
        <w:t>نَ. فَأَتَى إِبْرَاهِيمُ لِيَنْدُبَ سَارَةَ وَيَبْكِيَ عَلَيْهَا.</w:t>
      </w:r>
      <w:r>
        <w:rPr>
          <w:rFonts w:hint="cs"/>
          <w:rtl/>
          <w:lang w:bidi="ar-SA"/>
        </w:rPr>
        <w:t xml:space="preserve">" (عدد 2). غير أن مكان دفن سارة، كما وشراء مغارة المكفيلة بكل ظروفها الأليمة لا تُعلن لنا إلا انتصارات جديدة للإيمان الذي كان عاملاً في عبد الله </w:t>
      </w:r>
      <w:r w:rsidRPr="003361BC">
        <w:rPr>
          <w:rFonts w:hint="cs"/>
          <w:rtl/>
          <w:lang w:bidi="ar-SA"/>
        </w:rPr>
        <w:t>الأمين</w:t>
      </w:r>
      <w:r>
        <w:rPr>
          <w:rFonts w:hint="cs"/>
          <w:rtl/>
          <w:lang w:bidi="ar-SA"/>
        </w:rPr>
        <w:t xml:space="preserve">. </w:t>
      </w:r>
      <w:r w:rsidR="003361BC">
        <w:rPr>
          <w:rFonts w:hint="cs"/>
          <w:rtl/>
          <w:lang w:bidi="ar-SA"/>
        </w:rPr>
        <w:t xml:space="preserve">إبراهيم يأخذ في حضور بني </w:t>
      </w:r>
      <w:r w:rsidR="003361BC" w:rsidRPr="003361BC">
        <w:rPr>
          <w:rtl/>
          <w:lang w:bidi="ar-SA"/>
        </w:rPr>
        <w:t>حِثَّ</w:t>
      </w:r>
      <w:r w:rsidR="003361BC">
        <w:rPr>
          <w:rFonts w:hint="cs"/>
          <w:rtl/>
          <w:lang w:bidi="ar-SA"/>
        </w:rPr>
        <w:t xml:space="preserve"> مكان "السائح والغريب"، مع أنه كان في الوقت ذاته يعلم جيدًا، بأن كل الأرض كانت ملكه بالوعد الإلهي. لكنه كان غريبًا باختياره في الأرض، إذ كان مشتاق لوطن آخر أي الوطن السماوي. هو كان يعلم بأن نسله سيحصل على الأرض في ذلك الوقت كميراث أبدي من الرب يهوه، وهكذا ابتاع بعناية فائقة مغارة المكفيلة لتكون له مكان دفن خاص به. هو دفن هنا امرأته المحبوبة، مثلما كان قد وضع ابنه الوحيد على المذبح، بإيمان راسخ، أن الله قادر على إنهاض التراب الغالي في حينه من جديد. هو آمن بقيامة وبالله، كإله القيامة. هذا كان المصدر الخفي لقوة إيمانه كغريب سماوي،</w:t>
      </w:r>
      <w:r w:rsidR="005C6188">
        <w:rPr>
          <w:rFonts w:hint="cs"/>
          <w:rtl/>
          <w:lang w:bidi="ar-SA"/>
        </w:rPr>
        <w:t xml:space="preserve"> كما ولكرامته الرفيعة أمام أولاد هذا العالم.</w:t>
      </w:r>
    </w:p>
    <w:p w14:paraId="6983CE88" w14:textId="7CE62D31" w:rsidR="005C6188" w:rsidRDefault="005C6188" w:rsidP="009A4B30">
      <w:pPr>
        <w:rPr>
          <w:rtl/>
          <w:lang w:bidi="ar-SA"/>
        </w:rPr>
      </w:pPr>
      <w:r>
        <w:rPr>
          <w:rFonts w:hint="cs"/>
          <w:rtl/>
          <w:lang w:bidi="ar-SA"/>
        </w:rPr>
        <w:t>هل نحن نعرف يا قارئي العزيز، في اختباراتنا الخاصة وبقدرة النعمة الإلهية شيئًا عن هذا الإيمان الذي قابل بإجلال هادئ ظروف الحياة المتغيرة على الدوام في هذه البرية؟ من المؤكد أن هذا السؤال جدير بأقصى انتباهٍ منا. "</w:t>
      </w:r>
      <w:r w:rsidRPr="005C6188">
        <w:rPr>
          <w:rtl/>
        </w:rPr>
        <w:t xml:space="preserve"> </w:t>
      </w:r>
      <w:r w:rsidRPr="005C6188">
        <w:rPr>
          <w:rtl/>
          <w:lang w:bidi="ar-SA"/>
        </w:rPr>
        <w:t>وَهذِهِ هِيَ الْغَلَبَةُ الَّتِي تَغْلِبُ الْعَالَمَ: إِيمَانُنَا.</w:t>
      </w:r>
      <w:r>
        <w:rPr>
          <w:rFonts w:hint="cs"/>
          <w:rtl/>
          <w:lang w:bidi="ar-SA"/>
        </w:rPr>
        <w:t xml:space="preserve">" الإيمان لا يمكن التغلب عليه أبدًا </w:t>
      </w:r>
      <w:r>
        <w:rPr>
          <w:rtl/>
          <w:lang w:bidi="ar-SA"/>
        </w:rPr>
        <w:t>–</w:t>
      </w:r>
      <w:r>
        <w:rPr>
          <w:rFonts w:hint="cs"/>
          <w:rtl/>
          <w:lang w:bidi="ar-SA"/>
        </w:rPr>
        <w:t xml:space="preserve"> هو دومًا الغالب، وذلك ببساطة لأن حساباته معتمدة على الله ويثق بكلامه الذي لا يمكن أن يكون فيه خداع. الإيمان دومًا ينقاد بكلمة الله وهي تسود عليه؛ ولكننا للأسف كثيرًا ما لا نسمح لهذه الكلمة بأن تقودنا، ولهذا نُغلَب في بعض الأحيان أيضًا من الظروف بدلاً بأن أن نغلبها نحن. حينما نظر إبراهيم إلى سارة وأبيمالك وأفسح المجال لمخاوفه، أو ما هو أصح، فتح أذنه لوسواس إبليس، فشل فشلاً أسيفًا وأليم. </w:t>
      </w:r>
      <w:r w:rsidR="00034B43">
        <w:rPr>
          <w:rFonts w:hint="cs"/>
          <w:rtl/>
          <w:lang w:bidi="ar-SA"/>
        </w:rPr>
        <w:t>لكن في حال أن رف</w:t>
      </w:r>
      <w:r w:rsidR="00C10988">
        <w:rPr>
          <w:rFonts w:hint="cs"/>
          <w:rtl/>
          <w:lang w:bidi="ar-SA"/>
        </w:rPr>
        <w:t>ع</w:t>
      </w:r>
      <w:r w:rsidR="00034B43">
        <w:rPr>
          <w:rFonts w:hint="cs"/>
          <w:rtl/>
          <w:lang w:bidi="ar-SA"/>
        </w:rPr>
        <w:t xml:space="preserve"> عينه إلى الله واعتمد قلبه بملء الثقة على كلمته المعصومة، تغلب بكل هدوء على كل معضلة تلو الأخرى، مهما بلغت صعوبتها أمامه. وهكذا هو الأمر دائمًا. عاي الصغيرة كانت مقتدرة جدًا بالنسبة ليشوع وجنود إسرائيل </w:t>
      </w:r>
      <w:r w:rsidR="005A19E3">
        <w:rPr>
          <w:rFonts w:hint="cs"/>
          <w:rtl/>
          <w:lang w:bidi="ar-SA"/>
        </w:rPr>
        <w:t>من</w:t>
      </w:r>
      <w:r w:rsidR="00034B43">
        <w:rPr>
          <w:rFonts w:hint="cs"/>
          <w:rtl/>
          <w:lang w:bidi="ar-SA"/>
        </w:rPr>
        <w:t xml:space="preserve"> دون الله؛ لكن ما الذي كانته أريحا بأسوارها العالية وبواباتها بمزاليجها بالنسبة للإيمان؟ بطرس لم يكن باستطاعته دون إيمان بأن يمشي على ماء هادئة، كما مشى على بحر هائج. فلو هدّأ الرب الأمواج للحظة لكان غرق بطرس. ولكن لو ثبّت بطرس نظره على الرب وحفظ كلمته: "تعال!" في قلبه بأمانة، لكان باستطاعته أن يمشي أيضًا حسنًا على الأمواج الهادئة كما على اليابسة.</w:t>
      </w:r>
    </w:p>
    <w:p w14:paraId="0353D995" w14:textId="313846E3" w:rsidR="00141395" w:rsidRDefault="005A19E3" w:rsidP="00141395">
      <w:pPr>
        <w:rPr>
          <w:rtl/>
          <w:lang w:bidi="ar-SA"/>
        </w:rPr>
      </w:pPr>
      <w:r>
        <w:rPr>
          <w:rFonts w:hint="cs"/>
          <w:rtl/>
          <w:lang w:bidi="ar-SA"/>
        </w:rPr>
        <w:t>نحن كغرباء سماويون على الأرض لن نكون في المكان الصحيح أبدًا ولا في أمان إن لم نكن موجودين على أرضية الإيمان. إننا نسير على أرض ناشفة، قاحلة ليس فيها ماء، ومع ذلك علينا دائمًا أن نتذكر، بأن كل مصادرنا موجودة في الله الحي. ابن الإنسان، الرب من السماء، اختبر هذه الاختبارات على الأرض وسار في ذلك الاتكال الكامل على أبيه السماوي، ونحن مدعوون بأن نسلك هكذا كما سلك ذاك. الله سيتمجّد من خلال بساطة ثقتنا عندما يبدو أن كل معونة قد انقطعت وكل مخرج م</w:t>
      </w:r>
      <w:r w:rsidR="006615FA">
        <w:rPr>
          <w:rFonts w:hint="cs"/>
          <w:rtl/>
          <w:lang w:bidi="ar-SA"/>
        </w:rPr>
        <w:t>ُ</w:t>
      </w:r>
      <w:r>
        <w:rPr>
          <w:rFonts w:hint="cs"/>
          <w:rtl/>
          <w:lang w:bidi="ar-SA"/>
        </w:rPr>
        <w:t>غلق. هو باستطاعته أن يفتح معونات جديدة وقنوات للبركة بأكثر فيض وأعمق مما كنا نعرفها. يا ليت لهذا يكون الله بذاته هو متكلنا كما أظهر لنا ذاته في المسيح يسوع، ويا ليت كلمته تسود على كل أفكارنا، عواطفنا ومعاملاتنا! "</w:t>
      </w:r>
      <w:r w:rsidR="00141395" w:rsidRPr="00141395">
        <w:rPr>
          <w:rtl/>
        </w:rPr>
        <w:t xml:space="preserve"> </w:t>
      </w:r>
      <w:r w:rsidR="00141395" w:rsidRPr="00141395">
        <w:rPr>
          <w:rtl/>
          <w:lang w:bidi="ar-SA"/>
        </w:rPr>
        <w:t>فَإِنِّي أُكْرِمُ الَّذِينَ يُكْرِمُونَنِي</w:t>
      </w:r>
      <w:r w:rsidR="00141395">
        <w:rPr>
          <w:rFonts w:hint="cs"/>
          <w:rtl/>
          <w:lang w:bidi="ar-SA"/>
        </w:rPr>
        <w:t>"، يقول الرب، و: "</w:t>
      </w:r>
      <w:r w:rsidR="00141395" w:rsidRPr="00141395">
        <w:rPr>
          <w:rtl/>
        </w:rPr>
        <w:t xml:space="preserve"> </w:t>
      </w:r>
      <w:r w:rsidR="00141395" w:rsidRPr="00141395">
        <w:rPr>
          <w:rtl/>
          <w:lang w:bidi="ar-SA"/>
        </w:rPr>
        <w:t>طُوبَى لِجَمِيعِ الْمُتَّكِلِينَ عَلَيْهِ</w:t>
      </w:r>
      <w:r w:rsidR="00141395">
        <w:rPr>
          <w:rFonts w:hint="cs"/>
          <w:rtl/>
          <w:lang w:bidi="ar-SA"/>
        </w:rPr>
        <w:t>" 1. صموئيل 2: 30؛ مزمور 2: 12).</w:t>
      </w:r>
    </w:p>
    <w:p w14:paraId="57042EC8" w14:textId="48B659E1" w:rsidR="006615FA" w:rsidRDefault="006615FA" w:rsidP="00141395">
      <w:pPr>
        <w:rPr>
          <w:rtl/>
          <w:lang w:bidi="ar-SA"/>
        </w:rPr>
      </w:pPr>
      <w:r>
        <w:rPr>
          <w:rFonts w:hint="cs"/>
          <w:rtl/>
          <w:lang w:bidi="ar-SA"/>
        </w:rPr>
        <w:t xml:space="preserve">لكن يقول سائل، أليس جميع المسيحيين يعلمون جيدًا عن طبيعة الإيمان وقوته؟ </w:t>
      </w:r>
      <w:r w:rsidR="00CA747F">
        <w:rPr>
          <w:rFonts w:hint="cs"/>
          <w:rtl/>
          <w:lang w:bidi="ar-SA"/>
        </w:rPr>
        <w:t>أ</w:t>
      </w:r>
      <w:r>
        <w:rPr>
          <w:rFonts w:hint="cs"/>
          <w:rtl/>
          <w:lang w:bidi="ar-SA"/>
        </w:rPr>
        <w:t>لم يكن هو الإيمان الذي جعلنا نلجأ إلى يسوع حينما أدركنا حالتنا الهالكة تمامًا كخطاة فاسدين ومستحقين اللعنة في نور كلمته؟ باختصار، ألم يكن هو الإيمان الذي ابتدأنا به مسيرتنا كمسيحيين؟ بكل تأكيد، وفي كل طريقنا عبر هذا العالم لا يمكن أن يكون لنا انتصار أكبر مما قد حصلنا عليه حينذاك. فإننا قد دخلنا</w:t>
      </w:r>
      <w:r w:rsidR="00CA747F">
        <w:rPr>
          <w:rFonts w:hint="cs"/>
          <w:rtl/>
          <w:lang w:bidi="ar-SA"/>
        </w:rPr>
        <w:t xml:space="preserve"> في نصرة المسيح الكاملة وقد شاركناه غنيمة الفداء. وإن </w:t>
      </w:r>
      <w:r w:rsidR="00354521">
        <w:rPr>
          <w:rFonts w:hint="cs"/>
          <w:rtl/>
          <w:lang w:bidi="ar-SA"/>
        </w:rPr>
        <w:t>وضعنا</w:t>
      </w:r>
      <w:r w:rsidR="00CA747F">
        <w:rPr>
          <w:rFonts w:hint="cs"/>
          <w:rtl/>
          <w:lang w:bidi="ar-SA"/>
        </w:rPr>
        <w:t xml:space="preserve"> دائمًا في فكرنا هذا التحرير الذي هو أعظم كل التحريرات، فلن نُغلَب أبدًا من صعاب الطريق. لكن ألا يوجد الكثير ممن يؤمنون بالمسيح وبغفران خطاياهم وبخلاص نفوسهم، ولكنهم لا يعرفون ولو القليل عن درب الإيمان؟ للأسف الأمر هو كذلك؛ لكن هذه النفوس لم تعرف بعد كمال وملء بركات النعمة. فقد آمنوا</w:t>
      </w:r>
      <w:r w:rsidR="00AE4C3B">
        <w:rPr>
          <w:rFonts w:hint="cs"/>
          <w:rtl/>
          <w:lang w:bidi="ar-SA"/>
        </w:rPr>
        <w:t xml:space="preserve"> </w:t>
      </w:r>
      <w:r w:rsidR="00CA747F">
        <w:rPr>
          <w:rFonts w:hint="cs"/>
          <w:rtl/>
          <w:lang w:bidi="ar-SA"/>
        </w:rPr>
        <w:t xml:space="preserve">وخلصوا، ولكنهم لا يزالون لا يفهمون بعد مركزهم في المسيح، في الإنسان الذي قام إلى المجد، ولا عن درب الإيمان المدعوين بأن يسلكوا فيه. إن كلمة الله تعلمنا بأننا بعمل المسيح قد تحررنا من الخطية ومن كل توابعها الرهيبة وجُعلنا في المسيح المُقام في مركز جديد كليًا وبالتالي نحن نقف خارج نطاق الموت والدينونة؛ فنحن نعلم بأننا لنا سلام مع الله ومُنعَم علينا </w:t>
      </w:r>
      <w:r w:rsidR="00164FBE">
        <w:rPr>
          <w:rFonts w:hint="cs"/>
          <w:rtl/>
          <w:lang w:bidi="ar-SA"/>
        </w:rPr>
        <w:t>في المحبوب. إن هذه بالتأكيد أعظم الانتصارات التي قد صارت من نصيبنا بنعمة الله بواسطة الإيمان؛ وكل مسيحي عليه أن يكون خبيرًا به وأن يسلك متمتعًا به. "الإيمان"، يقول كاتب آخر، "آخر عمل له يُكمله بأول عمل يعمله." "</w:t>
      </w:r>
      <w:r w:rsidR="00164FBE" w:rsidRPr="00164FBE">
        <w:rPr>
          <w:rtl/>
        </w:rPr>
        <w:t xml:space="preserve"> </w:t>
      </w:r>
      <w:r w:rsidR="00164FBE" w:rsidRPr="00164FBE">
        <w:rPr>
          <w:rtl/>
          <w:lang w:bidi="ar-SA"/>
        </w:rPr>
        <w:t>أَنَّهُ إِنْ كُنَّا وَنَحْنُ أَعْدَاءٌ قَدْ صُولِحْنَا مَعَ اللهِ بِمَوْتِ ابْنِهِ، فَبِالأَوْلَى كَثِيرًا وَنَحْنُ مُصَالَحُونَ نَخْلُصُ بِحَيَاتِهِ!</w:t>
      </w:r>
      <w:r w:rsidR="00164FBE">
        <w:rPr>
          <w:rFonts w:hint="cs"/>
          <w:rtl/>
          <w:lang w:bidi="ar-SA"/>
        </w:rPr>
        <w:t>" (رومية 5: 10). إنها قوة الحياة التي تهتف منتصرة على الموت التي يستخدمها الإيمان. هذه القوة كانت مع إبراهيم بالإيمان. إن مماتية جسده، مذبح اسحاقه الحبيب، قبر امرأته لم ينظر إليهما إلا بنور الإيمان بمَن "</w:t>
      </w:r>
      <w:r w:rsidR="00164FBE" w:rsidRPr="00164FBE">
        <w:rPr>
          <w:rtl/>
          <w:lang w:bidi="ar-SA"/>
        </w:rPr>
        <w:t>يُحْيِي الْمَوْتَى، وَيَدْعُو الأَشْيَاءَ غَيْرَ الْمَوْجُودَةِ كَأَنَّهَا مَوْجُودَةٌ.</w:t>
      </w:r>
      <w:r w:rsidR="00164FBE">
        <w:rPr>
          <w:rFonts w:hint="cs"/>
          <w:rtl/>
          <w:lang w:bidi="ar-SA"/>
        </w:rPr>
        <w:t>" (رومية 4: 17).</w:t>
      </w:r>
    </w:p>
    <w:p w14:paraId="7D4A269F" w14:textId="77777777" w:rsidR="00EF7489" w:rsidRDefault="00341F2A" w:rsidP="00141395">
      <w:pPr>
        <w:rPr>
          <w:rtl/>
          <w:lang w:bidi="ar-SA"/>
        </w:rPr>
        <w:sectPr w:rsidR="00EF7489">
          <w:pgSz w:w="12240" w:h="15840"/>
          <w:pgMar w:top="1440" w:right="1800" w:bottom="1440" w:left="1800" w:header="720" w:footer="720" w:gutter="0"/>
          <w:cols w:space="720"/>
          <w:docGrid w:linePitch="360"/>
        </w:sectPr>
      </w:pPr>
      <w:r>
        <w:rPr>
          <w:rFonts w:hint="cs"/>
          <w:rtl/>
          <w:lang w:bidi="ar-SA"/>
        </w:rPr>
        <w:t xml:space="preserve">لنعُد الآن إلى إصحاحنا ثانية. إن موت سارة إذًا يمثلّ رمزيًا اختفاء إسرائيل، كشعب، من المشهد الذي وقع من بعد كرازة بطرس في يوم الخمسين. هو ظهر أمام رجال إسرائيل، أمام أولاد العهد الذي صنعه الله مع آباءهم، وشهد بجسارة عن موت وقيامة المسيح، اسحق الحقيقي؛ لكنهم لم يريدوا أن يسمعوا لكلامه، ورفضوا شهادته كما وشهادة استيفانوس أيضًا، الرجل "الممتلئ بالروح"، وبهذا كان عدم إيمانهم قد اكتمل واختفى إسرائيل من المشهد بسبب عصيانه المعاند هذا لفترة من الزمن. أما في الأيام الأخيرة، عندما ستؤخذ الكنيسة، عروس المسيح السماوية إلى بيت الآب ويبدأ الله من جديد يعمل في قلوب شعبه الأرضي، سيظهر العهد الجديد المؤسس على دم المسيح وعلى نعمة الله، بدلاً من على مسؤولية الإنسان. </w:t>
      </w:r>
      <w:r w:rsidR="00181788">
        <w:rPr>
          <w:rFonts w:hint="cs"/>
          <w:rtl/>
          <w:lang w:bidi="ar-SA"/>
        </w:rPr>
        <w:t>إنه سيُقام إلى الأبد، وكل المواعيد التي وعد بها الله شعب إسرائيل ستتحق للبقية الأمينة. وهكذا موت سارة، الأم، اختفاء إسرائيل من المشهد، يفتح الطريق لرفقة، لعروس اسحق، للكنيسة أو لكنيسة الله.</w:t>
      </w:r>
    </w:p>
    <w:p w14:paraId="16A2DB0B" w14:textId="1F325666" w:rsidR="00341F2A" w:rsidRPr="008C1D10" w:rsidRDefault="008C1D10" w:rsidP="00141395">
      <w:pPr>
        <w:rPr>
          <w:rStyle w:val="Hyperlink"/>
          <w:rtl/>
          <w:lang w:bidi="ar-SA"/>
        </w:rPr>
      </w:pPr>
      <w:r>
        <w:rPr>
          <w:rtl/>
          <w:lang w:bidi="ar-SA"/>
        </w:rPr>
        <w:fldChar w:fldCharType="begin"/>
      </w:r>
      <w:r>
        <w:rPr>
          <w:rtl/>
          <w:lang w:bidi="ar-SA"/>
        </w:rPr>
        <w:instrText xml:space="preserve"> </w:instrText>
      </w:r>
      <w:r>
        <w:rPr>
          <w:rFonts w:hint="cs"/>
          <w:lang w:bidi="ar-SA"/>
        </w:rPr>
        <w:instrText>HYPERLINK</w:instrText>
      </w:r>
      <w:r>
        <w:rPr>
          <w:rFonts w:hint="cs"/>
          <w:rtl/>
          <w:lang w:bidi="ar-SA"/>
        </w:rPr>
        <w:instrText xml:space="preserve"> "</w:instrText>
      </w:r>
      <w:r>
        <w:rPr>
          <w:rFonts w:hint="cs"/>
          <w:lang w:bidi="ar-SA"/>
        </w:rPr>
        <w:instrText>https://www.bibelkommentare.de/kommentare/k-5586/botschafter-des-heils-in-christo-1884/die-berufung-der-braut-2-3</w:instrText>
      </w:r>
      <w:r>
        <w:rPr>
          <w:rFonts w:hint="cs"/>
          <w:rtl/>
          <w:lang w:bidi="ar-SA"/>
        </w:rPr>
        <w:instrText>"</w:instrText>
      </w:r>
      <w:r>
        <w:rPr>
          <w:rtl/>
          <w:lang w:bidi="ar-SA"/>
        </w:rPr>
        <w:instrText xml:space="preserve"> </w:instrText>
      </w:r>
      <w:r>
        <w:rPr>
          <w:rtl/>
          <w:lang w:bidi="ar-SA"/>
        </w:rPr>
      </w:r>
      <w:r>
        <w:rPr>
          <w:rtl/>
          <w:lang w:bidi="ar-SA"/>
        </w:rPr>
        <w:fldChar w:fldCharType="separate"/>
      </w:r>
      <w:r w:rsidR="00A7258D" w:rsidRPr="008C1D10">
        <w:rPr>
          <w:rStyle w:val="Hyperlink"/>
          <w:rFonts w:hint="cs"/>
          <w:rtl/>
          <w:lang w:bidi="ar-SA"/>
        </w:rPr>
        <w:t>2/3</w:t>
      </w:r>
    </w:p>
    <w:p w14:paraId="626EDDBF" w14:textId="742282C7" w:rsidR="00F12970" w:rsidRDefault="008C1D10" w:rsidP="00141395">
      <w:pPr>
        <w:rPr>
          <w:rtl/>
          <w:lang w:bidi="ar-SA"/>
        </w:rPr>
      </w:pPr>
      <w:r>
        <w:rPr>
          <w:rtl/>
          <w:lang w:bidi="ar-SA"/>
        </w:rPr>
        <w:fldChar w:fldCharType="end"/>
      </w:r>
      <w:r w:rsidR="00A904E9">
        <w:rPr>
          <w:rFonts w:hint="cs"/>
          <w:rtl/>
          <w:lang w:bidi="ar-SA"/>
        </w:rPr>
        <w:t>3. : في الإصحاح 24 نحن موجودين على أرضية جديدة كليًا. البركات والمشورات المرتبطة بالعهد الذي بين الله وشعبه الأرضي توضع جانبًا للحظة، ويظهر أمام أنظارنا شخص لم يرد عنه أي كلام قبل ذلك. إن دعوة وتمجيد رفقة هما الموضوعان الرئيسيان في هذا الإصحاح، ومن جديد كل الظروف والأحداث هي مليئة بأعمق اهتمام وتلقي بنور ساطع على مركزنا الحالي في المسيح ومعه، كما وعلى طرق نعمة الله "</w:t>
      </w:r>
      <w:r w:rsidR="00A904E9" w:rsidRPr="00A904E9">
        <w:rPr>
          <w:rtl/>
          <w:lang w:bidi="ar-SA"/>
        </w:rPr>
        <w:t>الَّذِي دَعَانَا إِلَى مَجْدِهِ الأَبَدِيِّ فِي الْمَسِيحِ يَسُوعَ،</w:t>
      </w:r>
      <w:r w:rsidR="00A904E9">
        <w:rPr>
          <w:rFonts w:hint="cs"/>
          <w:rtl/>
          <w:lang w:bidi="ar-SA"/>
        </w:rPr>
        <w:t>" (1. بطرس 5: 10).</w:t>
      </w:r>
    </w:p>
    <w:p w14:paraId="6B00090C" w14:textId="34BB129E" w:rsidR="00A904E9" w:rsidRDefault="00307873" w:rsidP="00141395">
      <w:pPr>
        <w:rPr>
          <w:rtl/>
          <w:lang w:bidi="ar-SA"/>
        </w:rPr>
      </w:pPr>
      <w:r>
        <w:rPr>
          <w:rFonts w:hint="cs"/>
          <w:rtl/>
          <w:lang w:bidi="ar-SA"/>
        </w:rPr>
        <w:t xml:space="preserve">إنه يخبرنا بمقاصد جديدة في قلب الآب، وأليعازر، عبد إبراهيم الأمين </w:t>
      </w:r>
      <w:r w:rsidR="005B7B46">
        <w:rPr>
          <w:rFonts w:hint="cs"/>
          <w:rtl/>
          <w:lang w:bidi="ar-SA"/>
        </w:rPr>
        <w:t>كان مضطرًا بأن ينزل إلى ما بين النهرين ساعيًا هناك بالتزامه الجاد بالقَسَم أن يجد عروسًا لابن سيده. إن هذا مليء بالمعاني إذ أنها ترد مباشرة من بعد تضحية اسحق ودفن سارة. في مثالٍ نحن نرى في هذه الأحداث الثلاثة المتعاقبة: 1. موت المسيح، 2. اختفاء إسرائيل و 3. دعوة العروس بواسطة الروح القدس، ليُدخلها في مركزها الجديد والسامي كعروس الحمل.</w:t>
      </w:r>
    </w:p>
    <w:p w14:paraId="07C5F7B1" w14:textId="1D1F1C0F" w:rsidR="005B7B46" w:rsidRDefault="005B7B46" w:rsidP="00141395">
      <w:pPr>
        <w:rPr>
          <w:rtl/>
          <w:lang w:bidi="ar-SA"/>
        </w:rPr>
      </w:pPr>
      <w:r>
        <w:rPr>
          <w:rFonts w:hint="cs"/>
          <w:rtl/>
          <w:lang w:bidi="ar-SA"/>
        </w:rPr>
        <w:t xml:space="preserve">من بين الأمثلة الجميلة في إصحاح 24 هنالك بصورة خاصة أربعة الجديرة بانتباهنا الدقيق: 1. قصد إبراهيم؛ 2. مكانة إسحق؛ 3. إرسالية أليعازر و </w:t>
      </w:r>
      <w:r w:rsidRPr="00C902D0">
        <w:rPr>
          <w:rtl/>
          <w:lang w:bidi="ar-SA"/>
        </w:rPr>
        <w:t xml:space="preserve">4. دعوة </w:t>
      </w:r>
      <w:r w:rsidR="00C902D0" w:rsidRPr="00C902D0">
        <w:rPr>
          <w:rtl/>
        </w:rPr>
        <w:t>ر</w:t>
      </w:r>
      <w:r w:rsidRPr="00C902D0">
        <w:rPr>
          <w:rtl/>
          <w:lang w:bidi="ar-SA"/>
        </w:rPr>
        <w:t>فقة وطابعها</w:t>
      </w:r>
      <w:r>
        <w:rPr>
          <w:rFonts w:hint="cs"/>
          <w:rtl/>
          <w:lang w:bidi="ar-SA"/>
        </w:rPr>
        <w:t>.</w:t>
      </w:r>
    </w:p>
    <w:p w14:paraId="14960CAA" w14:textId="1FFEBABC" w:rsidR="005B7B46" w:rsidRDefault="005B7B46" w:rsidP="00141395">
      <w:pPr>
        <w:rPr>
          <w:rtl/>
          <w:lang w:bidi="ar-SA"/>
        </w:rPr>
      </w:pPr>
      <w:r>
        <w:rPr>
          <w:rFonts w:hint="cs"/>
          <w:rtl/>
          <w:lang w:bidi="ar-SA"/>
        </w:rPr>
        <w:t>1. قصد إبراهيم</w:t>
      </w:r>
    </w:p>
    <w:p w14:paraId="0A4E80D6" w14:textId="3513542E" w:rsidR="005B7B46" w:rsidRDefault="00B47A2E" w:rsidP="00141395">
      <w:pPr>
        <w:rPr>
          <w:rtl/>
          <w:lang w:bidi="ar-SA"/>
        </w:rPr>
      </w:pPr>
      <w:r>
        <w:rPr>
          <w:rFonts w:hint="cs"/>
          <w:rtl/>
          <w:lang w:bidi="ar-SA"/>
        </w:rPr>
        <w:t>يظهر إبراهيم في هذا الإصحاح كرجل الله الذي لا فقط يعرف مكانته وطابعه تمامًا، وإنما أيضًا يتخذ هذه المكانة ويُعلن عن هذا الطابع.</w:t>
      </w:r>
      <w:r w:rsidR="00F67E28">
        <w:rPr>
          <w:rFonts w:hint="cs"/>
          <w:rtl/>
          <w:lang w:bidi="ar-SA"/>
        </w:rPr>
        <w:t xml:space="preserve"> كل ما يقوله ويفعله يُظهر هذا الأمر. هو كان خبير</w:t>
      </w:r>
      <w:r w:rsidR="007C1F7E">
        <w:rPr>
          <w:rFonts w:hint="cs"/>
          <w:rtl/>
          <w:lang w:bidi="ar-SA"/>
        </w:rPr>
        <w:t>ًا</w:t>
      </w:r>
      <w:r w:rsidR="00F67E28">
        <w:rPr>
          <w:rFonts w:hint="cs"/>
          <w:rtl/>
          <w:lang w:bidi="ar-SA"/>
        </w:rPr>
        <w:t xml:space="preserve"> بأفكار الله. كم هو ثمين بأن نرى سائحًا مسنًا مثلما كان إبراهيم الآن وكأنه يتصرف في نضارة المحبة الأولى! مشهد كهذا يستأسر القلب ويُنهض الرغبة بالانشغال في ذلك للحظة</w:t>
      </w:r>
      <w:r w:rsidR="00DF150F">
        <w:rPr>
          <w:rFonts w:hint="cs"/>
          <w:rtl/>
          <w:lang w:bidi="ar-SA"/>
        </w:rPr>
        <w:t xml:space="preserve"> من الزمن</w:t>
      </w:r>
      <w:r w:rsidR="00F67E28">
        <w:rPr>
          <w:rFonts w:hint="cs"/>
          <w:rtl/>
          <w:lang w:bidi="ar-SA"/>
        </w:rPr>
        <w:t>.</w:t>
      </w:r>
    </w:p>
    <w:p w14:paraId="13390B3F" w14:textId="242DCA50" w:rsidR="00E40CD0" w:rsidRDefault="00E40CD0" w:rsidP="00141395">
      <w:pPr>
        <w:rPr>
          <w:rtl/>
          <w:lang w:bidi="ar-SA"/>
        </w:rPr>
      </w:pPr>
      <w:r>
        <w:rPr>
          <w:rFonts w:hint="cs"/>
          <w:rtl/>
          <w:lang w:bidi="ar-SA"/>
        </w:rPr>
        <w:t xml:space="preserve">إبراهيم كان قد ترك بلاده، عشيرته وبيت أبيه؛ وكان قد وصل إلى كنعان، لكن الكنعانيون كانوا لا يزالون يسكنون الأرض ومن حوله لم يكن إلا أعداء تحيط به؛ فهو في خيمته ومع مذبحه كان سائحًا وغريبًا في أرض الموعد. مع ذلك كانت الأرض ملكه، ودعوة الله ووعده كانت له؛ وهذه الوقائع الإلهية التي كانت في داخل قلبه بالإيمان، قادته وأهلته بأن يبني بيته بحسب أفكار الله وأن يسلك أمام سكان الأرض بكرامة أدبية حقيقية وباستقلال لائق. إنه وبالنظر إليه من الناحية المسيحية موضوعٌ في غاية </w:t>
      </w:r>
      <w:r w:rsidRPr="00D25A6E">
        <w:rPr>
          <w:rFonts w:hint="cs"/>
          <w:rtl/>
          <w:lang w:bidi="ar-SA"/>
        </w:rPr>
        <w:t>الأهمية</w:t>
      </w:r>
      <w:r>
        <w:rPr>
          <w:rFonts w:hint="cs"/>
          <w:rtl/>
          <w:lang w:bidi="ar-SA"/>
        </w:rPr>
        <w:t xml:space="preserve">. </w:t>
      </w:r>
      <w:r w:rsidR="00D25A6E">
        <w:rPr>
          <w:rFonts w:hint="cs"/>
          <w:rtl/>
          <w:lang w:bidi="ar-SA"/>
        </w:rPr>
        <w:t>الذي أقصده هو دعوة الله والرد الذي يعطيه قلبنا وحياتنا لهذه الدعوة. فقط بقدر خضوعنا لسلطة وتأثير هذه الدعوة يمكننا أن نأخذ مكاننا كنزلاء وغرباء في هذا العالم وأن نكون راضين بوعد الله حتى وإن</w:t>
      </w:r>
      <w:r w:rsidR="007C1F7E">
        <w:rPr>
          <w:rFonts w:hint="cs"/>
          <w:rtl/>
          <w:lang w:bidi="ar-SA"/>
        </w:rPr>
        <w:t xml:space="preserve"> كان</w:t>
      </w:r>
      <w:r w:rsidR="00D25A6E">
        <w:rPr>
          <w:rFonts w:hint="cs"/>
          <w:rtl/>
          <w:lang w:bidi="ar-SA"/>
        </w:rPr>
        <w:t xml:space="preserve"> كل شيء من حولنا ضدنا. هكذا فقط بوسعنا أن نسلك على الأرض بصورة ترضي الله بالانفصال عن العالم إلى أن يجيء ربنا ومخلصنا ليُدخلنا في منازل بيت الآب. إننا نعلم بأننا لنا في المسيح كل شيء، لكن دعوة الله وحدها يمكنها أن تفصلنا عن هذا الدهر الحاضر الشرير كما أن المسيح منفصل عنه. "</w:t>
      </w:r>
      <w:r w:rsidR="00D25A6E" w:rsidRPr="00D25A6E">
        <w:rPr>
          <w:rtl/>
          <w:lang w:bidi="ar-SA"/>
        </w:rPr>
        <w:t xml:space="preserve"> لَيْسُوا مِنَ الْعَالَمِ كَمَا أَنِّي أَنَا لَسْتُ مِنَ الْعَالَمِ.</w:t>
      </w:r>
      <w:r w:rsidR="00D25A6E">
        <w:rPr>
          <w:rFonts w:hint="cs"/>
          <w:rtl/>
          <w:lang w:bidi="ar-SA"/>
        </w:rPr>
        <w:t>" "</w:t>
      </w:r>
      <w:r w:rsidR="00D25A6E" w:rsidRPr="00D25A6E">
        <w:rPr>
          <w:rFonts w:ascii="Arial" w:hAnsi="Arial" w:cs="Arial" w:hint="cs"/>
          <w:rtl/>
          <w:lang w:bidi="ar-SA"/>
        </w:rPr>
        <w:t>​</w:t>
      </w:r>
      <w:r w:rsidR="00D25A6E" w:rsidRPr="00D25A6E">
        <w:rPr>
          <w:rFonts w:hint="cs"/>
          <w:rtl/>
          <w:lang w:bidi="ar-SA"/>
        </w:rPr>
        <w:t>لأَنْ</w:t>
      </w:r>
      <w:r w:rsidR="00D25A6E" w:rsidRPr="00D25A6E">
        <w:rPr>
          <w:rtl/>
          <w:lang w:bidi="ar-SA"/>
        </w:rPr>
        <w:t xml:space="preserve"> </w:t>
      </w:r>
      <w:r w:rsidR="00D25A6E" w:rsidRPr="00D25A6E">
        <w:rPr>
          <w:rFonts w:hint="cs"/>
          <w:rtl/>
          <w:lang w:bidi="ar-SA"/>
        </w:rPr>
        <w:t>مَهْمَا</w:t>
      </w:r>
      <w:r w:rsidR="00D25A6E" w:rsidRPr="00D25A6E">
        <w:rPr>
          <w:rtl/>
          <w:lang w:bidi="ar-SA"/>
        </w:rPr>
        <w:t xml:space="preserve"> </w:t>
      </w:r>
      <w:r w:rsidR="00D25A6E" w:rsidRPr="00D25A6E">
        <w:rPr>
          <w:rFonts w:hint="cs"/>
          <w:rtl/>
          <w:lang w:bidi="ar-SA"/>
        </w:rPr>
        <w:t>كَانَتْ</w:t>
      </w:r>
      <w:r w:rsidR="00D25A6E" w:rsidRPr="00D25A6E">
        <w:rPr>
          <w:rtl/>
          <w:lang w:bidi="ar-SA"/>
        </w:rPr>
        <w:t xml:space="preserve"> </w:t>
      </w:r>
      <w:r w:rsidR="00D25A6E" w:rsidRPr="00D25A6E">
        <w:rPr>
          <w:rFonts w:hint="cs"/>
          <w:rtl/>
          <w:lang w:bidi="ar-SA"/>
        </w:rPr>
        <w:t>مَوَاعِيدُ</w:t>
      </w:r>
      <w:r w:rsidR="00D25A6E" w:rsidRPr="00D25A6E">
        <w:rPr>
          <w:rtl/>
          <w:lang w:bidi="ar-SA"/>
        </w:rPr>
        <w:t xml:space="preserve"> </w:t>
      </w:r>
      <w:r w:rsidR="00D25A6E" w:rsidRPr="00D25A6E">
        <w:rPr>
          <w:rFonts w:hint="cs"/>
          <w:rtl/>
          <w:lang w:bidi="ar-SA"/>
        </w:rPr>
        <w:t>اللهِ</w:t>
      </w:r>
      <w:r w:rsidR="00D25A6E" w:rsidRPr="00D25A6E">
        <w:rPr>
          <w:rtl/>
          <w:lang w:bidi="ar-SA"/>
        </w:rPr>
        <w:t xml:space="preserve"> فَهُوَ فِيهِ «النَّعَمْ» وَفِيهِ «الآمِينُ»، لِمَجْدِ اللهِ، بِوَاسِطَتِنَا.</w:t>
      </w:r>
      <w:r w:rsidR="00D25A6E">
        <w:rPr>
          <w:rFonts w:hint="cs"/>
          <w:rtl/>
          <w:lang w:bidi="ar-SA"/>
        </w:rPr>
        <w:t>" (يوحنا 17: 16؛ 2. كورنثوس 1: 20).</w:t>
      </w:r>
    </w:p>
    <w:p w14:paraId="4BFCBC61" w14:textId="5C18C50C" w:rsidR="00D25A6E" w:rsidRDefault="008A6946" w:rsidP="00141395">
      <w:pPr>
        <w:rPr>
          <w:rtl/>
          <w:lang w:bidi="ar-SA"/>
        </w:rPr>
      </w:pPr>
      <w:r>
        <w:rPr>
          <w:rFonts w:hint="cs"/>
          <w:rtl/>
          <w:lang w:bidi="ar-SA"/>
        </w:rPr>
        <w:t>للأسف بصورة عامة قليلاً ما يفكّر المسيحيون في هذا الأمر. فالمرء يُسر بأن ينسى أننا نخضع وملزمون لمثل هذه الدعوة، بأن نطيعها، لأن طاعة كهذه هي صعبة ومؤلمة للطبيعة. "</w:t>
      </w:r>
      <w:r w:rsidRPr="008A6946">
        <w:rPr>
          <w:rtl/>
          <w:lang w:bidi="ar-SA"/>
        </w:rPr>
        <w:t>«اذْهَبْ مِنْ أَرْضِكَ وَمِنْ عَشِيرَتِكَ</w:t>
      </w:r>
      <w:r>
        <w:rPr>
          <w:rFonts w:hint="cs"/>
          <w:rtl/>
          <w:lang w:bidi="ar-SA"/>
        </w:rPr>
        <w:t xml:space="preserve">!" هكذا أمر الله </w:t>
      </w:r>
      <w:r w:rsidR="00F224DD">
        <w:rPr>
          <w:rFonts w:hint="cs"/>
          <w:rtl/>
          <w:lang w:bidi="ar-SA"/>
        </w:rPr>
        <w:t>أ</w:t>
      </w:r>
      <w:r>
        <w:rPr>
          <w:rFonts w:hint="cs"/>
          <w:rtl/>
          <w:lang w:bidi="ar-SA"/>
        </w:rPr>
        <w:t>بينا إبراهيم حينما كان يسكن في بلاد ما بين النهرين. هذا الأمر تطلب انفصالاً، ولا زالت دعوة الله محددة في يومنا وبلا شرط كما كانت حينذاك؛ فكلمته ثابتة كما هي. إنها تتّجه بحدتها ودقتها التي لا لين فيها ضد ما تحبه طبيعتنا وتريده. الروابط القديمة والتي أصبحت محببة علينا لا بد وأن تُقطع. أصدقاء وأقارب علينا  تركهم، وأن ننكر الأنا ونتبع صوت الله. وإن حدث هذا بكل أمانة سنجد</w:t>
      </w:r>
      <w:r w:rsidR="00F224DD">
        <w:rPr>
          <w:rFonts w:hint="cs"/>
          <w:rtl/>
          <w:lang w:bidi="ar-SA"/>
        </w:rPr>
        <w:t xml:space="preserve">، بأن الكثير من أصدقاءنا في العالم، نعم وحتى في الكنيسة الاسمية، </w:t>
      </w:r>
      <w:r w:rsidR="007C1F7E">
        <w:rPr>
          <w:rFonts w:hint="cs"/>
          <w:rtl/>
          <w:lang w:bidi="ar-SA"/>
        </w:rPr>
        <w:t>أنهم على استعداد أكثر</w:t>
      </w:r>
      <w:r w:rsidR="00F224DD">
        <w:rPr>
          <w:rFonts w:hint="cs"/>
          <w:rtl/>
          <w:lang w:bidi="ar-SA"/>
        </w:rPr>
        <w:t xml:space="preserve"> بأن ينفصلوا عنا، وعلى الأغلب يكون مع الكثير من المرار والعداوة. إننا ربما سيكون علينا أن نصمد في بعض المحاربات أيضًا إلى أن نصل إلى وضع مستقر من جهة هذه الأمور، أو إلى أن تنشأ سيادة كلمة الله تمامًا في قلوبنا. غير أن الله ينتظرنا. لقد انتظر طويلاً إلى أن وصل إبراهيم إلى حالة صحيحة في قلبه، لكنه انتظر؛ وهكذا هو ينتظرنا نحن. إنه سيوصلنا إلى هذا الحال عاجلاً أ</w:t>
      </w:r>
      <w:r w:rsidR="007C1F7E">
        <w:rPr>
          <w:rFonts w:hint="cs"/>
          <w:rtl/>
          <w:lang w:bidi="ar-SA"/>
        </w:rPr>
        <w:t>م</w:t>
      </w:r>
      <w:r w:rsidR="00F224DD">
        <w:rPr>
          <w:rFonts w:hint="cs"/>
          <w:rtl/>
          <w:lang w:bidi="ar-SA"/>
        </w:rPr>
        <w:t xml:space="preserve"> آجلاً. قبل ذلك لا يمكن أن يكون الله راضيًا.</w:t>
      </w:r>
    </w:p>
    <w:p w14:paraId="1BDCC5D6" w14:textId="0DD937E6" w:rsidR="00D84F53" w:rsidRDefault="00D84F53" w:rsidP="00141395">
      <w:pPr>
        <w:rPr>
          <w:rtl/>
          <w:lang w:bidi="ar-SA"/>
        </w:rPr>
      </w:pPr>
      <w:r>
        <w:rPr>
          <w:rFonts w:hint="cs"/>
          <w:rtl/>
          <w:lang w:bidi="ar-SA"/>
        </w:rPr>
        <w:t>"</w:t>
      </w:r>
      <w:r w:rsidR="007F0E70" w:rsidRPr="007F0E70">
        <w:rPr>
          <w:rtl/>
          <w:lang w:bidi="ar-SA"/>
        </w:rPr>
        <w:t>إِنْ كَانَ أَحَدٌ</w:t>
      </w:r>
      <w:r w:rsidR="007F0E70">
        <w:rPr>
          <w:rFonts w:hint="cs"/>
          <w:rtl/>
          <w:lang w:bidi="ar-SA"/>
        </w:rPr>
        <w:t>" قال ربنا المعبود، "</w:t>
      </w:r>
      <w:r w:rsidR="007F0E70" w:rsidRPr="007F0E70">
        <w:rPr>
          <w:rtl/>
          <w:lang w:bidi="ar-SA"/>
        </w:rPr>
        <w:t xml:space="preserve">لاَ يُبْغِضُ </w:t>
      </w:r>
      <w:r w:rsidR="007F0E70">
        <w:rPr>
          <w:rFonts w:hint="cs"/>
          <w:rtl/>
          <w:lang w:bidi="ar-SA"/>
        </w:rPr>
        <w:t>...</w:t>
      </w:r>
      <w:r w:rsidR="007F0E70" w:rsidRPr="007F0E70">
        <w:rPr>
          <w:rtl/>
          <w:lang w:bidi="ar-SA"/>
        </w:rPr>
        <w:t xml:space="preserve"> حَتَّى نَفْسَهُ أَيْضًا، فَلاَ يَقْدِرُ أَنْ يَكُونَ لِي تِلْمِيذًا.</w:t>
      </w:r>
      <w:r w:rsidR="007F0E70">
        <w:rPr>
          <w:rFonts w:hint="cs"/>
          <w:rtl/>
          <w:lang w:bidi="ar-SA"/>
        </w:rPr>
        <w:t>"؛ و: "</w:t>
      </w:r>
      <w:r w:rsidR="007F0E70" w:rsidRPr="007F0E70">
        <w:rPr>
          <w:rtl/>
          <w:lang w:bidi="ar-SA"/>
        </w:rPr>
        <w:t>كُلُّ وَاحِدٍ مِنْكُمْ لاَ يَتْرُكُ جَمِيعَ أَمْوَالِهِ، لاَ يَقْدِرُ أَنْ يَكُونَ لِي تِلْمِيذًا.</w:t>
      </w:r>
      <w:r w:rsidR="007F0E70">
        <w:rPr>
          <w:rFonts w:hint="cs"/>
          <w:rtl/>
          <w:lang w:bidi="ar-SA"/>
        </w:rPr>
        <w:t xml:space="preserve">" (لوقا 14: 26؛ 33). إن شروط تلمذة المسيح هذه كثيرًا ما اعتُبرت قاسية وغير مفهومة. فالآية طبعًا لا تعني بأن نبغض أقرباءنا وأهلنا، كما أن القلب الطبيعي يكره؛ فإننا على عكس ذلك سنحبهم </w:t>
      </w:r>
      <w:r w:rsidR="00835A21" w:rsidRPr="00835A21">
        <w:rPr>
          <w:rtl/>
          <w:lang w:bidi="ar-SA"/>
        </w:rPr>
        <w:t>كمؤمنين</w:t>
      </w:r>
      <w:r w:rsidR="00835A21" w:rsidRPr="00835A21">
        <w:rPr>
          <w:rFonts w:hint="cs"/>
          <w:rtl/>
          <w:lang w:bidi="ar-SA"/>
        </w:rPr>
        <w:t xml:space="preserve"> </w:t>
      </w:r>
      <w:r w:rsidR="007F0E70">
        <w:rPr>
          <w:rFonts w:hint="cs"/>
          <w:rtl/>
          <w:lang w:bidi="ar-SA"/>
        </w:rPr>
        <w:t>محبة أكثر حميمة ورقيقة مما قبل. "</w:t>
      </w:r>
      <w:r w:rsidR="007F0E70" w:rsidRPr="007F0E70">
        <w:rPr>
          <w:rtl/>
          <w:lang w:bidi="ar-SA"/>
        </w:rPr>
        <w:t>بِلاَ حُنُوٍّ</w:t>
      </w:r>
      <w:r w:rsidR="007F0E70">
        <w:rPr>
          <w:rFonts w:hint="cs"/>
          <w:rtl/>
          <w:lang w:bidi="ar-SA"/>
        </w:rPr>
        <w:t xml:space="preserve"> </w:t>
      </w:r>
      <w:r w:rsidR="007F0E70">
        <w:rPr>
          <w:rtl/>
          <w:lang w:bidi="ar-SA"/>
        </w:rPr>
        <w:t>–</w:t>
      </w:r>
      <w:r w:rsidR="007F0E70">
        <w:rPr>
          <w:rFonts w:hint="cs"/>
          <w:rtl/>
          <w:lang w:bidi="ar-SA"/>
        </w:rPr>
        <w:t xml:space="preserve"> بلا محبة طبيعية" هي من سمات الارتداد في الأيام الأخيرة. إلا أن الرب يريد أن يعلمنا بأننا كلما أنكرنا أنفسنا أكثر، وحملنا صليبنا وكان علينا أن نتبعه، بأنه سيظهر للآخرين أننا لا نعير اهتمامنا لأوثق وأشد الروابط في المودة الطبيعية ومحبة الأقرباء. إن هذا أمر مؤك</w:t>
      </w:r>
      <w:r w:rsidR="00190DD6">
        <w:rPr>
          <w:rFonts w:hint="cs"/>
          <w:rtl/>
          <w:lang w:bidi="ar-SA"/>
        </w:rPr>
        <w:t>د</w:t>
      </w:r>
      <w:r w:rsidR="007F0E70">
        <w:rPr>
          <w:rFonts w:hint="cs"/>
          <w:rtl/>
          <w:lang w:bidi="ar-SA"/>
        </w:rPr>
        <w:t xml:space="preserve"> لمَن يتبع المسيح</w:t>
      </w:r>
      <w:r w:rsidR="00190DD6">
        <w:rPr>
          <w:rFonts w:hint="cs"/>
          <w:rtl/>
          <w:lang w:bidi="ar-SA"/>
        </w:rPr>
        <w:t xml:space="preserve">، وفي جميع الأحوال هو امتحان كبير له أكثر من الذين يبدو أنه يهملهم. الوثق التي تعمل على إعاقتنا لاتباع المسيح لا بد وأن تُقطع. عندما أعاق تارح إبراهيم بأن ينطلق إلى أرض الموعد، فقد كان لا بد وأن يموت في حاران (تكوين 11: 32). نحن علينا أن نعترف بأن النعمة هي أقوى من كل الربط الطبيعية. "تعالوا إليّ!" </w:t>
      </w:r>
      <w:r w:rsidR="00190DD6">
        <w:rPr>
          <w:rtl/>
          <w:lang w:bidi="ar-SA"/>
        </w:rPr>
        <w:t>–</w:t>
      </w:r>
      <w:r w:rsidR="00190DD6">
        <w:rPr>
          <w:rFonts w:hint="cs"/>
          <w:rtl/>
          <w:lang w:bidi="ar-SA"/>
        </w:rPr>
        <w:t xml:space="preserve"> "اتبعني!" و: "اثبتوا فيّ!" هذه هي كلمات الرب </w:t>
      </w:r>
      <w:r w:rsidR="00835A21">
        <w:rPr>
          <w:rFonts w:hint="cs"/>
          <w:rtl/>
          <w:lang w:bidi="ar-SA"/>
        </w:rPr>
        <w:t>وهي تعلمنا بوضوح وصراحة، بأنه لا يكفي بأن نأتي إليه، وإنما بأن نتبعه يوميًا وأن نثبت فيه كرأسنا الممجد في السماء. هو القياس لانفصالنا عن العالم بالإيمان بواسطة قوة الروح القدس.</w:t>
      </w:r>
    </w:p>
    <w:p w14:paraId="06CE297C" w14:textId="21D8E491" w:rsidR="00296B4A" w:rsidRDefault="00A52A61" w:rsidP="00C35F63">
      <w:pPr>
        <w:rPr>
          <w:rtl/>
          <w:lang w:bidi="ar-SA"/>
        </w:rPr>
      </w:pPr>
      <w:r>
        <w:rPr>
          <w:rFonts w:hint="cs"/>
          <w:rtl/>
          <w:lang w:bidi="ar-SA"/>
        </w:rPr>
        <w:t xml:space="preserve">لكن قبل أن نترك هذا الموضوع الذي له أهميته السامية العملية، أود بأن أشجّع القارئ المسيحي بأن يقلل من نظره إلى ما تخلى عنه أكثر من الشيء الذي اكتسبه بدلاً منه. دعونا نعتبر كل ما تركناه وراءنا كأمر لا يستحق أسفنا (فيلبي 3: 4 </w:t>
      </w:r>
      <w:r>
        <w:rPr>
          <w:rtl/>
          <w:lang w:bidi="ar-SA"/>
        </w:rPr>
        <w:t>–</w:t>
      </w:r>
      <w:r>
        <w:rPr>
          <w:rFonts w:hint="cs"/>
          <w:rtl/>
          <w:lang w:bidi="ar-SA"/>
        </w:rPr>
        <w:t xml:space="preserve"> 10)! في رسالته إلى أهل أفسس يطلب الرسول بولس بأن يعرف مؤمنو أفسس، </w:t>
      </w:r>
      <w:r w:rsidR="00296B4A">
        <w:rPr>
          <w:rFonts w:hint="cs"/>
          <w:rtl/>
          <w:lang w:bidi="ar-SA"/>
        </w:rPr>
        <w:t xml:space="preserve">وهم </w:t>
      </w:r>
      <w:r>
        <w:rPr>
          <w:rFonts w:hint="cs"/>
          <w:rtl/>
          <w:lang w:bidi="ar-SA"/>
        </w:rPr>
        <w:t xml:space="preserve">مستنيرة عيون قلوبهم، ما هو "رجاء دعوته"، وما هو "غنى مجد ميراثه في القديسين." إننا لسنا مدعوين لأقل من </w:t>
      </w:r>
      <w:r w:rsidR="00296B4A">
        <w:rPr>
          <w:rFonts w:hint="cs"/>
          <w:rtl/>
          <w:lang w:bidi="ar-SA"/>
        </w:rPr>
        <w:t>غنى مجد ميراثه؛ ليس أقل من ذلك وإلا لما كانت الدعوة لائقة. في هذا الغنى من المؤكد يوجد ما يكفي لرفع العين والقلب نحو السماء وانقطاعه</w:t>
      </w:r>
      <w:r w:rsidR="00317F14">
        <w:rPr>
          <w:rFonts w:hint="cs"/>
          <w:rtl/>
          <w:lang w:bidi="ar-SA"/>
        </w:rPr>
        <w:t>م</w:t>
      </w:r>
      <w:r w:rsidR="00296B4A">
        <w:rPr>
          <w:rFonts w:hint="cs"/>
          <w:rtl/>
          <w:lang w:bidi="ar-SA"/>
        </w:rPr>
        <w:t>ا عن الأرضيات. عدا ذلك لا يجوز أن ننسى بأن الكرامة والاستحقاق الأدبي، بأن نكون ورثة لميراث في هذا الغنى، سيدفعنا مشجعًا ايانا بأن نسلك بانفصال غير مشروط عن الأرضيات الدنيوية والمدنّسة. نحن مدعوون "دعوة مقدسة"؛ "دعوة سماوية" و "</w:t>
      </w:r>
      <w:r w:rsidR="00296B4A" w:rsidRPr="00296B4A">
        <w:rPr>
          <w:rtl/>
        </w:rPr>
        <w:t xml:space="preserve"> </w:t>
      </w:r>
      <w:r w:rsidR="00296B4A" w:rsidRPr="00296B4A">
        <w:rPr>
          <w:rtl/>
          <w:lang w:bidi="ar-SA"/>
        </w:rPr>
        <w:t>دَعْوَةِ اللهِ الْعُلْيَا فِي الْمَسِيحِ يَسُوعَ.</w:t>
      </w:r>
      <w:r w:rsidR="00296B4A">
        <w:rPr>
          <w:rFonts w:hint="cs"/>
          <w:rtl/>
          <w:lang w:bidi="ar-SA"/>
        </w:rPr>
        <w:t xml:space="preserve">" هي نصيبنا (2. تيموثاوس 1: 9؛ عبرانيين 3: 1؛ </w:t>
      </w:r>
      <w:hyperlink r:id="rId4" w:anchor=":~:text=Wir%20kehren%20jetzt%20zu%20unserem" w:history="1">
        <w:r w:rsidR="00296B4A" w:rsidRPr="00CA1D44">
          <w:rPr>
            <w:rStyle w:val="Hyperlink"/>
            <w:rFonts w:hint="cs"/>
            <w:rtl/>
            <w:lang w:bidi="ar-SA"/>
          </w:rPr>
          <w:t>فيلبي</w:t>
        </w:r>
      </w:hyperlink>
      <w:r w:rsidR="00296B4A">
        <w:rPr>
          <w:rFonts w:hint="cs"/>
          <w:rtl/>
          <w:lang w:bidi="ar-SA"/>
        </w:rPr>
        <w:t xml:space="preserve"> 3: 14).</w:t>
      </w:r>
    </w:p>
    <w:sectPr w:rsidR="00296B4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5F"/>
    <w:rsid w:val="00021F3E"/>
    <w:rsid w:val="00034B43"/>
    <w:rsid w:val="000E024A"/>
    <w:rsid w:val="000E5AAB"/>
    <w:rsid w:val="001176C0"/>
    <w:rsid w:val="00141395"/>
    <w:rsid w:val="00164FBE"/>
    <w:rsid w:val="00166834"/>
    <w:rsid w:val="001727A4"/>
    <w:rsid w:val="00181788"/>
    <w:rsid w:val="00190DD6"/>
    <w:rsid w:val="001A309E"/>
    <w:rsid w:val="001B7458"/>
    <w:rsid w:val="00291163"/>
    <w:rsid w:val="00296B4A"/>
    <w:rsid w:val="002A08D3"/>
    <w:rsid w:val="002B36B2"/>
    <w:rsid w:val="002C2789"/>
    <w:rsid w:val="002C3048"/>
    <w:rsid w:val="002C4E22"/>
    <w:rsid w:val="002F5188"/>
    <w:rsid w:val="00307873"/>
    <w:rsid w:val="00311D6A"/>
    <w:rsid w:val="00317F14"/>
    <w:rsid w:val="00330DBD"/>
    <w:rsid w:val="003361BC"/>
    <w:rsid w:val="00341F2A"/>
    <w:rsid w:val="00354521"/>
    <w:rsid w:val="00477A5B"/>
    <w:rsid w:val="004B2806"/>
    <w:rsid w:val="004E459C"/>
    <w:rsid w:val="0050103C"/>
    <w:rsid w:val="00551D7F"/>
    <w:rsid w:val="0056630C"/>
    <w:rsid w:val="005A19E3"/>
    <w:rsid w:val="005B7B46"/>
    <w:rsid w:val="005C6188"/>
    <w:rsid w:val="00610224"/>
    <w:rsid w:val="00614517"/>
    <w:rsid w:val="00640095"/>
    <w:rsid w:val="00653973"/>
    <w:rsid w:val="006615FA"/>
    <w:rsid w:val="006A3FD8"/>
    <w:rsid w:val="007115F0"/>
    <w:rsid w:val="007A76C0"/>
    <w:rsid w:val="007C1F7E"/>
    <w:rsid w:val="007D3B5C"/>
    <w:rsid w:val="007F0E70"/>
    <w:rsid w:val="00807133"/>
    <w:rsid w:val="00811C48"/>
    <w:rsid w:val="00835A21"/>
    <w:rsid w:val="008446D6"/>
    <w:rsid w:val="00891688"/>
    <w:rsid w:val="008A6946"/>
    <w:rsid w:val="008C1D10"/>
    <w:rsid w:val="008E1E29"/>
    <w:rsid w:val="009A0B8A"/>
    <w:rsid w:val="009A4B30"/>
    <w:rsid w:val="00A03047"/>
    <w:rsid w:val="00A32AFD"/>
    <w:rsid w:val="00A52A61"/>
    <w:rsid w:val="00A7258D"/>
    <w:rsid w:val="00A77BB4"/>
    <w:rsid w:val="00A81AEC"/>
    <w:rsid w:val="00A904E9"/>
    <w:rsid w:val="00AD08D8"/>
    <w:rsid w:val="00AE399D"/>
    <w:rsid w:val="00AE4C3B"/>
    <w:rsid w:val="00AF6FE2"/>
    <w:rsid w:val="00B0749E"/>
    <w:rsid w:val="00B47A2E"/>
    <w:rsid w:val="00C10988"/>
    <w:rsid w:val="00C27FD8"/>
    <w:rsid w:val="00C359C8"/>
    <w:rsid w:val="00C35F63"/>
    <w:rsid w:val="00C902D0"/>
    <w:rsid w:val="00CA1D44"/>
    <w:rsid w:val="00CA747F"/>
    <w:rsid w:val="00CC2DB8"/>
    <w:rsid w:val="00CD6D3A"/>
    <w:rsid w:val="00CE68AE"/>
    <w:rsid w:val="00CF3AD1"/>
    <w:rsid w:val="00D076D9"/>
    <w:rsid w:val="00D25A6E"/>
    <w:rsid w:val="00D84F53"/>
    <w:rsid w:val="00DE4D4D"/>
    <w:rsid w:val="00DF150F"/>
    <w:rsid w:val="00E40CD0"/>
    <w:rsid w:val="00E4735F"/>
    <w:rsid w:val="00E833CB"/>
    <w:rsid w:val="00EA562F"/>
    <w:rsid w:val="00EE32CC"/>
    <w:rsid w:val="00EF32B9"/>
    <w:rsid w:val="00EF7489"/>
    <w:rsid w:val="00F12970"/>
    <w:rsid w:val="00F224DD"/>
    <w:rsid w:val="00F35C4B"/>
    <w:rsid w:val="00F40A2A"/>
    <w:rsid w:val="00F67E28"/>
    <w:rsid w:val="00FB2F87"/>
    <w:rsid w:val="00FF42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19F0"/>
  <w15:chartTrackingRefBased/>
  <w15:docId w15:val="{5D63062C-1597-4E9F-BE98-59A503B6E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4517"/>
    <w:rPr>
      <w:color w:val="0563C1" w:themeColor="hyperlink"/>
      <w:u w:val="single"/>
    </w:rPr>
  </w:style>
  <w:style w:type="character" w:styleId="UnresolvedMention">
    <w:name w:val="Unresolved Mention"/>
    <w:basedOn w:val="DefaultParagraphFont"/>
    <w:uiPriority w:val="99"/>
    <w:semiHidden/>
    <w:unhideWhenUsed/>
    <w:rsid w:val="00614517"/>
    <w:rPr>
      <w:color w:val="605E5C"/>
      <w:shd w:val="clear" w:color="auto" w:fill="E1DFDD"/>
    </w:rPr>
  </w:style>
  <w:style w:type="character" w:styleId="FollowedHyperlink">
    <w:name w:val="FollowedHyperlink"/>
    <w:basedOn w:val="DefaultParagraphFont"/>
    <w:uiPriority w:val="99"/>
    <w:semiHidden/>
    <w:unhideWhenUsed/>
    <w:rsid w:val="00EF32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586/botschafter-des-heils-in-christo-1884/die-berufung-der-braut-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824</TotalTime>
  <Pages>1</Pages>
  <Words>3488</Words>
  <Characters>17445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69</cp:revision>
  <dcterms:created xsi:type="dcterms:W3CDTF">2022-12-21T11:38:00Z</dcterms:created>
  <dcterms:modified xsi:type="dcterms:W3CDTF">2023-01-20T20:15:00Z</dcterms:modified>
</cp:coreProperties>
</file>