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56783" w14:textId="02264288" w:rsidR="00051645" w:rsidRDefault="00BD61CF" w:rsidP="007C4CDC">
      <w:pPr>
        <w:bidi/>
        <w:jc w:val="both"/>
        <w:rPr>
          <w:rtl/>
          <w:lang w:bidi="ar-SA"/>
        </w:rPr>
      </w:pPr>
      <w:hyperlink r:id="rId7" w:history="1">
        <w:r w:rsidRPr="00BD61CF">
          <w:rPr>
            <w:rStyle w:val="Hyperlink"/>
            <w:rtl/>
            <w:lang w:bidi="ar-SA"/>
          </w:rPr>
          <w:t>دافع وغاية غسل الأرجل</w:t>
        </w:r>
      </w:hyperlink>
    </w:p>
    <w:p w14:paraId="559A63EC" w14:textId="554EDA4D" w:rsidR="00857AAC" w:rsidRDefault="00857AAC" w:rsidP="00857AAC">
      <w:pPr>
        <w:jc w:val="both"/>
        <w:rPr>
          <w:lang w:bidi="ar-LB"/>
        </w:rPr>
      </w:pPr>
      <w:r>
        <w:rPr>
          <w:rFonts w:hint="cs"/>
          <w:rtl/>
          <w:lang w:bidi="ar-LB"/>
        </w:rPr>
        <w:t>البشير بالخلاص في المسيح 1887</w:t>
      </w:r>
    </w:p>
    <w:p w14:paraId="23F71CFA" w14:textId="306A6E7E" w:rsidR="00BD61CF" w:rsidRDefault="00BD61CF" w:rsidP="00BD61CF">
      <w:pPr>
        <w:bidi/>
        <w:jc w:val="both"/>
        <w:rPr>
          <w:rtl/>
          <w:lang w:bidi="ar-SA"/>
        </w:rPr>
      </w:pPr>
      <w:r>
        <w:rPr>
          <w:rFonts w:hint="cs"/>
          <w:rtl/>
          <w:lang w:bidi="ar-SA"/>
        </w:rPr>
        <w:t>يحرضنا الرب بأن نغسل أرجل بعضنا البعض على مثال ما تركه لنا. إنها في حد ذاتها خدمة مفرحة مباركة إن قمنا بها بالطريقة الصحيحة؛ كما قال الرب بنفسه: "</w:t>
      </w:r>
      <w:r w:rsidRPr="00BD61CF">
        <w:rPr>
          <w:rtl/>
          <w:lang w:bidi="ar-SA"/>
        </w:rPr>
        <w:t>فَطُوبَاكُمْ إِنْ عَمِلْتُمُوهُ</w:t>
      </w:r>
      <w:r>
        <w:rPr>
          <w:rFonts w:hint="cs"/>
          <w:rtl/>
          <w:lang w:bidi="ar-SA"/>
        </w:rPr>
        <w:t>" لكن لكي يكون باستطاعتنا أن نقوم بهذه الخدمة بحسب أفكار ربنا وسيدنا ولخير النفوس، من الضروري بأن ننقاد بذات الدوافع والغاية التي اقتادت الرب بذاته في هذا الأمر. كل ما قد فعله لخاصته ولا زال يعمله، "</w:t>
      </w:r>
      <w:r w:rsidRPr="00BD61CF">
        <w:rPr>
          <w:rtl/>
          <w:lang w:bidi="ar-SA"/>
        </w:rPr>
        <w:t>إِذْ كَانَ قَدْ أَحَبَّ خَاصَّتَهُ الَّذِينَ فِي الْعَالَمِ، أَحَبَّهُمْ إِلَى الْمُنْتَهَى.</w:t>
      </w:r>
      <w:r>
        <w:rPr>
          <w:rFonts w:hint="cs"/>
          <w:rtl/>
          <w:lang w:bidi="ar-SA"/>
        </w:rPr>
        <w:t xml:space="preserve">" إنها المحبة وحدها التي اقتاده ليمضي إلى الموت لأجلنا، إذ ونحن </w:t>
      </w:r>
      <w:r w:rsidR="005B3636">
        <w:rPr>
          <w:rFonts w:hint="cs"/>
          <w:rtl/>
          <w:lang w:bidi="ar-SA"/>
        </w:rPr>
        <w:t>بعد</w:t>
      </w:r>
      <w:r>
        <w:rPr>
          <w:rFonts w:hint="cs"/>
          <w:rtl/>
          <w:lang w:bidi="ar-SA"/>
        </w:rPr>
        <w:t xml:space="preserve"> خطاة وأعداء؛ ولا شيء يحرّكه الآن إلا المحبة وحدها في أن يغسل أرجلنا. كم كانت المسافة بعيدة بينه وبيننا في حالتنا الطبيعية! </w:t>
      </w:r>
      <w:r w:rsidR="00394E77">
        <w:rPr>
          <w:rFonts w:hint="cs"/>
          <w:rtl/>
          <w:lang w:bidi="ar-SA"/>
        </w:rPr>
        <w:t>لقد كنا خطاة ودنسين؛ فهو كان القدوس الطاهر. نحن أبغضناه؛ وهو واجه بغضتنا بمحبة كانت أقوى من الموت وقد أكملت عملاً يطهرنا من كل خطايانا وأفعالنا الشريرة. هو بنفسه قال: "</w:t>
      </w:r>
      <w:r w:rsidR="00394E77" w:rsidRPr="00394E77">
        <w:rPr>
          <w:rFonts w:ascii="Arial" w:hAnsi="Arial" w:cs="Arial" w:hint="cs"/>
          <w:rtl/>
          <w:lang w:bidi="ar-SA"/>
        </w:rPr>
        <w:t>​</w:t>
      </w:r>
      <w:r w:rsidR="00394E77" w:rsidRPr="00394E77">
        <w:rPr>
          <w:rFonts w:hint="cs"/>
          <w:rtl/>
          <w:lang w:bidi="ar-SA"/>
        </w:rPr>
        <w:t>لَيْسَ</w:t>
      </w:r>
      <w:r w:rsidR="00394E77" w:rsidRPr="00394E77">
        <w:rPr>
          <w:rtl/>
          <w:lang w:bidi="ar-SA"/>
        </w:rPr>
        <w:t xml:space="preserve"> </w:t>
      </w:r>
      <w:r w:rsidR="00394E77" w:rsidRPr="00394E77">
        <w:rPr>
          <w:rFonts w:hint="cs"/>
          <w:rtl/>
          <w:lang w:bidi="ar-SA"/>
        </w:rPr>
        <w:t>لأَحَدٍ</w:t>
      </w:r>
      <w:r w:rsidR="00394E77" w:rsidRPr="00394E77">
        <w:rPr>
          <w:rtl/>
          <w:lang w:bidi="ar-SA"/>
        </w:rPr>
        <w:t xml:space="preserve"> </w:t>
      </w:r>
      <w:r w:rsidR="00394E77" w:rsidRPr="00394E77">
        <w:rPr>
          <w:rFonts w:hint="cs"/>
          <w:rtl/>
          <w:lang w:bidi="ar-SA"/>
        </w:rPr>
        <w:t>حُبٌّ</w:t>
      </w:r>
      <w:r w:rsidR="00394E77" w:rsidRPr="00394E77">
        <w:rPr>
          <w:rtl/>
          <w:lang w:bidi="ar-SA"/>
        </w:rPr>
        <w:t xml:space="preserve"> </w:t>
      </w:r>
      <w:r w:rsidR="00394E77" w:rsidRPr="00394E77">
        <w:rPr>
          <w:rFonts w:hint="cs"/>
          <w:rtl/>
          <w:lang w:bidi="ar-SA"/>
        </w:rPr>
        <w:t>أَعْظَمُ</w:t>
      </w:r>
      <w:r w:rsidR="00394E77" w:rsidRPr="00394E77">
        <w:rPr>
          <w:rtl/>
          <w:lang w:bidi="ar-SA"/>
        </w:rPr>
        <w:t xml:space="preserve"> </w:t>
      </w:r>
      <w:r w:rsidR="00394E77" w:rsidRPr="00394E77">
        <w:rPr>
          <w:rFonts w:hint="cs"/>
          <w:rtl/>
          <w:lang w:bidi="ar-SA"/>
        </w:rPr>
        <w:t>مِنْ</w:t>
      </w:r>
      <w:r w:rsidR="00394E77" w:rsidRPr="00394E77">
        <w:rPr>
          <w:rtl/>
          <w:lang w:bidi="ar-SA"/>
        </w:rPr>
        <w:t xml:space="preserve"> </w:t>
      </w:r>
      <w:r w:rsidR="00394E77" w:rsidRPr="00394E77">
        <w:rPr>
          <w:rFonts w:hint="cs"/>
          <w:rtl/>
          <w:lang w:bidi="ar-SA"/>
        </w:rPr>
        <w:t>هذَا</w:t>
      </w:r>
      <w:r w:rsidR="00394E77" w:rsidRPr="00394E77">
        <w:rPr>
          <w:rtl/>
          <w:lang w:bidi="ar-SA"/>
        </w:rPr>
        <w:t xml:space="preserve">: </w:t>
      </w:r>
      <w:r w:rsidR="00394E77" w:rsidRPr="00394E77">
        <w:rPr>
          <w:rFonts w:hint="cs"/>
          <w:rtl/>
          <w:lang w:bidi="ar-SA"/>
        </w:rPr>
        <w:t>أَنْ</w:t>
      </w:r>
      <w:r w:rsidR="00394E77" w:rsidRPr="00394E77">
        <w:rPr>
          <w:rtl/>
          <w:lang w:bidi="ar-SA"/>
        </w:rPr>
        <w:t xml:space="preserve"> </w:t>
      </w:r>
      <w:r w:rsidR="00394E77" w:rsidRPr="00394E77">
        <w:rPr>
          <w:rFonts w:hint="cs"/>
          <w:rtl/>
          <w:lang w:bidi="ar-SA"/>
        </w:rPr>
        <w:t>يَضَعَ</w:t>
      </w:r>
      <w:r w:rsidR="00394E77" w:rsidRPr="00394E77">
        <w:rPr>
          <w:rtl/>
          <w:lang w:bidi="ar-SA"/>
        </w:rPr>
        <w:t xml:space="preserve"> </w:t>
      </w:r>
      <w:r w:rsidR="00394E77" w:rsidRPr="00394E77">
        <w:rPr>
          <w:rFonts w:hint="cs"/>
          <w:rtl/>
          <w:lang w:bidi="ar-SA"/>
        </w:rPr>
        <w:t>أَحَدٌ</w:t>
      </w:r>
      <w:r w:rsidR="00394E77" w:rsidRPr="00394E77">
        <w:rPr>
          <w:rtl/>
          <w:lang w:bidi="ar-SA"/>
        </w:rPr>
        <w:t xml:space="preserve"> </w:t>
      </w:r>
      <w:r w:rsidR="00394E77" w:rsidRPr="00394E77">
        <w:rPr>
          <w:rFonts w:hint="cs"/>
          <w:rtl/>
          <w:lang w:bidi="ar-SA"/>
        </w:rPr>
        <w:t>نَفْسَهُ</w:t>
      </w:r>
      <w:r w:rsidR="00394E77" w:rsidRPr="00394E77">
        <w:rPr>
          <w:rtl/>
          <w:lang w:bidi="ar-SA"/>
        </w:rPr>
        <w:t xml:space="preserve"> </w:t>
      </w:r>
      <w:r w:rsidR="00394E77" w:rsidRPr="00394E77">
        <w:rPr>
          <w:rFonts w:hint="cs"/>
          <w:rtl/>
          <w:lang w:bidi="ar-SA"/>
        </w:rPr>
        <w:t>لأَجْلِ</w:t>
      </w:r>
      <w:r w:rsidR="00394E77" w:rsidRPr="00394E77">
        <w:rPr>
          <w:rtl/>
          <w:lang w:bidi="ar-SA"/>
        </w:rPr>
        <w:t xml:space="preserve"> </w:t>
      </w:r>
      <w:r w:rsidR="00394E77" w:rsidRPr="00394E77">
        <w:rPr>
          <w:rFonts w:hint="cs"/>
          <w:rtl/>
          <w:lang w:bidi="ar-SA"/>
        </w:rPr>
        <w:t>أَحِبَّائِهِ</w:t>
      </w:r>
      <w:r w:rsidR="00394E77" w:rsidRPr="00394E77">
        <w:rPr>
          <w:rtl/>
          <w:lang w:bidi="ar-SA"/>
        </w:rPr>
        <w:t>.</w:t>
      </w:r>
      <w:r w:rsidR="00394E77">
        <w:rPr>
          <w:rFonts w:hint="cs"/>
          <w:rtl/>
          <w:lang w:bidi="ar-SA"/>
        </w:rPr>
        <w:t xml:space="preserve">" لا أحد يمكنه أن يصل في محبته أكثر من أن يضحي بحياته لأجل أحبائه. الرب فعل ذلك؛ غير أنه في محبته وصل إلى ما هو أبعد من ذلك. هو مات عن خاصته، وهُم </w:t>
      </w:r>
      <w:r w:rsidR="00394E77" w:rsidRPr="00394E77">
        <w:rPr>
          <w:rtl/>
          <w:lang w:bidi="ar-SA"/>
        </w:rPr>
        <w:t xml:space="preserve">بعد </w:t>
      </w:r>
      <w:r w:rsidR="00394E77">
        <w:rPr>
          <w:rFonts w:hint="cs"/>
          <w:rtl/>
          <w:lang w:bidi="ar-SA"/>
        </w:rPr>
        <w:t>كانوا أعدا</w:t>
      </w:r>
      <w:r w:rsidR="00E61C4C">
        <w:rPr>
          <w:rFonts w:hint="cs"/>
          <w:rtl/>
          <w:lang w:bidi="ar-SA"/>
        </w:rPr>
        <w:t>ء</w:t>
      </w:r>
      <w:r w:rsidR="00394E77">
        <w:rPr>
          <w:rFonts w:hint="cs"/>
          <w:rtl/>
          <w:lang w:bidi="ar-SA"/>
        </w:rPr>
        <w:t>ه وخطاة أشرار. كما والرسول يقول: "</w:t>
      </w:r>
      <w:r w:rsidR="00394E77" w:rsidRPr="00394E77">
        <w:rPr>
          <w:rtl/>
          <w:lang w:bidi="ar-SA"/>
        </w:rPr>
        <w:t>7فَإِنَّهُ بِالْجَهْدِ يَمُوتُ أَحَدٌ لأَجْلِ بَارّ. رُبَّمَا لأَجْلِ الصَّالِحِ يَجْسُرُ أَحَدٌ أَيْضًا أَنْ يَمُوتَ.  8وَلكِنَّ اللهَ بَيَّنَ مَحَبَّتَهُ لَنَا، لأَنَّهُ وَنَحْنُ بَعْدُ خُطَاةٌ مَاتَ الْمَسِيحُ لأَجْلِنَا.</w:t>
      </w:r>
      <w:r w:rsidR="00394E77">
        <w:rPr>
          <w:rFonts w:hint="cs"/>
          <w:rtl/>
          <w:lang w:bidi="ar-SA"/>
        </w:rPr>
        <w:t xml:space="preserve">" (يوحنا 15: 13؛ رومية 5: 7 </w:t>
      </w:r>
      <w:r w:rsidR="00394E77">
        <w:rPr>
          <w:rtl/>
          <w:lang w:bidi="ar-SA"/>
        </w:rPr>
        <w:t>–</w:t>
      </w:r>
      <w:r w:rsidR="00394E77">
        <w:rPr>
          <w:rFonts w:hint="cs"/>
          <w:rtl/>
          <w:lang w:bidi="ar-SA"/>
        </w:rPr>
        <w:t xml:space="preserve"> 8). قد يكون لإنسان ال</w:t>
      </w:r>
      <w:r w:rsidR="00E61C4C">
        <w:rPr>
          <w:rFonts w:hint="cs"/>
          <w:rtl/>
          <w:lang w:bidi="ar-SA"/>
        </w:rPr>
        <w:t>كث</w:t>
      </w:r>
      <w:r w:rsidR="00394E77">
        <w:rPr>
          <w:rFonts w:hint="cs"/>
          <w:rtl/>
          <w:lang w:bidi="ar-SA"/>
        </w:rPr>
        <w:t xml:space="preserve">ير من الحب في قلبه ويُظهره، ولكن </w:t>
      </w:r>
      <w:r w:rsidR="00E61C4C">
        <w:rPr>
          <w:rFonts w:hint="cs"/>
          <w:rtl/>
          <w:lang w:bidi="ar-SA"/>
        </w:rPr>
        <w:t>أن نحب</w:t>
      </w:r>
      <w:r w:rsidR="00394E77">
        <w:rPr>
          <w:rFonts w:hint="cs"/>
          <w:rtl/>
          <w:lang w:bidi="ar-SA"/>
        </w:rPr>
        <w:t xml:space="preserve"> </w:t>
      </w:r>
      <w:r w:rsidR="00E61C4C">
        <w:rPr>
          <w:rFonts w:hint="cs"/>
          <w:rtl/>
          <w:lang w:bidi="ar-SA"/>
        </w:rPr>
        <w:t>ا</w:t>
      </w:r>
      <w:r w:rsidR="00394E77">
        <w:rPr>
          <w:rFonts w:hint="cs"/>
          <w:rtl/>
          <w:lang w:bidi="ar-SA"/>
        </w:rPr>
        <w:t xml:space="preserve">لعدو فليس له وجود في القلب الطبيعي؛  </w:t>
      </w:r>
      <w:r w:rsidR="004044D5">
        <w:rPr>
          <w:rFonts w:hint="cs"/>
          <w:rtl/>
          <w:lang w:bidi="ar-SA"/>
        </w:rPr>
        <w:t>ف</w:t>
      </w:r>
      <w:r w:rsidR="00394E77">
        <w:rPr>
          <w:rFonts w:hint="cs"/>
          <w:rtl/>
          <w:lang w:bidi="ar-SA"/>
        </w:rPr>
        <w:t>هذه المحبة لا نجده</w:t>
      </w:r>
      <w:r w:rsidR="004044D5">
        <w:rPr>
          <w:rFonts w:hint="cs"/>
          <w:rtl/>
          <w:lang w:bidi="ar-SA"/>
        </w:rPr>
        <w:t>ا</w:t>
      </w:r>
      <w:r w:rsidR="00394E77">
        <w:rPr>
          <w:rFonts w:hint="cs"/>
          <w:rtl/>
          <w:lang w:bidi="ar-SA"/>
        </w:rPr>
        <w:t xml:space="preserve"> إلا في قلب الله، ولهذا فهذه المحبة إلهية بأكملها. </w:t>
      </w:r>
      <w:r w:rsidR="009D2C27">
        <w:rPr>
          <w:rFonts w:hint="cs"/>
          <w:rtl/>
          <w:lang w:bidi="ar-SA"/>
        </w:rPr>
        <w:t xml:space="preserve">فلا يوجد لها مثيل لا في السماء ولا على الأرض؛ فدوافعها موجودة في داخلها </w:t>
      </w:r>
      <w:r w:rsidR="009D2C27">
        <w:rPr>
          <w:rtl/>
          <w:lang w:bidi="ar-SA"/>
        </w:rPr>
        <w:t>–</w:t>
      </w:r>
      <w:r w:rsidR="009D2C27">
        <w:rPr>
          <w:rFonts w:hint="cs"/>
          <w:rtl/>
          <w:lang w:bidi="ar-SA"/>
        </w:rPr>
        <w:t xml:space="preserve"> الله هو منبعها.</w:t>
      </w:r>
    </w:p>
    <w:p w14:paraId="2FF2C5FA" w14:textId="7FFFDF57" w:rsidR="009D2C27" w:rsidRDefault="009D2C27" w:rsidP="009D2C27">
      <w:pPr>
        <w:bidi/>
        <w:jc w:val="both"/>
        <w:rPr>
          <w:rtl/>
          <w:lang w:bidi="ar-SA"/>
        </w:rPr>
      </w:pPr>
      <w:r>
        <w:rPr>
          <w:rFonts w:hint="cs"/>
          <w:rtl/>
          <w:lang w:bidi="ar-SA"/>
        </w:rPr>
        <w:t xml:space="preserve">إنها المحبة الوحيدة التي كانت كافية لإكمال عمل الفداء؛ وهي المحبة وحدها </w:t>
      </w:r>
      <w:r>
        <w:rPr>
          <w:rtl/>
          <w:lang w:bidi="ar-SA"/>
        </w:rPr>
        <w:t>–</w:t>
      </w:r>
      <w:r>
        <w:rPr>
          <w:rFonts w:hint="cs"/>
          <w:rtl/>
          <w:lang w:bidi="ar-SA"/>
        </w:rPr>
        <w:t xml:space="preserve"> محبة الله </w:t>
      </w:r>
      <w:r>
        <w:rPr>
          <w:rtl/>
          <w:lang w:bidi="ar-SA"/>
        </w:rPr>
        <w:t>–</w:t>
      </w:r>
      <w:r>
        <w:rPr>
          <w:rFonts w:hint="cs"/>
          <w:rtl/>
          <w:lang w:bidi="ar-SA"/>
        </w:rPr>
        <w:t xml:space="preserve"> الكافية للقيام بخدمة فعّالة ومباركة في غسل الأرجل. هي وحدها التي يمكنها أن تصل إلى غايتها في </w:t>
      </w:r>
      <w:r w:rsidR="00E61C4C">
        <w:rPr>
          <w:rFonts w:hint="cs"/>
          <w:rtl/>
          <w:lang w:bidi="ar-SA"/>
        </w:rPr>
        <w:t>أي حال من الأحوال</w:t>
      </w:r>
      <w:r>
        <w:rPr>
          <w:rFonts w:hint="cs"/>
          <w:rtl/>
          <w:lang w:bidi="ar-SA"/>
        </w:rPr>
        <w:t xml:space="preserve">؛ مهما كانت العوائق التي تواجهها. فهذه المحبة كما يمكننا أن نقول لا تعرف العوائق وهي تصل إلى غايتها على الرغم من وجودها؛ فلا العالم ولا الخطية، لا الموت ولا كل سلطة العدو يمكنها إيقافها أو إبطاءها. إنها تهتف بنصرتها على كل الأمور. كم هذه المحبة جديرة بالعبادة </w:t>
      </w:r>
      <w:r w:rsidRPr="00E61C4C">
        <w:rPr>
          <w:rFonts w:hint="cs"/>
          <w:rtl/>
          <w:lang w:bidi="ar-SA"/>
        </w:rPr>
        <w:t>والس</w:t>
      </w:r>
      <w:r w:rsidRPr="00E61C4C">
        <w:rPr>
          <w:rFonts w:hint="cs"/>
          <w:rtl/>
          <w:lang w:bidi="ar-SA"/>
        </w:rPr>
        <w:t>ج</w:t>
      </w:r>
      <w:r w:rsidRPr="00E61C4C">
        <w:rPr>
          <w:rFonts w:hint="cs"/>
          <w:rtl/>
          <w:lang w:bidi="ar-SA"/>
        </w:rPr>
        <w:t>ود</w:t>
      </w:r>
      <w:r>
        <w:rPr>
          <w:rFonts w:hint="cs"/>
          <w:rtl/>
          <w:lang w:bidi="ar-SA"/>
        </w:rPr>
        <w:t>!</w:t>
      </w:r>
    </w:p>
    <w:p w14:paraId="1686754C" w14:textId="0A801420" w:rsidR="00E61C4C" w:rsidRDefault="00E61C4C" w:rsidP="00E61C4C">
      <w:pPr>
        <w:bidi/>
        <w:jc w:val="both"/>
        <w:rPr>
          <w:rtl/>
          <w:lang w:bidi="ar-SA"/>
        </w:rPr>
      </w:pPr>
      <w:r>
        <w:rPr>
          <w:rFonts w:hint="cs"/>
          <w:rtl/>
          <w:lang w:bidi="ar-SA"/>
        </w:rPr>
        <w:t>فبقدر ألوهية طبيعة هذه المحبة وجوهرها، هكذا غايتها هي إلهية</w:t>
      </w:r>
      <w:r w:rsidRPr="00E61C4C">
        <w:rPr>
          <w:rtl/>
          <w:lang w:bidi="ar-SA"/>
        </w:rPr>
        <w:t xml:space="preserve"> </w:t>
      </w:r>
      <w:r w:rsidRPr="00E61C4C">
        <w:rPr>
          <w:rtl/>
          <w:lang w:bidi="ar-SA"/>
        </w:rPr>
        <w:t>أيضًا</w:t>
      </w:r>
      <w:r>
        <w:rPr>
          <w:rFonts w:hint="cs"/>
          <w:rtl/>
          <w:lang w:bidi="ar-SA"/>
        </w:rPr>
        <w:t xml:space="preserve"> التي تستهدفها. إن الرب يريد بأن نكون في شركة مع الآب ومعه. إن غايته متناغمة تناغم كامل مع محبته. فبقدر عدم إمكانية إيقافها للوصول إلى غايتها، هكذا هي النتيجة لا تتغير التي قد وصلتها من جهة مقام المؤمن. إن هذا المقام لا يتزعزع أبدًا. المؤمن قد جُعل في المسيح إلى الأبد في شركة مع الآب ومع ابنه</w:t>
      </w:r>
      <w:r w:rsidR="00A22292">
        <w:rPr>
          <w:rFonts w:hint="cs"/>
          <w:rtl/>
          <w:lang w:bidi="ar-SA"/>
        </w:rPr>
        <w:t>. لا أحد يمكنه أن يحرمه من أسمى غرض عند الآب، من ابن مسرته. ولا أحد يمكنه من الجانب الآخر أن يحرمه من الآب، الذي هو فرح ومسرة الابن. إن فرح الآب والابن هو من نصيب المؤمن؛ ف</w:t>
      </w:r>
      <w:r w:rsidR="004044D5" w:rsidRPr="004044D5">
        <w:rPr>
          <w:rtl/>
          <w:lang w:bidi="ar-SA"/>
        </w:rPr>
        <w:t>كليهما</w:t>
      </w:r>
      <w:r w:rsidR="00A22292">
        <w:rPr>
          <w:rFonts w:hint="cs"/>
          <w:rtl/>
          <w:lang w:bidi="ar-SA"/>
        </w:rPr>
        <w:t xml:space="preserve"> له، الآب والابن، وبالتالي أسمى ما يمكن أن تحتويه السماء والأرض. "</w:t>
      </w:r>
      <w:r w:rsidR="00A22292" w:rsidRPr="00A22292">
        <w:rPr>
          <w:rtl/>
          <w:lang w:bidi="ar-SA"/>
        </w:rPr>
        <w:t>الَّذِي رَأَيْنَاهُ وَسَمِعْنَاهُ نُخْبِرُكُمْ بِهِ، لِكَيْ يَكُونَ لَكُمْ أَيْضًا شَرِكَةٌ مَعَنَا. وَأَمَّا شَرِكَتُنَا نَحْنُ فَهِيَ مَعَ الآبِ وَمَعَ ابْنِهِ يَسُوعَ الْمَسِيحِ.  4وَنَكْتُبُ إِلَيْكُمْ هذَا لِكَيْ يَكُونَ فَرَحُكُمْ كَامِلاً.</w:t>
      </w:r>
      <w:r w:rsidR="00A22292">
        <w:rPr>
          <w:rFonts w:hint="cs"/>
          <w:rtl/>
          <w:lang w:bidi="ar-SA"/>
        </w:rPr>
        <w:t xml:space="preserve">" (1. يوحنا 1: 3 </w:t>
      </w:r>
      <w:r w:rsidR="00A22292">
        <w:rPr>
          <w:rtl/>
          <w:lang w:bidi="ar-SA"/>
        </w:rPr>
        <w:t>–</w:t>
      </w:r>
      <w:r w:rsidR="00A22292">
        <w:rPr>
          <w:rFonts w:hint="cs"/>
          <w:rtl/>
          <w:lang w:bidi="ar-SA"/>
        </w:rPr>
        <w:t xml:space="preserve"> 4). يا لروعة هذه المحبة ونتيجتها! هل من الممكن أن تعطينا ما هو أسمى من ذلك، هل من الممكن أن تكون المحبة أعظم من ذلك؟ وألا يجب علينا أن نكرس الحياة بأكملها لك، يا الله؟ الرب يريد لنا كل السعادة الأبدية؛ وقصده هذا من جهة مقامنا </w:t>
      </w:r>
      <w:r w:rsidR="00F51F6C" w:rsidRPr="00F51F6C">
        <w:rPr>
          <w:rtl/>
          <w:lang w:bidi="ar-SA"/>
        </w:rPr>
        <w:t xml:space="preserve">قد توصل إليه </w:t>
      </w:r>
      <w:r w:rsidR="00F51F6C">
        <w:rPr>
          <w:rFonts w:hint="cs"/>
          <w:rtl/>
          <w:lang w:bidi="ar-SA"/>
        </w:rPr>
        <w:t xml:space="preserve">بالكامل </w:t>
      </w:r>
      <w:r w:rsidR="00A22292">
        <w:rPr>
          <w:rFonts w:hint="cs"/>
          <w:rtl/>
          <w:lang w:bidi="ar-SA"/>
        </w:rPr>
        <w:t>بواسطة عمل</w:t>
      </w:r>
      <w:r w:rsidR="00F51F6C">
        <w:rPr>
          <w:rFonts w:hint="cs"/>
          <w:rtl/>
          <w:lang w:bidi="ar-SA"/>
        </w:rPr>
        <w:t xml:space="preserve"> محبته التي لا حد لها. فلم تقف أمامه أية تكلفة باهظة، ولا أية فدية كانت غالية عليه حتى يحصّل ما قد قصدته محبته لنا. فقد ضحّى بكل ما عنده لهذا الغرض، حتى بحياته الثمينة. والآن هو يريدنا أيضًا بأن نتمتع بهذه السعادة والحظ الذي صار من نصيبنا؛ وليس فقط عندما سنكون معه في المجد، وإنما من الآن ونحن لا نزال سياحًا على هذه الأرض. وفي الواقع لا شيء يمكنه أن يعيقنا عن التمتع بهذا الحظ، لا عالم ولا إبليس. "</w:t>
      </w:r>
      <w:r w:rsidR="00F51F6C" w:rsidRPr="00F51F6C">
        <w:rPr>
          <w:rtl/>
          <w:lang w:bidi="ar-SA"/>
        </w:rPr>
        <w:t xml:space="preserve"> </w:t>
      </w:r>
      <w:r w:rsidR="00F51F6C" w:rsidRPr="00F51F6C">
        <w:rPr>
          <w:rtl/>
          <w:lang w:bidi="ar-SA"/>
        </w:rPr>
        <w:t xml:space="preserve">أَشِدَّةٌ أَمْ ضِيْقٌ أَمِ اضْطِهَادٌ أَمْ جُوعٌ أَمْ عُرْيٌ أَمْ خَطَرٌ أَمْ سَيْفٌ؟  </w:t>
      </w:r>
      <w:r w:rsidR="003D5995">
        <w:rPr>
          <w:rFonts w:hint="cs"/>
          <w:rtl/>
          <w:lang w:bidi="ar-SA"/>
        </w:rPr>
        <w:t>...</w:t>
      </w:r>
      <w:r w:rsidR="00F51F6C" w:rsidRPr="00F51F6C">
        <w:rPr>
          <w:rtl/>
          <w:lang w:bidi="ar-SA"/>
        </w:rPr>
        <w:t xml:space="preserve"> وَلاَ مَلاَئِكَةَ وَلاَ رُؤَسَاءَ وَلاَ قُوَّاتِ، وَلاَ أُمُورَ حَاضِرَةً وَلاَ مُسْتَقْبَلَةً، 39وَلاَ عُلْوَ وَلاَ عُمْقَ، وَلاَ خَلِيقَةَ أُخْرَى، تَقْدِرُ أَنْ تَفْصِلَنَا عَنْ مَحَبَّةِ اللهِ الَّتِي فِي الْمَسِيحِ يَسُوعَ رَبِّنَا.</w:t>
      </w:r>
      <w:r w:rsidR="00F51F6C">
        <w:rPr>
          <w:rFonts w:hint="cs"/>
          <w:rtl/>
          <w:lang w:bidi="ar-SA"/>
        </w:rPr>
        <w:t>"</w:t>
      </w:r>
      <w:r w:rsidR="003D5995">
        <w:rPr>
          <w:rFonts w:hint="cs"/>
          <w:rtl/>
          <w:lang w:bidi="ar-SA"/>
        </w:rPr>
        <w:t xml:space="preserve"> (رومية 8: 35 </w:t>
      </w:r>
      <w:r w:rsidR="003D5995">
        <w:rPr>
          <w:rtl/>
          <w:lang w:bidi="ar-SA"/>
        </w:rPr>
        <w:t>–</w:t>
      </w:r>
      <w:r w:rsidR="003D5995">
        <w:rPr>
          <w:rFonts w:hint="cs"/>
          <w:rtl/>
          <w:lang w:bidi="ar-SA"/>
        </w:rPr>
        <w:t xml:space="preserve"> 39). نعم حقًا، لا شيء يمكنه أن يعيقنا عن التمتع بهذا الحظ، إلا تراخينا وكسلنا وعدم أمانتنا في سلوك حياتنا. كم هذا الأمر مؤلم ومُذلّ لنا! كم علينا أن نكون حريصين! فيوحنا كان على حق في قوله في هذا الصدد: "</w:t>
      </w:r>
      <w:r w:rsidR="003D5995" w:rsidRPr="003D5995">
        <w:rPr>
          <w:rtl/>
          <w:lang w:bidi="ar-SA"/>
        </w:rPr>
        <w:t xml:space="preserve">يَا أَوْلاَدِي، أَكْتُبُ إِلَيْكُمْ هذَا لِكَيْ لاَ تُخْطِئُوا. </w:t>
      </w:r>
      <w:r w:rsidR="003D5995">
        <w:rPr>
          <w:rFonts w:hint="cs"/>
          <w:rtl/>
          <w:lang w:bidi="ar-SA"/>
        </w:rPr>
        <w:t>" (1. يوحنا 2: 1). كلما ازدادت امتيازاتنا سموًا وحلاوة، كلما كانت الخسارة أكبر ولا تعوّض التي نتكبدها بسبب إهمالنا وعدم أمانتنا. ولهذا فليس لنا أن نخاف فيما بعد وأن لا يكون لنا عين ساهرة أكثر من على الخطية الساكنة فينا، حتى لا تكون حيّة فينا وتفسد أهليتنا للتمتع المبارك بشركتنا مع الآب وابنه.</w:t>
      </w:r>
    </w:p>
    <w:p w14:paraId="60BA6D3F" w14:textId="2A0799F5" w:rsidR="003D5995" w:rsidRDefault="003D5995" w:rsidP="003D5995">
      <w:pPr>
        <w:bidi/>
        <w:jc w:val="both"/>
        <w:rPr>
          <w:rtl/>
          <w:lang w:bidi="ar-SA"/>
        </w:rPr>
      </w:pPr>
      <w:r>
        <w:rPr>
          <w:rFonts w:hint="cs"/>
          <w:rtl/>
          <w:lang w:bidi="ar-SA"/>
        </w:rPr>
        <w:t xml:space="preserve">بالنسبة لمحبة الرب </w:t>
      </w:r>
      <w:r w:rsidR="005959EA">
        <w:rPr>
          <w:rFonts w:hint="cs"/>
          <w:rtl/>
          <w:lang w:bidi="ar-SA"/>
        </w:rPr>
        <w:t>فإن تراخينا الأسيف وعدم أمانتنا بالذات ستكون فرصة جديدة لنشاطها حتى تصل إلى غايتها معنا على الرغم من كل شيء في صورة عملية أيضًا. فهو سينال رضاه فقط إن كنا سعداء؛ وإلا فمحبته لن تدعه يهدأ أو يستريح. فيا للتعب والجُهد الذي تسببنا به له من خلال خطايانا وشرورنا، مهما كانت التضحية التي قدمها من أجلنا، فلا شيء سيعيقه بأن يعود ويتوسط من أجلنا عند الآب، حتى تعود</w:t>
      </w:r>
      <w:r w:rsidR="005959EA" w:rsidRPr="005959EA">
        <w:rPr>
          <w:rtl/>
          <w:lang w:bidi="ar-SA"/>
        </w:rPr>
        <w:t xml:space="preserve"> </w:t>
      </w:r>
      <w:r w:rsidR="005959EA" w:rsidRPr="005959EA">
        <w:rPr>
          <w:rtl/>
          <w:lang w:bidi="ar-SA"/>
        </w:rPr>
        <w:t>وتتجدد</w:t>
      </w:r>
      <w:r w:rsidR="005959EA">
        <w:rPr>
          <w:rFonts w:hint="cs"/>
          <w:rtl/>
          <w:lang w:bidi="ar-SA"/>
        </w:rPr>
        <w:t xml:space="preserve"> شركتنا المنقطعة معه. هكذا هو الرب وهكذا هي محبته. لكن لا ننسى بأنها خطايانا وليس تجددنا الذي يفتح المجال لهذا العمل المتجدد للمحبة! فكما أن محبته الإلهية فقط التي كان بوسعها أن تخلصنا، حينما كنا جميعنا نجول كخراف ضالة وكل واحد </w:t>
      </w:r>
      <w:r w:rsidR="006C772F">
        <w:rPr>
          <w:rFonts w:hint="cs"/>
          <w:rtl/>
          <w:lang w:bidi="ar-SA"/>
        </w:rPr>
        <w:t>مال إلى</w:t>
      </w:r>
      <w:r w:rsidR="005959EA">
        <w:rPr>
          <w:rFonts w:hint="cs"/>
          <w:rtl/>
          <w:lang w:bidi="ar-SA"/>
        </w:rPr>
        <w:t xml:space="preserve"> طريقه</w:t>
      </w:r>
      <w:r w:rsidR="006C772F">
        <w:rPr>
          <w:rFonts w:hint="cs"/>
          <w:rtl/>
          <w:lang w:bidi="ar-SA"/>
        </w:rPr>
        <w:t xml:space="preserve"> (إشعياء 53: 6)، هكذا أيضًا محبته وحدها فقط القادرة على ردنا وصنع الجديد وإدانة الذات في قلوبنا متى كنا متكاسلين </w:t>
      </w:r>
      <w:r w:rsidR="00493286">
        <w:rPr>
          <w:rFonts w:hint="cs"/>
          <w:rtl/>
          <w:lang w:bidi="ar-SA"/>
        </w:rPr>
        <w:t>وغير مبالين. فلو لم يكن مشغولاً بنا ولأجلنا دومًا بمحبة أمينة، فإن قلوبنا المغشاة والمتكبرة في طبيعتها لما كانت ستتذلل وتتضع أبدًا. يا للصبر والأناة التي تتميز بهما هذه المحبة! كم هي خالية من الذات! وليس لها غرض سوى حظنا وسعاتنا الكاملة؛ ولن تهدأ تمامًا أبدًا إن لم تصل إلى هذه الغاية.</w:t>
      </w:r>
    </w:p>
    <w:p w14:paraId="161F5352" w14:textId="2B1595CB" w:rsidR="00493286" w:rsidRDefault="00493286" w:rsidP="00493286">
      <w:pPr>
        <w:bidi/>
        <w:jc w:val="both"/>
        <w:rPr>
          <w:rtl/>
          <w:lang w:bidi="ar-SA"/>
        </w:rPr>
      </w:pPr>
      <w:r>
        <w:rPr>
          <w:rFonts w:hint="cs"/>
          <w:rtl/>
          <w:lang w:bidi="ar-SA"/>
        </w:rPr>
        <w:t>نعم حقًا، إنها فقط محبة إلهية التي يمكنها السعي بدأبها وصبرها الذي لا يعرف التعب للوصول إلى هذا الغرض. إنها تسمو في يقين نصرتها النهائية في تغلبها على الخطية وبالأخص على حال البرود واللامبالاة في أغراضها. فلما كان الرب يسوع ممتلئًا بهذه المحبة قال لتلاميذه: "</w:t>
      </w:r>
      <w:r w:rsidRPr="00493286">
        <w:rPr>
          <w:rtl/>
          <w:lang w:bidi="ar-SA"/>
        </w:rPr>
        <w:t>«شَهْوَةً اشْتَهَيْتُ أَنْ آكُلَ هذَا الْفِصْحَ مَعَكُمْ قَبْلَ أَنْ أَتَأَلَّمَ</w:t>
      </w:r>
      <w:r>
        <w:rPr>
          <w:rFonts w:hint="cs"/>
          <w:rtl/>
          <w:lang w:bidi="ar-SA"/>
        </w:rPr>
        <w:t>"، مع أن</w:t>
      </w:r>
      <w:r w:rsidR="00244CB4">
        <w:rPr>
          <w:rFonts w:hint="cs"/>
          <w:rtl/>
          <w:lang w:bidi="ar-SA"/>
        </w:rPr>
        <w:t xml:space="preserve"> أولئك التلاميذ بالذات كانوا في شجار حول عظمتهم في تلك الساعة الحافلة، وهذا في حضرة مَن تذلّل بعمق شديد والذي كان مزمعًا بأن يموت من أجلهم (لوقا 22: 15). إن الرب في محبته كان قد رأى نفسه في الروح قد وصل هدفه معهم الذي كان يسعى وراءه. وكما نرى في عمل الفداء، هكذا أيضًا نرى المحبة في غسل الأرجل وهي تسعى وراء غايتها، حتى وإن كانت في تلك اللحظة غير مفهومة. لقد كان الرب ملزمًا بأن يقول لبطرس: "</w:t>
      </w:r>
      <w:r w:rsidR="00244CB4" w:rsidRPr="00244CB4">
        <w:rPr>
          <w:rtl/>
          <w:lang w:bidi="ar-SA"/>
        </w:rPr>
        <w:t>«لَسْتَ تَعْلَمُ أَنْتَ الآنَ مَا أَنَا أَصْنَعُ، وَلكِنَّكَ سَتَفْهَمُ فِيمَا بَعْدُ».</w:t>
      </w:r>
      <w:r w:rsidR="00244CB4">
        <w:rPr>
          <w:rFonts w:hint="cs"/>
          <w:rtl/>
          <w:lang w:bidi="ar-SA"/>
        </w:rPr>
        <w:t>"</w:t>
      </w:r>
    </w:p>
    <w:p w14:paraId="5012C7F2" w14:textId="1CFCE54D" w:rsidR="00244CB4" w:rsidRDefault="00244CB4" w:rsidP="00244CB4">
      <w:pPr>
        <w:bidi/>
        <w:jc w:val="both"/>
        <w:rPr>
          <w:rtl/>
          <w:lang w:bidi="ar-SA"/>
        </w:rPr>
      </w:pPr>
      <w:r>
        <w:rPr>
          <w:rFonts w:hint="cs"/>
          <w:rtl/>
          <w:lang w:bidi="ar-SA"/>
        </w:rPr>
        <w:t xml:space="preserve">يا قارئي العزيز! فقط من لحظة اتخاذنا المكانة بقوة الروح القدس الذي يريد الرب بأن نكون فيها، سنفهم إلى حد ما كم أحبنا الرب ويحبنا؛ فعندها فقط سوف نعرف كيف نقدّر عُظم محبته كما وكل الجهد والصبر الذي تحمله معنا ولا زال يتحمله؛ فعندها فقط سوف ندرك في عُمق شعورنا بعدم استحقاقنا، وسنعترف بأنه هو وحده المستحق بأن يكون </w:t>
      </w:r>
      <w:r w:rsidR="00D127C7">
        <w:rPr>
          <w:rFonts w:hint="cs"/>
          <w:rtl/>
          <w:lang w:bidi="ar-SA"/>
        </w:rPr>
        <w:t xml:space="preserve">غرض مشغولية قلوبنا. وفقط عندها أيضًا سنكون مؤهلين بأن نتبع إثر مثاله. فعندها سيكون القلب قد وجد مكان راحته في محبة الله، التي في المسيح يسوع، وسيشعر متحررًا من كل الاهتمامات الأنانية، سعيدًا في إخلاصه وبذل نفسه لأجل الآخرين. </w:t>
      </w:r>
    </w:p>
    <w:p w14:paraId="63638C5B" w14:textId="0178CE0D" w:rsidR="00C04B9D" w:rsidRDefault="00C04B9D" w:rsidP="00C04B9D">
      <w:pPr>
        <w:bidi/>
        <w:jc w:val="both"/>
        <w:rPr>
          <w:rtl/>
          <w:lang w:bidi="ar-SA"/>
        </w:rPr>
      </w:pPr>
      <w:r>
        <w:rPr>
          <w:rFonts w:hint="cs"/>
          <w:rtl/>
          <w:lang w:bidi="ar-SA"/>
        </w:rPr>
        <w:t>يا قارئي العزيز، إن الرب ترك لنا مثالاً؛ فهو، الرب والمعلّم، أرانا ما هي المحبة وما الذي تقدر عليه المحبة؛ وهو يدعونا: "</w:t>
      </w:r>
      <w:r w:rsidRPr="00C04B9D">
        <w:rPr>
          <w:rtl/>
          <w:lang w:bidi="ar-SA"/>
        </w:rPr>
        <w:t>حَتَّى كَمَا صَنَعْتُ أَنَا بِكُمْ تَصْنَعُونَ أَنْتُمْ أَيْضًا.</w:t>
      </w:r>
      <w:r>
        <w:rPr>
          <w:rFonts w:hint="cs"/>
          <w:rtl/>
          <w:lang w:bidi="ar-SA"/>
        </w:rPr>
        <w:t>" دعونا لا ننسى أبدًا، ما قد صنعه بنا وكم أحبنا! نعم، يا ليت محبة الرب ومثاله تكون حيّة أمام عيوننا، حتى نقدر بأن نقول مع الرسول: "</w:t>
      </w:r>
      <w:r w:rsidRPr="00C04B9D">
        <w:rPr>
          <w:rtl/>
          <w:lang w:bidi="ar-SA"/>
        </w:rPr>
        <w:t>أَيُّهَا الأَحِبَّاءُ، إِنْ كَانَ اللهُ قَدْ أَحَبَّنَا هكَذَا، يَنْبَغِي لَنَا أَيْضًا أَنْ يُحِبَّ بَعْضُنَا بَعْضًا.</w:t>
      </w:r>
      <w:r>
        <w:rPr>
          <w:rFonts w:hint="cs"/>
          <w:rtl/>
          <w:lang w:bidi="ar-SA"/>
        </w:rPr>
        <w:t xml:space="preserve">" (1. يوحنا 4: 11). لا شيء من الممكن أن يلزمنا أكثر، لا شيء سيعتقنا من محبة الذات والأنانية، من كل ما لا يؤهلنا بأن نكون في خدمة الآخرين غير هذه المحبة. إن التأمل في مثال الرب يصغّر من حجمنا </w:t>
      </w:r>
      <w:r w:rsidR="006768C4">
        <w:rPr>
          <w:rFonts w:hint="cs"/>
          <w:rtl/>
          <w:lang w:bidi="ar-SA"/>
        </w:rPr>
        <w:t>في أعيننا، ويُثير فينا الدهشة السجود ومبادلة المحبة ويؤهلنا بأن نكون في خدمة الآخرين كما صنع ربنا ومعلمنا. فليحفظنا الرب بمراحمه من كل لامبالاة من جهة شخصه المبارك ولجميع الذين هم غاليين على قلبه! يا ليت لا يظهر في قلوبنا شيء من فكر قايين، الذي رد على الرب عند سؤاله عن هابيل: "</w:t>
      </w:r>
      <w:r w:rsidR="006768C4" w:rsidRPr="006768C4">
        <w:rPr>
          <w:rtl/>
          <w:lang w:bidi="ar-SA"/>
        </w:rPr>
        <w:t>أَحَارِسٌ أَنَا لأَخِي؟</w:t>
      </w:r>
      <w:r w:rsidR="006768C4">
        <w:rPr>
          <w:rFonts w:hint="cs"/>
          <w:rtl/>
          <w:lang w:bidi="ar-SA"/>
        </w:rPr>
        <w:t>" آهٍ، لقد أصبح الخطر قريب جدًا في هذه الأيام الصعبة الأخيرة، التي أول ميزة فيها دعاها الرسول بمحبة الذات (قارن 2. تيموثاوس 3: 2).</w:t>
      </w:r>
    </w:p>
    <w:sectPr w:rsidR="00C04B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1F129" w14:textId="77777777" w:rsidR="004F4834" w:rsidRDefault="004F4834" w:rsidP="00C8544B">
      <w:pPr>
        <w:spacing w:after="0" w:line="240" w:lineRule="auto"/>
      </w:pPr>
      <w:r>
        <w:separator/>
      </w:r>
    </w:p>
  </w:endnote>
  <w:endnote w:type="continuationSeparator" w:id="0">
    <w:p w14:paraId="3BD971CC" w14:textId="77777777" w:rsidR="004F4834" w:rsidRDefault="004F4834" w:rsidP="00C85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CCD0C" w14:textId="77777777" w:rsidR="004F4834" w:rsidRDefault="004F4834" w:rsidP="00C8544B">
      <w:pPr>
        <w:spacing w:after="0" w:line="240" w:lineRule="auto"/>
      </w:pPr>
      <w:r>
        <w:separator/>
      </w:r>
    </w:p>
  </w:footnote>
  <w:footnote w:type="continuationSeparator" w:id="0">
    <w:p w14:paraId="14BE76D1" w14:textId="77777777" w:rsidR="004F4834" w:rsidRDefault="004F4834" w:rsidP="00C854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AF"/>
    <w:rsid w:val="00002173"/>
    <w:rsid w:val="000022F8"/>
    <w:rsid w:val="00051645"/>
    <w:rsid w:val="000A6564"/>
    <w:rsid w:val="000B4FC9"/>
    <w:rsid w:val="001449E6"/>
    <w:rsid w:val="001638FC"/>
    <w:rsid w:val="001D0F18"/>
    <w:rsid w:val="00244CB4"/>
    <w:rsid w:val="0024716F"/>
    <w:rsid w:val="00271E1B"/>
    <w:rsid w:val="002944B7"/>
    <w:rsid w:val="002D7507"/>
    <w:rsid w:val="002F658A"/>
    <w:rsid w:val="00303E6D"/>
    <w:rsid w:val="00337B22"/>
    <w:rsid w:val="0036799C"/>
    <w:rsid w:val="00394E77"/>
    <w:rsid w:val="003A1114"/>
    <w:rsid w:val="003D01C3"/>
    <w:rsid w:val="003D5995"/>
    <w:rsid w:val="004044D5"/>
    <w:rsid w:val="0041054B"/>
    <w:rsid w:val="00427F3C"/>
    <w:rsid w:val="00441193"/>
    <w:rsid w:val="00493286"/>
    <w:rsid w:val="004A449A"/>
    <w:rsid w:val="004C2BEE"/>
    <w:rsid w:val="004C2CEC"/>
    <w:rsid w:val="004F1102"/>
    <w:rsid w:val="004F13E7"/>
    <w:rsid w:val="004F4834"/>
    <w:rsid w:val="00572B3E"/>
    <w:rsid w:val="005809F1"/>
    <w:rsid w:val="005959EA"/>
    <w:rsid w:val="005B3636"/>
    <w:rsid w:val="006072B3"/>
    <w:rsid w:val="00642A30"/>
    <w:rsid w:val="00647F28"/>
    <w:rsid w:val="006602DA"/>
    <w:rsid w:val="006768C4"/>
    <w:rsid w:val="006935DB"/>
    <w:rsid w:val="00696677"/>
    <w:rsid w:val="006A470A"/>
    <w:rsid w:val="006B74C2"/>
    <w:rsid w:val="006C3BC0"/>
    <w:rsid w:val="006C772F"/>
    <w:rsid w:val="00755D58"/>
    <w:rsid w:val="007C4CDC"/>
    <w:rsid w:val="00846029"/>
    <w:rsid w:val="00857AAC"/>
    <w:rsid w:val="00866868"/>
    <w:rsid w:val="008F514E"/>
    <w:rsid w:val="009A1CE0"/>
    <w:rsid w:val="009D2C27"/>
    <w:rsid w:val="00A02429"/>
    <w:rsid w:val="00A21635"/>
    <w:rsid w:val="00A22292"/>
    <w:rsid w:val="00A4195C"/>
    <w:rsid w:val="00AB56F5"/>
    <w:rsid w:val="00AC7F10"/>
    <w:rsid w:val="00AD53F9"/>
    <w:rsid w:val="00B27A57"/>
    <w:rsid w:val="00B35396"/>
    <w:rsid w:val="00BB17A9"/>
    <w:rsid w:val="00BD61CF"/>
    <w:rsid w:val="00BD69A7"/>
    <w:rsid w:val="00BF05EE"/>
    <w:rsid w:val="00BF34A0"/>
    <w:rsid w:val="00C04B9D"/>
    <w:rsid w:val="00C60543"/>
    <w:rsid w:val="00C7743C"/>
    <w:rsid w:val="00C80EE9"/>
    <w:rsid w:val="00C8544B"/>
    <w:rsid w:val="00C95496"/>
    <w:rsid w:val="00CE1C24"/>
    <w:rsid w:val="00D04393"/>
    <w:rsid w:val="00D069CE"/>
    <w:rsid w:val="00D127C7"/>
    <w:rsid w:val="00D40A09"/>
    <w:rsid w:val="00D82C64"/>
    <w:rsid w:val="00DE3F12"/>
    <w:rsid w:val="00DF36AF"/>
    <w:rsid w:val="00E61C4C"/>
    <w:rsid w:val="00ED477C"/>
    <w:rsid w:val="00F426C6"/>
    <w:rsid w:val="00F426F4"/>
    <w:rsid w:val="00F51F6C"/>
    <w:rsid w:val="00F751F8"/>
    <w:rsid w:val="00F76FC3"/>
    <w:rsid w:val="00F8789B"/>
    <w:rsid w:val="00FA3DFF"/>
    <w:rsid w:val="00FA68B7"/>
    <w:rsid w:val="00FD38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B692"/>
  <w15:chartTrackingRefBased/>
  <w15:docId w15:val="{A5B85CCD-488C-4A02-82FF-C8925CAD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7AAC"/>
    <w:rPr>
      <w:color w:val="0563C1" w:themeColor="hyperlink"/>
      <w:u w:val="single"/>
    </w:rPr>
  </w:style>
  <w:style w:type="character" w:styleId="UnresolvedMention">
    <w:name w:val="Unresolved Mention"/>
    <w:basedOn w:val="DefaultParagraphFont"/>
    <w:uiPriority w:val="99"/>
    <w:semiHidden/>
    <w:unhideWhenUsed/>
    <w:rsid w:val="00857AAC"/>
    <w:rPr>
      <w:color w:val="605E5C"/>
      <w:shd w:val="clear" w:color="auto" w:fill="E1DFDD"/>
    </w:rPr>
  </w:style>
  <w:style w:type="character" w:styleId="FollowedHyperlink">
    <w:name w:val="FollowedHyperlink"/>
    <w:basedOn w:val="DefaultParagraphFont"/>
    <w:uiPriority w:val="99"/>
    <w:semiHidden/>
    <w:unhideWhenUsed/>
    <w:rsid w:val="00696677"/>
    <w:rPr>
      <w:color w:val="954F72" w:themeColor="followedHyperlink"/>
      <w:u w:val="single"/>
    </w:rPr>
  </w:style>
  <w:style w:type="paragraph" w:styleId="FootnoteText">
    <w:name w:val="footnote text"/>
    <w:basedOn w:val="Normal"/>
    <w:link w:val="FootnoteTextChar"/>
    <w:uiPriority w:val="99"/>
    <w:semiHidden/>
    <w:unhideWhenUsed/>
    <w:rsid w:val="00C854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544B"/>
    <w:rPr>
      <w:sz w:val="20"/>
      <w:szCs w:val="20"/>
    </w:rPr>
  </w:style>
  <w:style w:type="character" w:styleId="FootnoteReference">
    <w:name w:val="footnote reference"/>
    <w:basedOn w:val="DefaultParagraphFont"/>
    <w:uiPriority w:val="99"/>
    <w:semiHidden/>
    <w:unhideWhenUsed/>
    <w:rsid w:val="00C854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4767/botschafter-des-heils-in-christo-1887/fusswaschu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D7D86-BCC5-482E-97E8-25AF2DDA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1</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cp:lastModifiedBy>
  <cp:revision>40</cp:revision>
  <dcterms:created xsi:type="dcterms:W3CDTF">2023-07-20T17:35:00Z</dcterms:created>
  <dcterms:modified xsi:type="dcterms:W3CDTF">2023-09-15T07:15:00Z</dcterms:modified>
</cp:coreProperties>
</file>