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000000">
      <w:pPr>
        <w:rPr>
          <w:rtl/>
          <w:lang w:bidi="ar-SA"/>
        </w:rPr>
      </w:pPr>
      <w:hyperlink r:id="rId4" w:history="1">
        <w:r w:rsidR="00107726" w:rsidRPr="00695E72">
          <w:rPr>
            <w:rStyle w:val="Hyperlink"/>
            <w:rFonts w:hint="cs"/>
            <w:rtl/>
            <w:lang w:bidi="ar-SA"/>
          </w:rPr>
          <w:t>درب ورجاء المسيحي</w:t>
        </w:r>
      </w:hyperlink>
    </w:p>
    <w:p w:rsidR="00107726" w:rsidRDefault="00107726">
      <w:pPr>
        <w:rPr>
          <w:rtl/>
          <w:lang w:bidi="ar-SA"/>
        </w:rPr>
      </w:pPr>
      <w:r>
        <w:rPr>
          <w:rFonts w:hint="cs"/>
          <w:rtl/>
          <w:lang w:bidi="ar-SA"/>
        </w:rPr>
        <w:t xml:space="preserve">تكوين 5: 18 </w:t>
      </w:r>
      <w:r>
        <w:rPr>
          <w:rtl/>
          <w:lang w:bidi="ar-SA"/>
        </w:rPr>
        <w:t>–</w:t>
      </w:r>
      <w:r>
        <w:rPr>
          <w:rFonts w:hint="cs"/>
          <w:rtl/>
          <w:lang w:bidi="ar-SA"/>
        </w:rPr>
        <w:t xml:space="preserve"> 24؛ عبرانيين 11: 1 </w:t>
      </w:r>
      <w:r>
        <w:rPr>
          <w:rtl/>
          <w:lang w:bidi="ar-SA"/>
        </w:rPr>
        <w:t>–</w:t>
      </w:r>
      <w:r>
        <w:rPr>
          <w:rFonts w:hint="cs"/>
          <w:rtl/>
          <w:lang w:bidi="ar-SA"/>
        </w:rPr>
        <w:t xml:space="preserve"> 6</w:t>
      </w:r>
    </w:p>
    <w:p w:rsidR="00107726" w:rsidRDefault="00107726" w:rsidP="00107726">
      <w:pPr>
        <w:bidi w:val="0"/>
        <w:rPr>
          <w:lang w:bidi="ar-SA"/>
        </w:rPr>
      </w:pPr>
      <w:r w:rsidRPr="00107726">
        <w:rPr>
          <w:lang w:bidi="ar-SA"/>
        </w:rPr>
        <w:t>Walter Thomas Turpin</w:t>
      </w:r>
    </w:p>
    <w:p w:rsidR="00107726" w:rsidRDefault="00695E72" w:rsidP="00695E72">
      <w:pPr>
        <w:rPr>
          <w:rtl/>
          <w:lang w:bidi="ar-SA"/>
        </w:rPr>
      </w:pPr>
      <w:r>
        <w:rPr>
          <w:rFonts w:hint="cs"/>
          <w:rtl/>
          <w:lang w:bidi="ar-SA"/>
        </w:rPr>
        <w:t>"</w:t>
      </w:r>
      <w:r>
        <w:rPr>
          <w:rFonts w:ascii="Arial" w:hAnsi="Arial" w:cs="Arial" w:hint="cs"/>
          <w:rtl/>
          <w:lang w:bidi="ar-SA"/>
        </w:rPr>
        <w:t>​</w:t>
      </w:r>
      <w:r>
        <w:rPr>
          <w:rFonts w:hint="cs"/>
          <w:rtl/>
          <w:lang w:bidi="ar-SA"/>
        </w:rPr>
        <w:t>وَعَاشَ</w:t>
      </w:r>
      <w:r>
        <w:rPr>
          <w:rtl/>
          <w:lang w:bidi="ar-SA"/>
        </w:rPr>
        <w:t xml:space="preserve"> </w:t>
      </w:r>
      <w:r>
        <w:rPr>
          <w:rFonts w:hint="cs"/>
          <w:rtl/>
          <w:lang w:bidi="ar-SA"/>
        </w:rPr>
        <w:t>يَارَدُ</w:t>
      </w:r>
      <w:r>
        <w:rPr>
          <w:rtl/>
          <w:lang w:bidi="ar-SA"/>
        </w:rPr>
        <w:t xml:space="preserve"> </w:t>
      </w:r>
      <w:r>
        <w:rPr>
          <w:rFonts w:hint="cs"/>
          <w:rtl/>
          <w:lang w:bidi="ar-SA"/>
        </w:rPr>
        <w:t>مِئَةً</w:t>
      </w:r>
      <w:r>
        <w:rPr>
          <w:rtl/>
          <w:lang w:bidi="ar-SA"/>
        </w:rPr>
        <w:t xml:space="preserve"> </w:t>
      </w:r>
      <w:r>
        <w:rPr>
          <w:rFonts w:hint="cs"/>
          <w:rtl/>
          <w:lang w:bidi="ar-SA"/>
        </w:rPr>
        <w:t>وَاثْنَتَيْنِ</w:t>
      </w:r>
      <w:r>
        <w:rPr>
          <w:rtl/>
          <w:lang w:bidi="ar-SA"/>
        </w:rPr>
        <w:t xml:space="preserve"> </w:t>
      </w:r>
      <w:r>
        <w:rPr>
          <w:rFonts w:hint="cs"/>
          <w:rtl/>
          <w:lang w:bidi="ar-SA"/>
        </w:rPr>
        <w:t>وَسِتِّينَ</w:t>
      </w:r>
      <w:r>
        <w:rPr>
          <w:rtl/>
          <w:lang w:bidi="ar-SA"/>
        </w:rPr>
        <w:t xml:space="preserve"> </w:t>
      </w:r>
      <w:r>
        <w:rPr>
          <w:rFonts w:hint="cs"/>
          <w:rtl/>
          <w:lang w:bidi="ar-SA"/>
        </w:rPr>
        <w:t>سَنَةً،</w:t>
      </w:r>
      <w:r>
        <w:rPr>
          <w:rtl/>
          <w:lang w:bidi="ar-SA"/>
        </w:rPr>
        <w:t xml:space="preserve"> </w:t>
      </w:r>
      <w:r>
        <w:rPr>
          <w:rFonts w:hint="cs"/>
          <w:rtl/>
          <w:lang w:bidi="ar-SA"/>
        </w:rPr>
        <w:t>وَوَل</w:t>
      </w:r>
      <w:r>
        <w:rPr>
          <w:rtl/>
          <w:lang w:bidi="ar-SA"/>
        </w:rPr>
        <w:t xml:space="preserve">َدَ أَخْنُوخَ.  </w:t>
      </w:r>
      <w:r>
        <w:rPr>
          <w:rFonts w:ascii="Arial" w:hAnsi="Arial" w:cs="Arial" w:hint="cs"/>
          <w:rtl/>
          <w:lang w:bidi="ar-SA"/>
        </w:rPr>
        <w:t>​</w:t>
      </w:r>
      <w:r>
        <w:rPr>
          <w:rtl/>
          <w:lang w:bidi="ar-SA"/>
        </w:rPr>
        <w:t>19</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وَعَاشَ</w:t>
      </w:r>
      <w:r>
        <w:rPr>
          <w:rtl/>
          <w:lang w:bidi="ar-SA"/>
        </w:rPr>
        <w:t xml:space="preserve"> </w:t>
      </w:r>
      <w:r>
        <w:rPr>
          <w:rFonts w:hint="cs"/>
          <w:rtl/>
          <w:lang w:bidi="ar-SA"/>
        </w:rPr>
        <w:t>يَارَدُ</w:t>
      </w:r>
      <w:r>
        <w:rPr>
          <w:rtl/>
          <w:lang w:bidi="ar-SA"/>
        </w:rPr>
        <w:t xml:space="preserve"> </w:t>
      </w:r>
      <w:r>
        <w:rPr>
          <w:rFonts w:hint="cs"/>
          <w:rtl/>
          <w:lang w:bidi="ar-SA"/>
        </w:rPr>
        <w:t>بَعْدَ</w:t>
      </w:r>
      <w:r>
        <w:rPr>
          <w:rtl/>
          <w:lang w:bidi="ar-SA"/>
        </w:rPr>
        <w:t xml:space="preserve"> </w:t>
      </w:r>
      <w:r>
        <w:rPr>
          <w:rFonts w:hint="cs"/>
          <w:rtl/>
          <w:lang w:bidi="ar-SA"/>
        </w:rPr>
        <w:t>مَا</w:t>
      </w:r>
      <w:r>
        <w:rPr>
          <w:rtl/>
          <w:lang w:bidi="ar-SA"/>
        </w:rPr>
        <w:t xml:space="preserve"> </w:t>
      </w:r>
      <w:r>
        <w:rPr>
          <w:rFonts w:hint="cs"/>
          <w:rtl/>
          <w:lang w:bidi="ar-SA"/>
        </w:rPr>
        <w:t>وَلَدَ</w:t>
      </w:r>
      <w:r>
        <w:rPr>
          <w:rtl/>
          <w:lang w:bidi="ar-SA"/>
        </w:rPr>
        <w:t xml:space="preserve"> </w:t>
      </w:r>
      <w:r>
        <w:rPr>
          <w:rFonts w:hint="cs"/>
          <w:rtl/>
          <w:lang w:bidi="ar-SA"/>
        </w:rPr>
        <w:t>أَخْنُوخَ</w:t>
      </w:r>
      <w:r>
        <w:rPr>
          <w:rtl/>
          <w:lang w:bidi="ar-SA"/>
        </w:rPr>
        <w:t xml:space="preserve"> </w:t>
      </w:r>
      <w:r>
        <w:rPr>
          <w:rFonts w:hint="cs"/>
          <w:rtl/>
          <w:lang w:bidi="ar-SA"/>
        </w:rPr>
        <w:t>ثَمَانِيَ</w:t>
      </w:r>
      <w:r>
        <w:rPr>
          <w:rtl/>
          <w:lang w:bidi="ar-SA"/>
        </w:rPr>
        <w:t xml:space="preserve"> </w:t>
      </w:r>
      <w:r>
        <w:rPr>
          <w:rFonts w:hint="cs"/>
          <w:rtl/>
          <w:lang w:bidi="ar-SA"/>
        </w:rPr>
        <w:t>مِئَةِ</w:t>
      </w:r>
      <w:r>
        <w:rPr>
          <w:rtl/>
          <w:lang w:bidi="ar-SA"/>
        </w:rPr>
        <w:t xml:space="preserve"> </w:t>
      </w:r>
      <w:r>
        <w:rPr>
          <w:rFonts w:hint="cs"/>
          <w:rtl/>
          <w:lang w:bidi="ar-SA"/>
        </w:rPr>
        <w:t>سَنَةٍ،</w:t>
      </w:r>
      <w:r>
        <w:rPr>
          <w:rtl/>
          <w:lang w:bidi="ar-SA"/>
        </w:rPr>
        <w:t xml:space="preserve"> </w:t>
      </w:r>
      <w:r>
        <w:rPr>
          <w:rFonts w:hint="cs"/>
          <w:rtl/>
          <w:lang w:bidi="ar-SA"/>
        </w:rPr>
        <w:t>وَوَلَدَ</w:t>
      </w:r>
      <w:r>
        <w:rPr>
          <w:rtl/>
          <w:lang w:bidi="ar-SA"/>
        </w:rPr>
        <w:t xml:space="preserve"> </w:t>
      </w:r>
      <w:r>
        <w:rPr>
          <w:rFonts w:hint="cs"/>
          <w:rtl/>
          <w:lang w:bidi="ar-SA"/>
        </w:rPr>
        <w:t>بَنِينَ</w:t>
      </w:r>
      <w:r>
        <w:rPr>
          <w:rtl/>
          <w:lang w:bidi="ar-SA"/>
        </w:rPr>
        <w:t xml:space="preserve"> </w:t>
      </w:r>
      <w:r>
        <w:rPr>
          <w:rFonts w:hint="cs"/>
          <w:rtl/>
          <w:lang w:bidi="ar-SA"/>
        </w:rPr>
        <w:t>وَبَنَاتٍ</w:t>
      </w:r>
      <w:r>
        <w:rPr>
          <w:rtl/>
          <w:lang w:bidi="ar-SA"/>
        </w:rPr>
        <w:t xml:space="preserve">.  </w:t>
      </w:r>
      <w:r>
        <w:rPr>
          <w:rFonts w:ascii="Arial" w:hAnsi="Arial" w:cs="Arial" w:hint="cs"/>
          <w:rtl/>
          <w:lang w:bidi="ar-SA"/>
        </w:rPr>
        <w:t>​</w:t>
      </w:r>
      <w:r>
        <w:rPr>
          <w:rtl/>
          <w:lang w:bidi="ar-SA"/>
        </w:rPr>
        <w:t>20</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فَكَانَتْ</w:t>
      </w:r>
      <w:r>
        <w:rPr>
          <w:rtl/>
          <w:lang w:bidi="ar-SA"/>
        </w:rPr>
        <w:t xml:space="preserve"> </w:t>
      </w:r>
      <w:r>
        <w:rPr>
          <w:rFonts w:hint="cs"/>
          <w:rtl/>
          <w:lang w:bidi="ar-SA"/>
        </w:rPr>
        <w:t>كُلُّ</w:t>
      </w:r>
      <w:r>
        <w:rPr>
          <w:rtl/>
          <w:lang w:bidi="ar-SA"/>
        </w:rPr>
        <w:t xml:space="preserve"> </w:t>
      </w:r>
      <w:r>
        <w:rPr>
          <w:rFonts w:hint="cs"/>
          <w:rtl/>
          <w:lang w:bidi="ar-SA"/>
        </w:rPr>
        <w:t>أَيَّامِ</w:t>
      </w:r>
      <w:r>
        <w:rPr>
          <w:rtl/>
          <w:lang w:bidi="ar-SA"/>
        </w:rPr>
        <w:t xml:space="preserve"> </w:t>
      </w:r>
      <w:r>
        <w:rPr>
          <w:rFonts w:hint="cs"/>
          <w:rtl/>
          <w:lang w:bidi="ar-SA"/>
        </w:rPr>
        <w:t>يَارَدَ</w:t>
      </w:r>
      <w:r>
        <w:rPr>
          <w:rtl/>
          <w:lang w:bidi="ar-SA"/>
        </w:rPr>
        <w:t xml:space="preserve"> </w:t>
      </w:r>
      <w:r>
        <w:rPr>
          <w:rFonts w:hint="cs"/>
          <w:rtl/>
          <w:lang w:bidi="ar-SA"/>
        </w:rPr>
        <w:t>تِسْعَ</w:t>
      </w:r>
      <w:r>
        <w:rPr>
          <w:rtl/>
          <w:lang w:bidi="ar-SA"/>
        </w:rPr>
        <w:t xml:space="preserve"> </w:t>
      </w:r>
      <w:r>
        <w:rPr>
          <w:rFonts w:hint="cs"/>
          <w:rtl/>
          <w:lang w:bidi="ar-SA"/>
        </w:rPr>
        <w:t>مِئَةٍ</w:t>
      </w:r>
      <w:r>
        <w:rPr>
          <w:rtl/>
          <w:lang w:bidi="ar-SA"/>
        </w:rPr>
        <w:t xml:space="preserve"> </w:t>
      </w:r>
      <w:r>
        <w:rPr>
          <w:rFonts w:hint="cs"/>
          <w:rtl/>
          <w:lang w:bidi="ar-SA"/>
        </w:rPr>
        <w:t>وَاثْنَتَيْنِ</w:t>
      </w:r>
      <w:r>
        <w:rPr>
          <w:rtl/>
          <w:lang w:bidi="ar-SA"/>
        </w:rPr>
        <w:t xml:space="preserve"> </w:t>
      </w:r>
      <w:r>
        <w:rPr>
          <w:rFonts w:hint="cs"/>
          <w:rtl/>
          <w:lang w:bidi="ar-SA"/>
        </w:rPr>
        <w:t>وَسِتِّينَ</w:t>
      </w:r>
      <w:r>
        <w:rPr>
          <w:rtl/>
          <w:lang w:bidi="ar-SA"/>
        </w:rPr>
        <w:t xml:space="preserve"> </w:t>
      </w:r>
      <w:r>
        <w:rPr>
          <w:rFonts w:hint="cs"/>
          <w:rtl/>
          <w:lang w:bidi="ar-SA"/>
        </w:rPr>
        <w:t>سَنَةً،</w:t>
      </w:r>
      <w:r>
        <w:rPr>
          <w:rtl/>
          <w:lang w:bidi="ar-SA"/>
        </w:rPr>
        <w:t xml:space="preserve"> </w:t>
      </w:r>
      <w:r>
        <w:rPr>
          <w:rFonts w:hint="cs"/>
          <w:rtl/>
          <w:lang w:bidi="ar-SA"/>
        </w:rPr>
        <w:t>وَمَاتَ</w:t>
      </w:r>
      <w:r>
        <w:rPr>
          <w:rtl/>
          <w:lang w:bidi="ar-SA"/>
        </w:rPr>
        <w:t xml:space="preserve">. </w:t>
      </w:r>
      <w:r>
        <w:rPr>
          <w:rFonts w:ascii="Arial" w:hAnsi="Arial" w:cs="Arial" w:hint="cs"/>
          <w:rtl/>
          <w:lang w:bidi="ar-SA"/>
        </w:rPr>
        <w:t>​</w:t>
      </w:r>
      <w:r>
        <w:rPr>
          <w:rtl/>
          <w:lang w:bidi="ar-SA"/>
        </w:rPr>
        <w:t>21</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وَعَاشَ</w:t>
      </w:r>
      <w:r>
        <w:rPr>
          <w:rtl/>
          <w:lang w:bidi="ar-SA"/>
        </w:rPr>
        <w:t xml:space="preserve"> </w:t>
      </w:r>
      <w:r>
        <w:rPr>
          <w:rFonts w:hint="cs"/>
          <w:rtl/>
          <w:lang w:bidi="ar-SA"/>
        </w:rPr>
        <w:t>أَخْنُوخُ</w:t>
      </w:r>
      <w:r>
        <w:rPr>
          <w:rtl/>
          <w:lang w:bidi="ar-SA"/>
        </w:rPr>
        <w:t xml:space="preserve"> </w:t>
      </w:r>
      <w:r>
        <w:rPr>
          <w:rFonts w:hint="cs"/>
          <w:rtl/>
          <w:lang w:bidi="ar-SA"/>
        </w:rPr>
        <w:t>خَمْسًا</w:t>
      </w:r>
      <w:r>
        <w:rPr>
          <w:rtl/>
          <w:lang w:bidi="ar-SA"/>
        </w:rPr>
        <w:t xml:space="preserve"> </w:t>
      </w:r>
      <w:r>
        <w:rPr>
          <w:rFonts w:hint="cs"/>
          <w:rtl/>
          <w:lang w:bidi="ar-SA"/>
        </w:rPr>
        <w:t>وَسِتِّ</w:t>
      </w:r>
      <w:r>
        <w:rPr>
          <w:rtl/>
          <w:lang w:bidi="ar-SA"/>
        </w:rPr>
        <w:t xml:space="preserve">ينَ سَنَةً، وَوَلَدَ مَتُوشَالَحَ.  </w:t>
      </w:r>
      <w:r>
        <w:rPr>
          <w:rFonts w:ascii="Arial" w:hAnsi="Arial" w:cs="Arial" w:hint="cs"/>
          <w:rtl/>
          <w:lang w:bidi="ar-SA"/>
        </w:rPr>
        <w:t>​</w:t>
      </w:r>
      <w:r>
        <w:rPr>
          <w:rtl/>
          <w:lang w:bidi="ar-SA"/>
        </w:rPr>
        <w:t>22</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وَسَارَ</w:t>
      </w:r>
      <w:r>
        <w:rPr>
          <w:rtl/>
          <w:lang w:bidi="ar-SA"/>
        </w:rPr>
        <w:t xml:space="preserve"> </w:t>
      </w:r>
      <w:r>
        <w:rPr>
          <w:rFonts w:hint="cs"/>
          <w:rtl/>
          <w:lang w:bidi="ar-SA"/>
        </w:rPr>
        <w:t>أَخْنُوخُ</w:t>
      </w:r>
      <w:r>
        <w:rPr>
          <w:rtl/>
          <w:lang w:bidi="ar-SA"/>
        </w:rPr>
        <w:t xml:space="preserve"> </w:t>
      </w:r>
      <w:r>
        <w:rPr>
          <w:rFonts w:hint="cs"/>
          <w:rtl/>
          <w:lang w:bidi="ar-SA"/>
        </w:rPr>
        <w:t>مَعَ</w:t>
      </w:r>
      <w:r>
        <w:rPr>
          <w:rtl/>
          <w:lang w:bidi="ar-SA"/>
        </w:rPr>
        <w:t xml:space="preserve"> </w:t>
      </w:r>
      <w:r>
        <w:rPr>
          <w:rFonts w:hint="cs"/>
          <w:rtl/>
          <w:lang w:bidi="ar-SA"/>
        </w:rPr>
        <w:t>اللهِ</w:t>
      </w:r>
      <w:r>
        <w:rPr>
          <w:rtl/>
          <w:lang w:bidi="ar-SA"/>
        </w:rPr>
        <w:t xml:space="preserve"> </w:t>
      </w:r>
      <w:r>
        <w:rPr>
          <w:rFonts w:hint="cs"/>
          <w:rtl/>
          <w:lang w:bidi="ar-SA"/>
        </w:rPr>
        <w:t>بَعْدَ</w:t>
      </w:r>
      <w:r>
        <w:rPr>
          <w:rtl/>
          <w:lang w:bidi="ar-SA"/>
        </w:rPr>
        <w:t xml:space="preserve"> </w:t>
      </w:r>
      <w:r>
        <w:rPr>
          <w:rFonts w:hint="cs"/>
          <w:rtl/>
          <w:lang w:bidi="ar-SA"/>
        </w:rPr>
        <w:t>مَا</w:t>
      </w:r>
      <w:r>
        <w:rPr>
          <w:rtl/>
          <w:lang w:bidi="ar-SA"/>
        </w:rPr>
        <w:t xml:space="preserve"> </w:t>
      </w:r>
      <w:r>
        <w:rPr>
          <w:rFonts w:hint="cs"/>
          <w:rtl/>
          <w:lang w:bidi="ar-SA"/>
        </w:rPr>
        <w:t>وَلَدَ</w:t>
      </w:r>
      <w:r>
        <w:rPr>
          <w:rtl/>
          <w:lang w:bidi="ar-SA"/>
        </w:rPr>
        <w:t xml:space="preserve"> </w:t>
      </w:r>
      <w:r>
        <w:rPr>
          <w:rFonts w:hint="cs"/>
          <w:rtl/>
          <w:lang w:bidi="ar-SA"/>
        </w:rPr>
        <w:t>مَتُوشَالَحَ</w:t>
      </w:r>
      <w:r>
        <w:rPr>
          <w:rtl/>
          <w:lang w:bidi="ar-SA"/>
        </w:rPr>
        <w:t xml:space="preserve"> </w:t>
      </w:r>
      <w:r>
        <w:rPr>
          <w:rFonts w:hint="cs"/>
          <w:rtl/>
          <w:lang w:bidi="ar-SA"/>
        </w:rPr>
        <w:t>ثَلاَثَ</w:t>
      </w:r>
      <w:r>
        <w:rPr>
          <w:rtl/>
          <w:lang w:bidi="ar-SA"/>
        </w:rPr>
        <w:t xml:space="preserve"> </w:t>
      </w:r>
      <w:r>
        <w:rPr>
          <w:rFonts w:hint="cs"/>
          <w:rtl/>
          <w:lang w:bidi="ar-SA"/>
        </w:rPr>
        <w:t>مِئَةِ</w:t>
      </w:r>
      <w:r>
        <w:rPr>
          <w:rtl/>
          <w:lang w:bidi="ar-SA"/>
        </w:rPr>
        <w:t xml:space="preserve"> </w:t>
      </w:r>
      <w:r>
        <w:rPr>
          <w:rFonts w:hint="cs"/>
          <w:rtl/>
          <w:lang w:bidi="ar-SA"/>
        </w:rPr>
        <w:t>سَنَةٍ،</w:t>
      </w:r>
      <w:r>
        <w:rPr>
          <w:rtl/>
          <w:lang w:bidi="ar-SA"/>
        </w:rPr>
        <w:t xml:space="preserve"> </w:t>
      </w:r>
      <w:r>
        <w:rPr>
          <w:rFonts w:hint="cs"/>
          <w:rtl/>
          <w:lang w:bidi="ar-SA"/>
        </w:rPr>
        <w:t>وَوَلَدَ</w:t>
      </w:r>
      <w:r>
        <w:rPr>
          <w:rtl/>
          <w:lang w:bidi="ar-SA"/>
        </w:rPr>
        <w:t xml:space="preserve"> </w:t>
      </w:r>
      <w:r>
        <w:rPr>
          <w:rFonts w:hint="cs"/>
          <w:rtl/>
          <w:lang w:bidi="ar-SA"/>
        </w:rPr>
        <w:t>بَنِينَ</w:t>
      </w:r>
      <w:r>
        <w:rPr>
          <w:rtl/>
          <w:lang w:bidi="ar-SA"/>
        </w:rPr>
        <w:t xml:space="preserve"> </w:t>
      </w:r>
      <w:r>
        <w:rPr>
          <w:rFonts w:hint="cs"/>
          <w:rtl/>
          <w:lang w:bidi="ar-SA"/>
        </w:rPr>
        <w:t>وَبَنَاتٍ</w:t>
      </w:r>
      <w:r>
        <w:rPr>
          <w:rtl/>
          <w:lang w:bidi="ar-SA"/>
        </w:rPr>
        <w:t xml:space="preserve">.  </w:t>
      </w:r>
      <w:r>
        <w:rPr>
          <w:rFonts w:ascii="Arial" w:hAnsi="Arial" w:cs="Arial" w:hint="cs"/>
          <w:rtl/>
          <w:lang w:bidi="ar-SA"/>
        </w:rPr>
        <w:t>​</w:t>
      </w:r>
      <w:r>
        <w:rPr>
          <w:rtl/>
          <w:lang w:bidi="ar-SA"/>
        </w:rPr>
        <w:t>23</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فَكَانَتْ</w:t>
      </w:r>
      <w:r>
        <w:rPr>
          <w:rtl/>
          <w:lang w:bidi="ar-SA"/>
        </w:rPr>
        <w:t xml:space="preserve"> </w:t>
      </w:r>
      <w:r>
        <w:rPr>
          <w:rFonts w:hint="cs"/>
          <w:rtl/>
          <w:lang w:bidi="ar-SA"/>
        </w:rPr>
        <w:t>كُلُّ</w:t>
      </w:r>
      <w:r>
        <w:rPr>
          <w:rtl/>
          <w:lang w:bidi="ar-SA"/>
        </w:rPr>
        <w:t xml:space="preserve"> </w:t>
      </w:r>
      <w:r>
        <w:rPr>
          <w:rFonts w:hint="cs"/>
          <w:rtl/>
          <w:lang w:bidi="ar-SA"/>
        </w:rPr>
        <w:t>أَيَّامِ</w:t>
      </w:r>
      <w:r>
        <w:rPr>
          <w:rtl/>
          <w:lang w:bidi="ar-SA"/>
        </w:rPr>
        <w:t xml:space="preserve"> </w:t>
      </w:r>
      <w:r>
        <w:rPr>
          <w:rFonts w:hint="cs"/>
          <w:rtl/>
          <w:lang w:bidi="ar-SA"/>
        </w:rPr>
        <w:t>أَخْنُوخَ</w:t>
      </w:r>
      <w:r>
        <w:rPr>
          <w:rtl/>
          <w:lang w:bidi="ar-SA"/>
        </w:rPr>
        <w:t xml:space="preserve"> </w:t>
      </w:r>
      <w:r>
        <w:rPr>
          <w:rFonts w:hint="cs"/>
          <w:rtl/>
          <w:lang w:bidi="ar-SA"/>
        </w:rPr>
        <w:t>ثَلاَثَ</w:t>
      </w:r>
      <w:r>
        <w:rPr>
          <w:rtl/>
          <w:lang w:bidi="ar-SA"/>
        </w:rPr>
        <w:t xml:space="preserve"> </w:t>
      </w:r>
      <w:r>
        <w:rPr>
          <w:rFonts w:hint="cs"/>
          <w:rtl/>
          <w:lang w:bidi="ar-SA"/>
        </w:rPr>
        <w:t>مِئَةٍ</w:t>
      </w:r>
      <w:r>
        <w:rPr>
          <w:rtl/>
          <w:lang w:bidi="ar-SA"/>
        </w:rPr>
        <w:t xml:space="preserve"> </w:t>
      </w:r>
      <w:r>
        <w:rPr>
          <w:rFonts w:hint="cs"/>
          <w:rtl/>
          <w:lang w:bidi="ar-SA"/>
        </w:rPr>
        <w:t>وَخَ</w:t>
      </w:r>
      <w:r>
        <w:rPr>
          <w:rtl/>
          <w:lang w:bidi="ar-SA"/>
        </w:rPr>
        <w:t xml:space="preserve">مْسًا وَسِتِّينَ سَنَةً.  </w:t>
      </w:r>
      <w:r>
        <w:rPr>
          <w:rFonts w:ascii="Arial" w:hAnsi="Arial" w:cs="Arial" w:hint="cs"/>
          <w:rtl/>
          <w:lang w:bidi="ar-SA"/>
        </w:rPr>
        <w:t>​</w:t>
      </w:r>
      <w:r>
        <w:rPr>
          <w:rtl/>
          <w:lang w:bidi="ar-SA"/>
        </w:rPr>
        <w:t>24</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وَسَارَ</w:t>
      </w:r>
      <w:r>
        <w:rPr>
          <w:rtl/>
          <w:lang w:bidi="ar-SA"/>
        </w:rPr>
        <w:t xml:space="preserve"> </w:t>
      </w:r>
      <w:r>
        <w:rPr>
          <w:rFonts w:hint="cs"/>
          <w:rtl/>
          <w:lang w:bidi="ar-SA"/>
        </w:rPr>
        <w:t>أَ</w:t>
      </w:r>
      <w:r>
        <w:rPr>
          <w:rtl/>
          <w:lang w:bidi="ar-SA"/>
        </w:rPr>
        <w:t>خْنُوخُ مَعَ اللهِ، وَلَمْ يُوجَدْ لأَنَّ اللهَ أَخَذَهُ.</w:t>
      </w:r>
      <w:r>
        <w:rPr>
          <w:rFonts w:hint="cs"/>
          <w:rtl/>
          <w:lang w:bidi="ar-SA"/>
        </w:rPr>
        <w:t xml:space="preserve">" (تكوين 18: 18 </w:t>
      </w:r>
      <w:r>
        <w:rPr>
          <w:rtl/>
          <w:lang w:bidi="ar-SA"/>
        </w:rPr>
        <w:t>–</w:t>
      </w:r>
      <w:r>
        <w:rPr>
          <w:rFonts w:hint="cs"/>
          <w:rtl/>
          <w:lang w:bidi="ar-SA"/>
        </w:rPr>
        <w:t xml:space="preserve"> 24)</w:t>
      </w:r>
    </w:p>
    <w:p w:rsidR="00695E72" w:rsidRDefault="00695E72" w:rsidP="00695E72">
      <w:pPr>
        <w:rPr>
          <w:rtl/>
          <w:lang w:bidi="ar-SA"/>
        </w:rPr>
      </w:pPr>
      <w:r>
        <w:rPr>
          <w:rFonts w:hint="cs"/>
          <w:rtl/>
          <w:lang w:bidi="ar-SA"/>
        </w:rPr>
        <w:t>"</w:t>
      </w:r>
      <w:r w:rsidRPr="00695E72">
        <w:rPr>
          <w:rtl/>
          <w:lang w:bidi="ar-SA"/>
        </w:rPr>
        <w:t xml:space="preserve"> 1وَأَمَّا الإِيمَانُ فَهُوَ الثِّقَةُ بِمَا يُرْجَى وَالإِيقَانُ بِأُمُورٍ لاَ تُرَى.  2فَإِنَّهُ فِي هذَا شُهِدَ لِلْقُدَمَاءِ.  3بِالإِيمَانِ نَفْهَمُ أَنَّ الْعَالَمِينَ أُتْقِنَتْ بِكَلِمَةِ اللهِ، حَتَّى لَمْ يَتَكَوَّنْ مَا يُرَى مِمَّا هُوَ ظَاهِرٌ.  4بِالإِيمَانِ قَدَّمَ هَابِيلُ ِللهِ ذَبِيحَةً أَفْضَلَ مِنْ قَايِينَ. فَبِهِ شُهِدَ لَهُ أَنَّهُ بَارٌّ، إِذْ شَهِدَ اللهُ لِقَرَابِينِهِ. وَبِهِ، وَإِنْ مَاتَ، يَتَكَلَّمْ بَعْدُ!  5بِالإِيمَانِ نُقِلَ أَخْنُوخُ لِكَيْ لاَ يَرَى الْمَوْتَ، وَلَمْ يُوجَدْ لأَنَّ اللهَ نَقَلَهُ. إِذْ قَبْلَ نَقْلِهِ شُهِدَ لَهُ بِأَنَّهُ قَدْ أَرْضَى اللهَ.  6وَلكِنْ بِدُونِ إِيمَانٍ لاَ يُمْكِنُ إِرْضَاؤُهُ، لأَنَّهُ يَجِبُ أَنَّ الَّذِي يَأْتِي إِلَى اللهِ يُؤْمِنُ بِأَنَّهُ مَوْجُودٌ، وَأَنَّهُ يُجَازِي الَّذِينَ يَطْلُبُونَهُ.</w:t>
      </w:r>
      <w:r>
        <w:rPr>
          <w:rFonts w:hint="cs"/>
          <w:rtl/>
          <w:lang w:bidi="ar-SA"/>
        </w:rPr>
        <w:t>" (</w:t>
      </w:r>
      <w:r w:rsidRPr="00695E72">
        <w:rPr>
          <w:rtl/>
          <w:lang w:bidi="ar-SA"/>
        </w:rPr>
        <w:t>عبرانيين 11: 1 – 6</w:t>
      </w:r>
      <w:r>
        <w:rPr>
          <w:rFonts w:hint="cs"/>
          <w:rtl/>
          <w:lang w:bidi="ar-SA"/>
        </w:rPr>
        <w:t>)</w:t>
      </w:r>
    </w:p>
    <w:p w:rsidR="00695E72" w:rsidRDefault="00695E72" w:rsidP="00695E72">
      <w:pPr>
        <w:rPr>
          <w:rtl/>
          <w:lang w:bidi="ar-SA"/>
        </w:rPr>
      </w:pPr>
      <w:r>
        <w:rPr>
          <w:rFonts w:hint="cs"/>
          <w:rtl/>
          <w:lang w:bidi="ar-SA"/>
        </w:rPr>
        <w:t>مبدآن مختلفان</w:t>
      </w:r>
    </w:p>
    <w:p w:rsidR="00695E72" w:rsidRDefault="00695E72" w:rsidP="00695E72">
      <w:pPr>
        <w:rPr>
          <w:rtl/>
          <w:lang w:bidi="ar-SA"/>
        </w:rPr>
      </w:pPr>
      <w:r>
        <w:rPr>
          <w:rFonts w:hint="cs"/>
          <w:rtl/>
          <w:lang w:bidi="ar-SA"/>
        </w:rPr>
        <w:t xml:space="preserve">المبدآن اللذان كانا ساريان في الأوقات التي يُشير إليها العهد القديم بصورة أساسية، كانا يختلفان عن المبادئ التي يتعامل بها الله في الوقت الحاضر مع خاصته والتي دعاهم بأن يسلكوا حسبها. ومع ذلك فمن المثير أن نرى كيف أن الله أقام في مؤمني تلك الأيام (بالأخص في المؤمنين الذين تذكرهم رسالة العبرانيين إصحاح 11) شهودًا مستقلين لمبدأ عظيم. هذا المبدأ ظهر بصورة واضحة من بعدما أن أكمل الرب يسوع العمل الذي كان الآب أعطاه ليتممه، وقد عاد ثانية إلى السماء. هؤلاء الشهود كانوا موجودين أثناء كما وما قبل التدبير اليهودي. </w:t>
      </w:r>
      <w:r w:rsidR="00BC2A25">
        <w:rPr>
          <w:rFonts w:hint="cs"/>
          <w:rtl/>
          <w:lang w:bidi="ar-SA"/>
        </w:rPr>
        <w:t>لقد كان على التدبير اليهودي أن يؤثر على الناس</w:t>
      </w:r>
      <w:r w:rsidR="00BC2A25" w:rsidRPr="00BC2A25">
        <w:rPr>
          <w:rtl/>
        </w:rPr>
        <w:t xml:space="preserve"> </w:t>
      </w:r>
      <w:r w:rsidR="00BC2A25" w:rsidRPr="00BC2A25">
        <w:rPr>
          <w:rtl/>
          <w:lang w:bidi="ar-SA"/>
        </w:rPr>
        <w:t>بما يُرى</w:t>
      </w:r>
      <w:r w:rsidR="00BC2A25">
        <w:rPr>
          <w:rFonts w:hint="cs"/>
          <w:rtl/>
          <w:lang w:bidi="ar-SA"/>
        </w:rPr>
        <w:t>، كما هو بطبيعة حاله. لقد كان له زمانه وغايته المحددة، والله عمل من خلال هذا التدبير ليحقق مقاصده. إلا أنه اختار من وسط هذا الشعب بالذات المعتمد على ما يُرى شهودًا له عن المبدأ البسيط في الإيمان.</w:t>
      </w:r>
    </w:p>
    <w:p w:rsidR="00BC2A25" w:rsidRDefault="00BC2A25" w:rsidP="00695E72">
      <w:pPr>
        <w:rPr>
          <w:rtl/>
          <w:lang w:bidi="ar-SA"/>
        </w:rPr>
      </w:pPr>
      <w:r>
        <w:rPr>
          <w:rFonts w:hint="cs"/>
          <w:rtl/>
          <w:lang w:bidi="ar-SA"/>
        </w:rPr>
        <w:t>ثِق بالله الذي لا يُرى</w:t>
      </w:r>
    </w:p>
    <w:p w:rsidR="00BC2A25" w:rsidRDefault="00BC2A25" w:rsidP="00695E72">
      <w:pPr>
        <w:rPr>
          <w:rtl/>
          <w:lang w:bidi="ar-SA"/>
        </w:rPr>
      </w:pPr>
      <w:r>
        <w:rPr>
          <w:rFonts w:hint="cs"/>
          <w:rtl/>
          <w:lang w:bidi="ar-SA"/>
        </w:rPr>
        <w:t>المسيحي مدعو بصورة خاصة كليًا بأن يسلك بالإيمان، ولذا يجب أن يكون متيقظًا جدًا، لكيلا يتملكه شيء يُرى أو ينقاد به وبالتالي يحيد عن الطريق الذي أشار له الله به. هذا يمتحن قلوبنا بحدة؛ ولكني أكرر ثانية: حالما أن ننقاد بما يُرى، حالما يصبح الذي يُرى دافعًا لنا أو غايتنا أو حالما نتوقع منه نورًا أو إرشادًا لطريقنا، نكون قد تركنا هذا الدرب البسيط والمبارك الذي سبق الله ورسمه لخاصته.</w:t>
      </w:r>
    </w:p>
    <w:p w:rsidR="00725BE0" w:rsidRDefault="00203A43" w:rsidP="00695E72">
      <w:pPr>
        <w:rPr>
          <w:rtl/>
          <w:lang w:bidi="ar-SA"/>
        </w:rPr>
      </w:pPr>
      <w:r>
        <w:rPr>
          <w:rFonts w:hint="cs"/>
          <w:rtl/>
          <w:lang w:bidi="ar-SA"/>
        </w:rPr>
        <w:t xml:space="preserve">بالطبع من الممكن أن يُعتَرض على ذلك: إن نظرنا من حولنا وسط أولاد الله، فسنجد </w:t>
      </w:r>
      <w:r w:rsidR="00751F2D">
        <w:rPr>
          <w:rFonts w:hint="cs"/>
          <w:rtl/>
          <w:lang w:bidi="ar-SA"/>
        </w:rPr>
        <w:t>أ</w:t>
      </w:r>
      <w:r>
        <w:rPr>
          <w:rFonts w:hint="cs"/>
          <w:rtl/>
          <w:lang w:bidi="ar-SA"/>
        </w:rPr>
        <w:t xml:space="preserve">لف مثال عن التعامل مع ما يُرى. </w:t>
      </w:r>
      <w:r>
        <w:rPr>
          <w:rtl/>
          <w:lang w:bidi="ar-SA"/>
        </w:rPr>
        <w:t>–</w:t>
      </w:r>
      <w:r>
        <w:rPr>
          <w:rFonts w:hint="cs"/>
          <w:rtl/>
          <w:lang w:bidi="ar-SA"/>
        </w:rPr>
        <w:t xml:space="preserve"> لكن من المهم جدًا، أن لا نطاوع ميل قلوبنا الموجود بكثرة في أننا نصنع مبدئًا مما هو في الواقع ليس إلا إنكارًا لدعوتنا الرائعة. نحن مدعوون بأن نشهد أننا لنا إله لا يُرى لا يمكن إدراكه بعقلنا الطبيعي، لكن الإيمان يحفظ أنظارنا موجهة إليه، إذ يجعله المنهج في تعامله. هذا الإله الذي لا يُرى هو الذي نظر إليه موسى. عنه يقول روح الله "</w:t>
      </w:r>
      <w:r w:rsidRPr="00203A43">
        <w:rPr>
          <w:rtl/>
        </w:rPr>
        <w:t xml:space="preserve"> </w:t>
      </w:r>
      <w:r w:rsidRPr="00203A43">
        <w:rPr>
          <w:rtl/>
          <w:lang w:bidi="ar-SA"/>
        </w:rPr>
        <w:t>أَنَّهُ تَشَدَّدَ، كَأَنَّهُ يَرَى مَنْ لاَ يُرَى.</w:t>
      </w:r>
      <w:r>
        <w:rPr>
          <w:rFonts w:hint="cs"/>
          <w:rtl/>
          <w:lang w:bidi="ar-SA"/>
        </w:rPr>
        <w:t>" (عبرانيين 11: 27).</w:t>
      </w:r>
    </w:p>
    <w:p w:rsidR="00203A43" w:rsidRDefault="00203A43" w:rsidP="00695E72">
      <w:pPr>
        <w:rPr>
          <w:rtl/>
          <w:lang w:bidi="ar-SA"/>
        </w:rPr>
      </w:pPr>
      <w:r>
        <w:rPr>
          <w:rFonts w:hint="cs"/>
          <w:rtl/>
          <w:lang w:bidi="ar-SA"/>
        </w:rPr>
        <w:t>فإنهما أمران اللذان يميزان المسيحي:</w:t>
      </w:r>
    </w:p>
    <w:p w:rsidR="00203A43" w:rsidRDefault="00203A43" w:rsidP="00695E72">
      <w:pPr>
        <w:rPr>
          <w:rtl/>
          <w:lang w:bidi="ar-SA"/>
        </w:rPr>
      </w:pPr>
      <w:r>
        <w:rPr>
          <w:rFonts w:hint="cs"/>
          <w:rtl/>
          <w:lang w:bidi="ar-SA"/>
        </w:rPr>
        <w:t>1. قلبه لديه غرض لا يُرى في السماء، وهو خارج عن كل ما في هذا العالم: المسيح الممجد عن يمين الله.</w:t>
      </w:r>
    </w:p>
    <w:p w:rsidR="00203A43" w:rsidRDefault="00203A43" w:rsidP="00695E72">
      <w:pPr>
        <w:rPr>
          <w:rtl/>
          <w:lang w:bidi="ar-SA"/>
        </w:rPr>
      </w:pPr>
      <w:r>
        <w:rPr>
          <w:rFonts w:hint="cs"/>
          <w:rtl/>
          <w:lang w:bidi="ar-SA"/>
        </w:rPr>
        <w:t>2. ثانيًا تسكن في المسيحي قوة لا تُرى: الروح القدس. وهذه القوة</w:t>
      </w:r>
      <w:r w:rsidR="00412A8E">
        <w:rPr>
          <w:rFonts w:hint="cs"/>
          <w:rtl/>
          <w:lang w:bidi="ar-SA"/>
        </w:rPr>
        <w:t xml:space="preserve"> الساكنة فيه (لأن جسده هو هيكل للروح القدس)، تعمل على المسيحي ومن خلاله دومًا فيما يتعلق بالمسيح الممجد عن يمين الله؛ وهذه القوة تدير داوفع المسيحي وتمنحه قوة من الله.</w:t>
      </w:r>
    </w:p>
    <w:p w:rsidR="00412A8E" w:rsidRDefault="00412A8E" w:rsidP="00695E72">
      <w:pPr>
        <w:rPr>
          <w:rtl/>
          <w:lang w:bidi="ar-SA"/>
        </w:rPr>
      </w:pPr>
      <w:r>
        <w:rPr>
          <w:rFonts w:hint="cs"/>
          <w:rtl/>
          <w:lang w:bidi="ar-SA"/>
        </w:rPr>
        <w:t>حالما أن نترك هذا الموقف، لن نعود سالكين باتفاق مع دعوتنا ولن نتصرف بحسب مبدأ الإيمان الذي ينظر بعيدًا عن كل شيء إلى الله، ويراه في كل شيء، ويتصرف ببساطة في نظره إليه ويحصل منه على قوة. فجزء كبير من المشاكل التي نواجهها كأفراد وكجماعة في طريقنا يعود بذلك أننا لم نعُد نسلك بالإيمان ببساطة.</w:t>
      </w:r>
    </w:p>
    <w:p w:rsidR="00412A8E" w:rsidRDefault="00412A8E" w:rsidP="00695E72">
      <w:pPr>
        <w:rPr>
          <w:rtl/>
          <w:lang w:bidi="ar-SA"/>
        </w:rPr>
      </w:pPr>
      <w:r>
        <w:rPr>
          <w:rFonts w:hint="cs"/>
          <w:rtl/>
          <w:lang w:bidi="ar-SA"/>
        </w:rPr>
        <w:t>سِر مع الله</w:t>
      </w:r>
    </w:p>
    <w:p w:rsidR="00412A8E" w:rsidRDefault="00412A8E" w:rsidP="00695E72">
      <w:pPr>
        <w:rPr>
          <w:rtl/>
          <w:lang w:bidi="ar-SA"/>
        </w:rPr>
      </w:pPr>
      <w:r>
        <w:rPr>
          <w:rFonts w:hint="cs"/>
          <w:rtl/>
          <w:lang w:bidi="ar-SA"/>
        </w:rPr>
        <w:t xml:space="preserve">بلا شك أن الكثير من المشاكل التي نواجهها كجماعة صادرة من الحالة المتدنية عند الأفراد، من ضعفاتهم، وعدم أمانتهم. الحالة القويمة في الجماعة هي دائمًا فقط نتيجة عيش الأفراد في استقامة أمام </w:t>
      </w:r>
      <w:r w:rsidRPr="00084CC9">
        <w:rPr>
          <w:rFonts w:hint="cs"/>
          <w:rtl/>
          <w:lang w:bidi="ar-SA"/>
        </w:rPr>
        <w:t>الله</w:t>
      </w:r>
      <w:r>
        <w:rPr>
          <w:rFonts w:hint="cs"/>
          <w:rtl/>
          <w:lang w:bidi="ar-SA"/>
        </w:rPr>
        <w:t>.</w:t>
      </w:r>
      <w:r w:rsidR="00084CC9">
        <w:rPr>
          <w:rFonts w:hint="cs"/>
          <w:rtl/>
          <w:lang w:bidi="ar-SA"/>
        </w:rPr>
        <w:t xml:space="preserve"> القوة الروحية لن تكون موجودة أبدًا إن لم يكونوا الأفراد أمناء في حد ذاتهم. إن سبب ضعفنا العام يعود إلى أننا كثيرًا ما نتغاضى عن هذا الأمر، لأن حالة نفوسنا العملية لها تأثير كبير بلا حدود على كل الشهادة التي علينا نحن كأعضاء في جسد المسيح أن نحافظ عليها. إن لم أكن أنا بنفسي أعيش لله كشخص له علاقة ولد بأبيه مع الله، كشخص وارثًا لله ووارثًا مع يسوع المسيح، فمن المستحيل ايضًا أن أقوم بمسؤوليتي كعضو في جسد المسيح، وإنما سيكون لي تأثير سيء في صورة ما على الكنيسة (الاجتماع).</w:t>
      </w:r>
    </w:p>
    <w:p w:rsidR="00084CC9" w:rsidRDefault="00084CC9" w:rsidP="00695E72">
      <w:pPr>
        <w:rPr>
          <w:rtl/>
          <w:lang w:bidi="ar-SA"/>
        </w:rPr>
      </w:pPr>
      <w:r>
        <w:rPr>
          <w:rFonts w:hint="cs"/>
          <w:rtl/>
          <w:lang w:bidi="ar-SA"/>
        </w:rPr>
        <w:t xml:space="preserve">إنه جمال خاص في العهد القديم بأنه يُعرض فيه مكان ومسؤولية الفرد نحو الله بصورة واضحة جدًا. إننا فيه نتقابل مع التقوى، مخافة الفرد، سلوك الفرد مع الله </w:t>
      </w:r>
      <w:r>
        <w:rPr>
          <w:rtl/>
          <w:lang w:bidi="ar-SA"/>
        </w:rPr>
        <w:t>–</w:t>
      </w:r>
      <w:r>
        <w:rPr>
          <w:rFonts w:hint="cs"/>
          <w:rtl/>
          <w:lang w:bidi="ar-SA"/>
        </w:rPr>
        <w:t xml:space="preserve"> </w:t>
      </w:r>
      <w:r w:rsidR="00290D23">
        <w:rPr>
          <w:rFonts w:hint="cs"/>
          <w:rtl/>
          <w:lang w:bidi="ar-SA"/>
        </w:rPr>
        <w:t>حتى وإن</w:t>
      </w:r>
      <w:r>
        <w:rPr>
          <w:rFonts w:hint="cs"/>
          <w:rtl/>
          <w:lang w:bidi="ar-SA"/>
        </w:rPr>
        <w:t xml:space="preserve"> </w:t>
      </w:r>
      <w:r w:rsidR="00290D23">
        <w:rPr>
          <w:rFonts w:hint="cs"/>
          <w:rtl/>
          <w:lang w:bidi="ar-SA"/>
        </w:rPr>
        <w:t>كلها لها مسارها الطبيعي بحسب قياس وحي الله في ذلك الوقت؛ إلا أننا لا يجوز لنا أن نجعلها تغيب عن أنظارنا. في ذلك الوقت كان سير أخنوخ في الواقع سيرًا مع الله، لكن وحي الله والإخبار بأفكار الله التي استلمناها تفوق معرفة أخنوخ إلى حد بعيد. فإن أردنا اليوم أن نعيش مع الله، فلا بد لنا أن نتخذ مكانتنا أمامه بحسب وحيه الذي سلمنا إياه في كلمته.</w:t>
      </w:r>
    </w:p>
    <w:p w:rsidR="00290D23" w:rsidRDefault="00290D23" w:rsidP="00695E72">
      <w:pPr>
        <w:rPr>
          <w:rtl/>
          <w:lang w:bidi="ar-SA"/>
        </w:rPr>
      </w:pPr>
      <w:r>
        <w:rPr>
          <w:rFonts w:hint="cs"/>
          <w:rtl/>
          <w:lang w:bidi="ar-SA"/>
        </w:rPr>
        <w:t xml:space="preserve">نحن نجد تشابهًا مثيرًا ما بين زمن أخنوخ وزمننا. أحيانًا يُسمع الناس وهي تقول: من السهل أن نتكلم عن سير أخنوخ مع الله؛ لكنه لم يواجه ولا حتى نصف المشاكل الكثيرة والمِحَن مثل مؤمني أيامنا. </w:t>
      </w:r>
      <w:r>
        <w:rPr>
          <w:rtl/>
          <w:lang w:bidi="ar-SA"/>
        </w:rPr>
        <w:t>–</w:t>
      </w:r>
      <w:r>
        <w:rPr>
          <w:rFonts w:hint="cs"/>
          <w:rtl/>
          <w:lang w:bidi="ar-SA"/>
        </w:rPr>
        <w:t xml:space="preserve"> إلا أن هذا حكم سطحي للغاية على زمن أخنوخ، الذي تسلمنا كلمة الله صورة </w:t>
      </w:r>
      <w:r w:rsidRPr="00290D23">
        <w:rPr>
          <w:rtl/>
          <w:lang w:bidi="ar-SA"/>
        </w:rPr>
        <w:t>عنه</w:t>
      </w:r>
      <w:r>
        <w:rPr>
          <w:rFonts w:hint="cs"/>
          <w:rtl/>
          <w:lang w:bidi="ar-SA"/>
        </w:rPr>
        <w:t>. أخنوخ عاش وسط نظام لا زال إبليس يطوّره حتى إلى يومنا هذا؛ فأخنوخ كان في وسط عالم كما صنعه قايين. ولا يجوز أن ننسى بأن العالم كما نراه الآن لم ينشأ بيد الله. صحيح أن الله خلق الأرض، ولكنه لم يخلق ترتيب الأمور السائد</w:t>
      </w:r>
      <w:r w:rsidR="004C70B0">
        <w:rPr>
          <w:rFonts w:hint="cs"/>
          <w:rtl/>
          <w:lang w:bidi="ar-SA"/>
        </w:rPr>
        <w:t>ة من حولنا التي نرى فيها مثل هذا الابتعاد عن الله. إبليس هو الذي أتى بحال هذه الأمور، لأن الإنسان تمرّد على الله. إبليس هو إله ورئيس العالم الذي يحيط بنا، الذي كان مبدئيًا موجودًا من أيام أخنوخ. أنا سأتطرق إلى أمرين فقط يشكلان العناصر الأساسية في النظام الذي كان يحيط بأخنوخ: ديانة ومدينة.</w:t>
      </w:r>
    </w:p>
    <w:p w:rsidR="004C70B0" w:rsidRDefault="00CA1F7E" w:rsidP="00695E72">
      <w:pPr>
        <w:rPr>
          <w:rtl/>
          <w:lang w:bidi="ar-SA"/>
        </w:rPr>
      </w:pPr>
      <w:r>
        <w:rPr>
          <w:rFonts w:hint="cs"/>
          <w:rtl/>
          <w:lang w:bidi="ar-SA"/>
        </w:rPr>
        <w:t xml:space="preserve">1. قايين كان مؤسس ديانة لم تعترف بما أمرت به عدالة الله بالنظر إلى الإنسان الساقط. هذه الديانة تغاضت أيضًا، بأن هذا السقوط تسبب باللعنة على الأرض. قايين قدّم لله ثمر الأرض. من المؤكد أنه كان مليء بالطاقة والجدية؛ كلا، فهو عمل وفلح الأرض، وعلى الرغم من أنها كانت ملعونة إلا أنها أخرجت له ثمرًا والذي قدّمه قايين قربانًا لله كما لو لم يكن هنالك أية لعنة. لننتبه جيدًا إلى المبدأ الهام الذي نراه في ذلك: </w:t>
      </w:r>
      <w:r w:rsidR="004D3D9A">
        <w:rPr>
          <w:rFonts w:hint="cs"/>
          <w:rtl/>
          <w:lang w:bidi="ar-SA"/>
        </w:rPr>
        <w:t xml:space="preserve">ففي حال حدوث سقوط الإنسان </w:t>
      </w:r>
      <w:r w:rsidR="004D3D9A">
        <w:rPr>
          <w:rtl/>
          <w:lang w:bidi="ar-SA"/>
        </w:rPr>
        <w:t>–</w:t>
      </w:r>
      <w:r w:rsidR="004D3D9A">
        <w:rPr>
          <w:rFonts w:hint="cs"/>
          <w:rtl/>
          <w:lang w:bidi="ar-SA"/>
        </w:rPr>
        <w:t xml:space="preserve"> ابتعاده عن الله في الطبيعة وطريقة التصرف </w:t>
      </w:r>
      <w:r w:rsidR="004D3D9A">
        <w:rPr>
          <w:rtl/>
          <w:lang w:bidi="ar-SA"/>
        </w:rPr>
        <w:t>–</w:t>
      </w:r>
      <w:r w:rsidR="004D3D9A">
        <w:rPr>
          <w:rFonts w:hint="cs"/>
          <w:rtl/>
          <w:lang w:bidi="ar-SA"/>
        </w:rPr>
        <w:t xml:space="preserve"> لم يكن باستطاعة الإنسان الاقتراب من الله ولا بأية طريقة أخرى إلا بذبيحة نيابية</w:t>
      </w:r>
      <w:r w:rsidR="002D4BE9">
        <w:rPr>
          <w:rFonts w:hint="cs"/>
          <w:rtl/>
          <w:lang w:bidi="ar-SA"/>
        </w:rPr>
        <w:t xml:space="preserve"> كانت تُشير إلى موت المسيح. ففي حال أن حاول الإنسان أن يفعل ذلك بطريقة أخرى فإنه يتبع مبدئيًا بذلك ديانة قايين. وهذه الديانة كانت متميزة في أنها قدّمت لله قربانًا مرئيًا، شكلاً من عبادة الله أنكرت المبدأ العظيم: "</w:t>
      </w:r>
      <w:r w:rsidR="002D4BE9" w:rsidRPr="002D4BE9">
        <w:rPr>
          <w:rtl/>
        </w:rPr>
        <w:t xml:space="preserve"> </w:t>
      </w:r>
      <w:r w:rsidR="002D4BE9" w:rsidRPr="002D4BE9">
        <w:rPr>
          <w:rtl/>
          <w:lang w:bidi="ar-SA"/>
        </w:rPr>
        <w:t>وَبِدُونِ سَفْكِ دَمٍ لاَ تَحْصُلُ مَغْفِرَةٌ!</w:t>
      </w:r>
      <w:r w:rsidR="002D4BE9">
        <w:rPr>
          <w:rFonts w:hint="cs"/>
          <w:rtl/>
          <w:lang w:bidi="ar-SA"/>
        </w:rPr>
        <w:t>" (عبرانيين 9: 22).</w:t>
      </w:r>
    </w:p>
    <w:p w:rsidR="002D4BE9" w:rsidRDefault="009F71A6" w:rsidP="00695E72">
      <w:pPr>
        <w:rPr>
          <w:rtl/>
          <w:lang w:bidi="ar-SA"/>
        </w:rPr>
      </w:pPr>
      <w:r>
        <w:rPr>
          <w:rFonts w:hint="cs"/>
          <w:rtl/>
          <w:lang w:bidi="ar-SA"/>
        </w:rPr>
        <w:t>2. بخصوص المدينة: إنها بالذات التعبير عما نراه في أيامنا من حولنا. لقد تمت المحاولة في رفع مستوى المهارة وروح إبداع الإنسان إلى أعلى المستويات، وقد عُمل كل شيء لجعل العالم في حالته الساقطة والفاسدة أمرًا يحتمله الإنسان الذي انحرف عن الله وابتعد عنه. هكذا كانت مدينة قايين.</w:t>
      </w:r>
    </w:p>
    <w:p w:rsidR="009F71A6" w:rsidRDefault="009F71A6" w:rsidP="00695E72">
      <w:pPr>
        <w:rPr>
          <w:rtl/>
          <w:lang w:bidi="ar-SA"/>
        </w:rPr>
      </w:pPr>
      <w:r>
        <w:rPr>
          <w:rFonts w:hint="cs"/>
          <w:rtl/>
          <w:lang w:bidi="ar-SA"/>
        </w:rPr>
        <w:t xml:space="preserve">فكم هو جميل أن نرى كيف أن الله في وسط مشهد كهذا يدعو شاهدًا! أخنوخ كان هناك شاهدًا على قوة الله بقدر ما كانت معلنة في ذلك الوقت؛ </w:t>
      </w:r>
      <w:r w:rsidR="00672490">
        <w:rPr>
          <w:rFonts w:hint="cs"/>
          <w:rtl/>
          <w:lang w:bidi="ar-SA"/>
        </w:rPr>
        <w:t xml:space="preserve">فهو بقي محفوظًا في وسط تلك الحالة من الأمور و "سار مع الله". هذا هو بالذات الذي نحن مدعوين إليه كل واحد منا في هذه الأيام: إننا مدعوون بأن نسير مع الله. لكن كم نحن في صورة عامة نهمل هذه الدعوة. لقد سمعت مرة أحد خدام الله وهو يحكي بأنه </w:t>
      </w:r>
      <w:r w:rsidR="00672490">
        <w:rPr>
          <w:rtl/>
          <w:lang w:bidi="ar-SA"/>
        </w:rPr>
        <w:t>–</w:t>
      </w:r>
      <w:r w:rsidR="00672490">
        <w:rPr>
          <w:rFonts w:hint="cs"/>
          <w:rtl/>
          <w:lang w:bidi="ar-SA"/>
        </w:rPr>
        <w:t xml:space="preserve"> حينما ترك بلاده ليعمل لأجل الرب في أماكن أخرى</w:t>
      </w:r>
      <w:r w:rsidR="00026037">
        <w:rPr>
          <w:rFonts w:hint="cs"/>
          <w:rtl/>
          <w:lang w:bidi="ar-SA"/>
        </w:rPr>
        <w:t xml:space="preserve"> </w:t>
      </w:r>
      <w:r w:rsidR="00026037">
        <w:rPr>
          <w:rtl/>
          <w:lang w:bidi="ar-SA"/>
        </w:rPr>
        <w:t>–</w:t>
      </w:r>
      <w:r w:rsidR="00026037">
        <w:rPr>
          <w:rFonts w:hint="cs"/>
          <w:rtl/>
          <w:lang w:bidi="ar-SA"/>
        </w:rPr>
        <w:t xml:space="preserve"> كثيرًا ما تقابل مع أناس من تلك البلاد الذي</w:t>
      </w:r>
      <w:r w:rsidR="00751F2D">
        <w:rPr>
          <w:rFonts w:hint="cs"/>
          <w:rtl/>
          <w:lang w:bidi="ar-SA"/>
        </w:rPr>
        <w:t>ن</w:t>
      </w:r>
      <w:r w:rsidR="00026037">
        <w:rPr>
          <w:rFonts w:hint="cs"/>
          <w:rtl/>
          <w:lang w:bidi="ar-SA"/>
        </w:rPr>
        <w:t xml:space="preserve"> هاجروا واستوطنوا في أماكن أخرى. فعندما سألهم لماذا انتقلوا إلى هنا، فكان رد أحدهم هكذا، وآخر شيئًا آخر؛ لكنه نادرًا ما حصل على جواب كان يُشير بأنهم حاولوا بأن يبحثوا عن مشيئة الله ورضاه في هذا الأمر.</w:t>
      </w:r>
    </w:p>
    <w:p w:rsidR="00026037" w:rsidRDefault="00026037" w:rsidP="00695E72">
      <w:pPr>
        <w:rPr>
          <w:rtl/>
          <w:lang w:bidi="ar-SA"/>
        </w:rPr>
      </w:pPr>
      <w:r>
        <w:rPr>
          <w:rFonts w:hint="cs"/>
          <w:rtl/>
          <w:lang w:bidi="ar-SA"/>
        </w:rPr>
        <w:t>أليس الأمر في غاية الجدية أننا لا نعلم الكثير عن السير مع الله، بأننا لا نعلم الكثير عن وعد الله: "</w:t>
      </w:r>
      <w:r w:rsidRPr="00026037">
        <w:rPr>
          <w:rtl/>
        </w:rPr>
        <w:t xml:space="preserve"> </w:t>
      </w:r>
      <w:r w:rsidRPr="00026037">
        <w:rPr>
          <w:rtl/>
          <w:lang w:bidi="ar-SA"/>
        </w:rPr>
        <w:t>«أُعَلِّمُكَ وَأُرْشِدُكَ الطَّرِيقَ الَّتِي تَسْلُكُهَا. أَنْصَحُكَ. عَيْنِي عَلَيْكَ.</w:t>
      </w:r>
      <w:r>
        <w:rPr>
          <w:rFonts w:hint="cs"/>
          <w:rtl/>
          <w:lang w:bidi="ar-SA"/>
        </w:rPr>
        <w:t xml:space="preserve">" (مزمور 32: 8)؟ في أيامنا لا يوجد عوز كثير في معرفة الكتاب؛ إننا نعرف كيف نميّز مختلف تدابيره؛ ونحن نفهم بُعد ومعنى أجزاء معينة في كلمة الله؛ لكن ما يعوزنا هو السير مع الله، هذه الشركة معه، هذه الهداية من خلال عينيه، هذه الحياة بالإيمان التي ترفعنا بعيدًا فوق ظروفنا وتهدينا إلى الذي في المجد في العلاء. علينا أن نكون حذرين بأن لا تكون شركتنا العملية مع الله أقل من معرفتنا، لأنه في حال حدوث ذلك فهذا يسلّم في يد العدو ما يكفي من الوسائل ليُحدث خرابًا مروعًا. </w:t>
      </w:r>
      <w:r w:rsidR="007B2773">
        <w:rPr>
          <w:rFonts w:hint="cs"/>
          <w:rtl/>
          <w:lang w:bidi="ar-SA"/>
        </w:rPr>
        <w:t>عن المعرفة السطحية لأمور الله من دون أن يكون لنا مسلك شخصي معه هو سلاح في يد إبليس به يعمل على عواقب مؤسفة.</w:t>
      </w:r>
    </w:p>
    <w:p w:rsidR="007B2773" w:rsidRDefault="007B2773" w:rsidP="00695E72">
      <w:pPr>
        <w:rPr>
          <w:rtl/>
          <w:lang w:bidi="ar-SA"/>
        </w:rPr>
      </w:pPr>
      <w:r>
        <w:rPr>
          <w:rFonts w:hint="cs"/>
          <w:rtl/>
          <w:lang w:bidi="ar-SA"/>
        </w:rPr>
        <w:t xml:space="preserve">أول شرط في سلوكنا مع الله هو بأن يكون لنا واضح ما هي مكانتنا نحو الله. هل نحن نفهم العلاقة التي أدخل الله خاصته بحسب مسرته فيها بالمسيح؟ ألا يوجد أي غمامة بيننا وبينه، ولا أي تساؤل بلا حل من جهة فكر الله نحونا؟ وما عدا ذلك: هل علاقاتنا العملية بالله تطابق هذه العلاقة؟ من المستحيل أن نسلك مع الله طالما أننا لا نفهم العلاقة التي صنعها وأعلنها لنا، ولا نعيشها ولا نتمتع بها. هل من الممكن أن نتكلم عن سلوك مع الله عندما تكون خطية غير مُدانة تلطّخ ضميرنا؟ الخطية الغير محكوم عليها لا فقط أنها تجعل السلوك مع الله مستحيلاً على ذات الشخص، وإنما هو سيسبب الضرر أيضًا لكل الكنيسة (الاجتماع) ككل. بالتأكيد أننا لا نفكر بما يكفي بالأمور التي معظمها هو السبب للضعف </w:t>
      </w:r>
      <w:r w:rsidR="00C72F5A">
        <w:rPr>
          <w:rFonts w:hint="cs"/>
          <w:rtl/>
          <w:lang w:bidi="ar-SA"/>
        </w:rPr>
        <w:t>المشكوك به الموجود بين شعب الله. يا ليت الرب يصل إلى كل واحد منا في قوله: "وليمتحن الإنسان نفسه"؛ ومن ثم: "</w:t>
      </w:r>
      <w:r w:rsidR="00C72F5A" w:rsidRPr="00C72F5A">
        <w:rPr>
          <w:rtl/>
        </w:rPr>
        <w:t xml:space="preserve"> </w:t>
      </w:r>
      <w:r w:rsidR="00C72F5A" w:rsidRPr="00C72F5A">
        <w:rPr>
          <w:rFonts w:ascii="Arial" w:hAnsi="Arial" w:cs="Arial" w:hint="cs"/>
          <w:rtl/>
          <w:lang w:bidi="ar-SA"/>
        </w:rPr>
        <w:t>​</w:t>
      </w:r>
      <w:r w:rsidR="00C72F5A" w:rsidRPr="00C72F5A">
        <w:rPr>
          <w:rFonts w:hint="cs"/>
          <w:rtl/>
          <w:lang w:bidi="ar-SA"/>
        </w:rPr>
        <w:t>مِنْ</w:t>
      </w:r>
      <w:r w:rsidR="00C72F5A" w:rsidRPr="00C72F5A">
        <w:rPr>
          <w:rtl/>
          <w:lang w:bidi="ar-SA"/>
        </w:rPr>
        <w:t xml:space="preserve"> </w:t>
      </w:r>
      <w:r w:rsidR="00C72F5A" w:rsidRPr="00C72F5A">
        <w:rPr>
          <w:rFonts w:hint="cs"/>
          <w:rtl/>
          <w:lang w:bidi="ar-SA"/>
        </w:rPr>
        <w:t>أَجْلِ</w:t>
      </w:r>
      <w:r w:rsidR="00C72F5A" w:rsidRPr="00C72F5A">
        <w:rPr>
          <w:rtl/>
          <w:lang w:bidi="ar-SA"/>
        </w:rPr>
        <w:t xml:space="preserve"> </w:t>
      </w:r>
      <w:r w:rsidR="00C72F5A" w:rsidRPr="00C72F5A">
        <w:rPr>
          <w:rFonts w:hint="cs"/>
          <w:rtl/>
          <w:lang w:bidi="ar-SA"/>
        </w:rPr>
        <w:t>هذَا</w:t>
      </w:r>
      <w:r w:rsidR="00C72F5A" w:rsidRPr="00C72F5A">
        <w:rPr>
          <w:rtl/>
          <w:lang w:bidi="ar-SA"/>
        </w:rPr>
        <w:t xml:space="preserve"> </w:t>
      </w:r>
      <w:r w:rsidR="00C72F5A" w:rsidRPr="00C72F5A">
        <w:rPr>
          <w:rFonts w:hint="cs"/>
          <w:rtl/>
          <w:lang w:bidi="ar-SA"/>
        </w:rPr>
        <w:t>فِيكُمْ</w:t>
      </w:r>
      <w:r w:rsidR="00C72F5A" w:rsidRPr="00C72F5A">
        <w:rPr>
          <w:rtl/>
          <w:lang w:bidi="ar-SA"/>
        </w:rPr>
        <w:t xml:space="preserve"> </w:t>
      </w:r>
      <w:r w:rsidR="00C72F5A" w:rsidRPr="00C72F5A">
        <w:rPr>
          <w:rFonts w:hint="cs"/>
          <w:rtl/>
          <w:lang w:bidi="ar-SA"/>
        </w:rPr>
        <w:t>كَثِيرُونَ</w:t>
      </w:r>
      <w:r w:rsidR="00C72F5A" w:rsidRPr="00C72F5A">
        <w:rPr>
          <w:rtl/>
          <w:lang w:bidi="ar-SA"/>
        </w:rPr>
        <w:t xml:space="preserve"> </w:t>
      </w:r>
      <w:r w:rsidR="00C72F5A" w:rsidRPr="00C72F5A">
        <w:rPr>
          <w:rFonts w:hint="cs"/>
          <w:rtl/>
          <w:lang w:bidi="ar-SA"/>
        </w:rPr>
        <w:t>ضُعَفَاءُ</w:t>
      </w:r>
      <w:r w:rsidR="00C72F5A" w:rsidRPr="00C72F5A">
        <w:rPr>
          <w:rtl/>
          <w:lang w:bidi="ar-SA"/>
        </w:rPr>
        <w:t xml:space="preserve"> </w:t>
      </w:r>
      <w:r w:rsidR="00C72F5A" w:rsidRPr="00C72F5A">
        <w:rPr>
          <w:rFonts w:hint="cs"/>
          <w:rtl/>
          <w:lang w:bidi="ar-SA"/>
        </w:rPr>
        <w:t>وَمَرْض</w:t>
      </w:r>
      <w:r w:rsidR="00C72F5A" w:rsidRPr="00C72F5A">
        <w:rPr>
          <w:rtl/>
          <w:lang w:bidi="ar-SA"/>
        </w:rPr>
        <w:t>َى، وَكَثِيرُونَ يَرْقُدُونَ.</w:t>
      </w:r>
      <w:r w:rsidR="00C72F5A">
        <w:rPr>
          <w:rFonts w:hint="cs"/>
          <w:rtl/>
          <w:lang w:bidi="ar-SA"/>
        </w:rPr>
        <w:t>" (1. كورنثوس 11: 28، 30). فخطية غير محكوم عليها يُتَسَاهَل بها في الاجتماع كانت السبب في إدخال الضيق في كورنثوس؛ بالطبع كانت هناك حالات خاصة، لكن هذا لا يغيّر من حقيقة المبدأ. الضعف والمشاكل في الاجتماع لن يمكن تجنبها إن لم يسلك أفراد الاجتماع متمتعين بالفرح والسلام الناجم عن تحقيق العلاقة مع الله، أو عندما لا يكون هناك حُكم على شر موجود.</w:t>
      </w:r>
    </w:p>
    <w:p w:rsidR="00BC2A25" w:rsidRDefault="00BA4508" w:rsidP="00695E72">
      <w:pPr>
        <w:rPr>
          <w:rtl/>
          <w:lang w:bidi="ar-SA"/>
        </w:rPr>
      </w:pPr>
      <w:r>
        <w:rPr>
          <w:rFonts w:hint="cs"/>
          <w:rtl/>
          <w:lang w:bidi="ar-SA"/>
        </w:rPr>
        <w:t>مهما يكون الأمر نادر معرفته إلا انه صحيح: كثير من المؤمنين لهم وعي بأنهم موجودين في علاقة حياة تدوم إلى الأبد مع إله وأبي ربنا يسوع المسيح. وهم لا يتقدمون في حياة إيمانهم أكثر من أنهم يروا أنفسهم خطاة قد غُفر ذنبهم. أليس هذا محزن جدًا؟ كيف لي أن أسير مع الله كولد إن كنت لا أعرف بأني في علاقة ولد بأبيه؟ كيف لي أن أسلك أمامه كعضو في جسد المسيح، إن كنت لا أعرف هذه العلاقة وإن كنت لا أقوم بالمسؤولية التي وضعتها هذه العلاقة عليّ؟</w:t>
      </w:r>
    </w:p>
    <w:p w:rsidR="00BA4508" w:rsidRDefault="00BA4508" w:rsidP="00695E72">
      <w:pPr>
        <w:rPr>
          <w:rtl/>
          <w:lang w:bidi="ar-SA"/>
        </w:rPr>
      </w:pPr>
      <w:r>
        <w:rPr>
          <w:rFonts w:hint="cs"/>
          <w:rtl/>
          <w:lang w:bidi="ar-SA"/>
        </w:rPr>
        <w:t>سِر في فرح الله</w:t>
      </w:r>
    </w:p>
    <w:p w:rsidR="00BA4508" w:rsidRDefault="00BA4508" w:rsidP="00695E72">
      <w:pPr>
        <w:rPr>
          <w:rtl/>
          <w:lang w:bidi="ar-SA"/>
        </w:rPr>
      </w:pPr>
      <w:r>
        <w:rPr>
          <w:rFonts w:hint="cs"/>
          <w:rtl/>
          <w:lang w:bidi="ar-SA"/>
        </w:rPr>
        <w:t>وبعودتنا إلى أخنوخ: إننا نجد في عبرانيين 11 نقطة جوهرية أخرى فيما يتعلق بالسلوك مع الله. حياة أخنوخ كان لها هدف واحد نجده بشكل جميل في الكلمات: "</w:t>
      </w:r>
      <w:r w:rsidRPr="00BA4508">
        <w:rPr>
          <w:rtl/>
          <w:lang w:bidi="ar-SA"/>
        </w:rPr>
        <w:t xml:space="preserve"> إِذْ قَبْلَ نَقْلِهِ شُهِدَ لَهُ بِأَنَّهُ قَدْ أَرْضَى اللهَ.</w:t>
      </w:r>
      <w:r>
        <w:rPr>
          <w:rFonts w:hint="cs"/>
          <w:rtl/>
          <w:lang w:bidi="ar-SA"/>
        </w:rPr>
        <w:t>" (عبرانيين 11: 5). هذا ما كان يسعى إليه أخنوخ. هل هذه أيضًا رغبتنا نحن؟ لنتأمل حياتنا اليومية؛ لنتأمل تفاصيل سيرة حياتنا كمسيحيين؛ ولنمتحن كل ما نحن فعالين فيه: روابطنا في العمل، في البيت، في الكنيسة. هل في كل هذه فعلاً</w:t>
      </w:r>
      <w:r w:rsidR="00981BBC">
        <w:rPr>
          <w:rFonts w:hint="cs"/>
          <w:rtl/>
          <w:lang w:bidi="ar-SA"/>
        </w:rPr>
        <w:t xml:space="preserve"> قلبنا متّجه فقط بأن يُرضي الله؟ كم جميلة هي الفكرة بأن أخنوخ قبل أن يترك عالم قايين بكل معوقاته وتجاربه "</w:t>
      </w:r>
      <w:r w:rsidR="00981BBC" w:rsidRPr="00981BBC">
        <w:rPr>
          <w:rtl/>
          <w:lang w:bidi="ar-SA"/>
        </w:rPr>
        <w:t>شُهِدَ لَهُ بِأَنَّهُ قَدْ أَرْضَى اللهَ.</w:t>
      </w:r>
      <w:r w:rsidR="00981BBC">
        <w:rPr>
          <w:rFonts w:hint="cs"/>
          <w:rtl/>
          <w:lang w:bidi="ar-SA"/>
        </w:rPr>
        <w:t>" إن رغبة القلب في إرضاء الله كانت هي المهيمنة عليه والتي قادت كل قصد وكل تصرف</w:t>
      </w:r>
      <w:r w:rsidR="001957C2">
        <w:rPr>
          <w:rFonts w:hint="cs"/>
          <w:rtl/>
          <w:lang w:bidi="ar-SA"/>
        </w:rPr>
        <w:t xml:space="preserve"> فيه</w:t>
      </w:r>
      <w:r w:rsidR="00981BBC">
        <w:rPr>
          <w:rFonts w:hint="cs"/>
          <w:rtl/>
          <w:lang w:bidi="ar-SA"/>
        </w:rPr>
        <w:t>.</w:t>
      </w:r>
    </w:p>
    <w:p w:rsidR="00981BBC" w:rsidRDefault="001957C2" w:rsidP="00695E72">
      <w:pPr>
        <w:rPr>
          <w:rtl/>
          <w:lang w:bidi="ar-SA"/>
        </w:rPr>
      </w:pPr>
      <w:r>
        <w:rPr>
          <w:rFonts w:hint="cs"/>
          <w:rtl/>
          <w:lang w:bidi="ar-SA"/>
        </w:rPr>
        <w:t>هنالك فارق مثير ما بين ما ذُكر لنا عن أخنوخ وعن هابيل. عن هابيل نحن نقرأ بأن الله "</w:t>
      </w:r>
      <w:r w:rsidRPr="001957C2">
        <w:rPr>
          <w:rtl/>
        </w:rPr>
        <w:t xml:space="preserve"> </w:t>
      </w:r>
      <w:r w:rsidRPr="001957C2">
        <w:rPr>
          <w:rtl/>
          <w:lang w:bidi="ar-SA"/>
        </w:rPr>
        <w:t xml:space="preserve">شَهِدَ </w:t>
      </w:r>
      <w:r>
        <w:rPr>
          <w:rFonts w:hint="cs"/>
          <w:rtl/>
          <w:lang w:bidi="ar-SA"/>
        </w:rPr>
        <w:t>...</w:t>
      </w:r>
      <w:r w:rsidRPr="001957C2">
        <w:rPr>
          <w:rtl/>
          <w:lang w:bidi="ar-SA"/>
        </w:rPr>
        <w:t xml:space="preserve"> لِقَرَابِينِهِ</w:t>
      </w:r>
      <w:r>
        <w:rPr>
          <w:rFonts w:hint="cs"/>
          <w:rtl/>
          <w:lang w:bidi="ar-SA"/>
        </w:rPr>
        <w:t xml:space="preserve">" (عبرانيين 11: 4). هناك حدث أن ذبيحته قُبلت، الدم والشحم التي قدمها هابيل لله. بذبيحته شهد هابيل بأنه اعترف بمطالبات إله قدوس كما وبفساد تسبب فيه آدم للخليقة. هابيل وضع حملاً بينه والله البار، ذبيحة حملت الدينونة التي كان هابيل مذنبًا فيها. إن أفضلية هذه الذبيحة نجدها مُشار إليها بالشحم الذي هو صورة أخرى عن المسيح. هابيل قدم الشحم والدم والله شهد "لقرابينه". </w:t>
      </w:r>
      <w:r w:rsidR="00830289">
        <w:rPr>
          <w:rFonts w:hint="cs"/>
          <w:rtl/>
          <w:lang w:bidi="ar-SA"/>
        </w:rPr>
        <w:t>ولكن عندما يتكلم عن سلوك الإنسان مع الله فالشهادة تقول: "</w:t>
      </w:r>
      <w:r w:rsidR="00D915D4" w:rsidRPr="00D915D4">
        <w:rPr>
          <w:rtl/>
        </w:rPr>
        <w:t xml:space="preserve"> </w:t>
      </w:r>
      <w:r w:rsidR="00D915D4" w:rsidRPr="00D915D4">
        <w:rPr>
          <w:rtl/>
          <w:lang w:bidi="ar-SA"/>
        </w:rPr>
        <w:t>رَضِيتَ عَلَيَّ</w:t>
      </w:r>
      <w:r w:rsidR="00D915D4">
        <w:rPr>
          <w:rFonts w:hint="cs"/>
          <w:rtl/>
          <w:lang w:bidi="ar-SA"/>
        </w:rPr>
        <w:t>" إنه أمر رائع بأن تكون لنا هذه الشهادة هذا السر الإلهي ما بين نفوسنا والله لا يعلم بها أحد غيره هو وأنا!</w:t>
      </w:r>
    </w:p>
    <w:p w:rsidR="00EA1FB5" w:rsidRDefault="00EA1FB5" w:rsidP="00695E72">
      <w:pPr>
        <w:rPr>
          <w:rtl/>
          <w:lang w:bidi="ar-SA"/>
        </w:rPr>
      </w:pPr>
      <w:r>
        <w:rPr>
          <w:rFonts w:hint="cs"/>
          <w:rtl/>
          <w:lang w:bidi="ar-SA"/>
        </w:rPr>
        <w:t xml:space="preserve">إننا في مؤمن موجود في حضرة الله ويتصرف دائمًا في علاقة بالله دائمًا ما نجد أيضًا إنكارًا صادقًا تامًا. إنه لا معنى فيما يقوله الناس بأن الله أمام عيونهم طالما أنه بشكل واضح يضعون الأنا في المكان الأول في أي شكل كان. إن </w:t>
      </w:r>
      <w:r w:rsidR="008B1120">
        <w:rPr>
          <w:rFonts w:hint="cs"/>
          <w:rtl/>
          <w:lang w:bidi="ar-SA"/>
        </w:rPr>
        <w:t>كان</w:t>
      </w:r>
      <w:r>
        <w:rPr>
          <w:rFonts w:hint="cs"/>
          <w:rtl/>
          <w:lang w:bidi="ar-SA"/>
        </w:rPr>
        <w:t xml:space="preserve"> الذي لا يُرى أمامي وكل ما أفعله </w:t>
      </w:r>
      <w:r w:rsidR="008B1120">
        <w:rPr>
          <w:rFonts w:hint="cs"/>
          <w:rtl/>
          <w:lang w:bidi="ar-SA"/>
        </w:rPr>
        <w:t>وجهته</w:t>
      </w:r>
      <w:r>
        <w:rPr>
          <w:rFonts w:hint="cs"/>
          <w:rtl/>
          <w:lang w:bidi="ar-SA"/>
        </w:rPr>
        <w:t xml:space="preserve"> هو لأجل الله وعندما يكون كل تفكيري متجه في أن أرضيه فسيكون في ضميري الوعي الفرحان بأني أفعل ما يُرضيه؛ فأنا أحمل في داخلي منبعًا مباركًا مُخفًى من الرضى والفرح؛ فميول نفسي تكون منتزَعة من ألاف الأمور التي </w:t>
      </w:r>
      <w:r w:rsidR="0032555B">
        <w:rPr>
          <w:rFonts w:hint="cs"/>
          <w:rtl/>
          <w:lang w:bidi="ar-SA"/>
        </w:rPr>
        <w:t>ستتعرض للخطر إن التفتت إليها هنا في الأسفل، وأشواقي قد تقيدت بالمسيح الذي يجب أن يكون محور كل أفكاري.</w:t>
      </w:r>
    </w:p>
    <w:p w:rsidR="00E55221" w:rsidRDefault="00E55221" w:rsidP="00695E72">
      <w:pPr>
        <w:rPr>
          <w:rtl/>
          <w:lang w:bidi="ar-SA"/>
        </w:rPr>
      </w:pPr>
      <w:r>
        <w:rPr>
          <w:rFonts w:hint="cs"/>
          <w:rtl/>
          <w:lang w:bidi="ar-SA"/>
        </w:rPr>
        <w:t>فالسير مع الله له إذًا في أيامنا كما هو في أيام أخنوخ ذات الأساس، أي الدافع والغرض بأن نرضيه في كل شيء دون أن أن نفكر بأنفسنا أو بحُكم الآخرين. لنتأمل في درب الإنسان الكامل، الرب يسوع المسيح، على هذه الأرض. نحن نراه في مزمور 16 كالإنسان المعتمد ونسمعه يقول: "</w:t>
      </w:r>
      <w:r w:rsidRPr="00E55221">
        <w:rPr>
          <w:rtl/>
        </w:rPr>
        <w:t xml:space="preserve"> </w:t>
      </w:r>
      <w:r w:rsidRPr="00E55221">
        <w:rPr>
          <w:rtl/>
          <w:lang w:bidi="ar-SA"/>
        </w:rPr>
        <w:t>جَعَلْتُ الرَّبَّ أَمَامِي فِي كُلِّ حِينٍ</w:t>
      </w:r>
      <w:r>
        <w:rPr>
          <w:rFonts w:hint="cs"/>
          <w:rtl/>
          <w:lang w:bidi="ar-SA"/>
        </w:rPr>
        <w:t xml:space="preserve">" (مزمور 16: 8). ماذا سيكون هذا لقلوبنا إن جعلنا الرب أمامنا في كل حين! يا للراحة، يا للانضباط الذي سيمنحنا ذلك، يا للتأثير المقدِّس الذي سنتأثر به إن دائمًا اتجهنا إلى هذا الغرض المبارد، الذي لا يُرى! إنه يوجد ما يكفي من الطاقة لكل عمل؛ لكن ليعطنا الرب بأن نعرف المزيد ما يعني بأن نفتس في مسرته </w:t>
      </w:r>
      <w:r w:rsidR="00EA15DD">
        <w:rPr>
          <w:rFonts w:hint="cs"/>
          <w:rtl/>
          <w:lang w:bidi="ar-SA"/>
        </w:rPr>
        <w:t>وأن تكون لنا شركة معه في هدوء وسكينة قلب.</w:t>
      </w:r>
    </w:p>
    <w:p w:rsidR="00EA15DD" w:rsidRDefault="00EA15DD" w:rsidP="00695E72">
      <w:pPr>
        <w:rPr>
          <w:rtl/>
          <w:lang w:bidi="ar-SA"/>
        </w:rPr>
      </w:pPr>
      <w:r>
        <w:rPr>
          <w:rFonts w:hint="cs"/>
          <w:rtl/>
          <w:lang w:bidi="ar-SA"/>
        </w:rPr>
        <w:t xml:space="preserve">فيا للحاضر والمستقبل الذي سيكون بانتظار مَن يسير هذا المسلك مع الله الذي أنت وأنا مدعوين إليه؟ ففي الحاضر هذا السلوك يسبب لنا الألم، الخسارة، العار، الذُلّ في كل ما نعمله. هذه هي عواقبه، لأنه ليس هو الخضوع، وإنما التمرد والتعارض مع الله هو السائد في هذه الحياة </w:t>
      </w:r>
      <w:r>
        <w:rPr>
          <w:rtl/>
          <w:lang w:bidi="ar-SA"/>
        </w:rPr>
        <w:t>–</w:t>
      </w:r>
      <w:r>
        <w:rPr>
          <w:rFonts w:hint="cs"/>
          <w:rtl/>
          <w:lang w:bidi="ar-SA"/>
        </w:rPr>
        <w:t xml:space="preserve"> الآن مثلما كان في أيام أخنوخ </w:t>
      </w:r>
      <w:r>
        <w:rPr>
          <w:rtl/>
          <w:lang w:bidi="ar-SA"/>
        </w:rPr>
        <w:t>–</w:t>
      </w:r>
      <w:r>
        <w:rPr>
          <w:rFonts w:hint="cs"/>
          <w:rtl/>
          <w:lang w:bidi="ar-SA"/>
        </w:rPr>
        <w:t xml:space="preserve"> في المشهد الذي علينا أن نُري هذا السلوك وحيث يجب أن يظهر في النور. إنه يتضمن آلامًا في داخله، ولكي نخضع لهذه الآلام والصمود فيها لا بد لنا أن نسير في طريق إنكار الذات. هذا هو طريق الله وسط الصعاب التي تحيط بنا، والتي كثيرًا ما تحدث بالذات لأن ما يملأنا هو عكس إنكار الذات. فلو طلبنا الله وحده ببساطة، وخضعنا لمطاليبه، وراعينا رضاه وخضعنا لأفكاره، فسريعًا ما ستختفي الكثير من الصعاب. إننا نعرف تعليم كل هذه الأمور بشكل ممتاز، لكن كم منا يسلك بجدية واستقامة أمام الرب في هذا التعليم؟ </w:t>
      </w:r>
      <w:r w:rsidR="009F4E0E">
        <w:rPr>
          <w:rFonts w:hint="cs"/>
          <w:rtl/>
          <w:lang w:bidi="ar-SA"/>
        </w:rPr>
        <w:t>كما ولا يخلو الأمر من الأسف إن بقيت معرفة هذه الأمور في رؤوسنا. في أيامنا يميل الناس في جعل كل شيء اسهل عليهم، وللأسف يظهر هذا أيضًا في الصورة التي يتم استقبال حقائق الله. لأنه بدلاً من أن هذه الحقائق تخترق الضمير كالسهم وتأتي بالنفس إلى محضر الله، يتم استيعابها كما لو لم يكن التزام على أحد فيها. فيتعلمون حقائق الله كمقطع من قصة ويقتنعون بأن هذه الحقائق صحيحة دون أن يستوضحوا بأنهم لهم مسؤولية فيها.</w:t>
      </w:r>
    </w:p>
    <w:p w:rsidR="00C75FCA" w:rsidRDefault="00C75FCA" w:rsidP="007D2CA2">
      <w:pPr>
        <w:rPr>
          <w:rtl/>
          <w:lang w:bidi="ar-SA"/>
        </w:rPr>
      </w:pPr>
      <w:r>
        <w:rPr>
          <w:rFonts w:hint="cs"/>
          <w:rtl/>
          <w:lang w:bidi="ar-SA"/>
        </w:rPr>
        <w:t xml:space="preserve">درّب (امتحن) </w:t>
      </w:r>
      <w:r w:rsidRPr="00BE45B1">
        <w:rPr>
          <w:rFonts w:hint="cs"/>
          <w:rtl/>
          <w:lang w:bidi="ar-SA"/>
        </w:rPr>
        <w:t>ضميرك</w:t>
      </w:r>
    </w:p>
    <w:p w:rsidR="00BE45B1" w:rsidRDefault="00BE45B1" w:rsidP="007D2CA2">
      <w:pPr>
        <w:rPr>
          <w:rtl/>
          <w:lang w:bidi="ar-SA"/>
        </w:rPr>
      </w:pPr>
      <w:r>
        <w:rPr>
          <w:rFonts w:hint="cs"/>
          <w:rtl/>
          <w:lang w:bidi="ar-SA"/>
        </w:rPr>
        <w:t xml:space="preserve">ففي ميول العصر وطابعه يوجد بين الحين والآخر خطر لكنيسة الله وتجربة للقديسين: فالناس يحاولون في أيامنا بأن يجعلوا كل شيء سهل ودون جهد قدر الإمكان؛ ولكن من أجل النمو في مدرسة الله فلا يوجد هنالك طريق سهل وخالي من التعب. في مدرسة الله لا يمكن التعلّم إلا بضمير متدرب وممتحن. إن لم يتأثر الضمير بالحق، إن لم يتواجد الضمير في محضر الله فلا يمكننا التكلم عن السلوك مع الله. الضمير هو الطريق الوحيد الذي يصل فيه الله إلى قلب الإنسان، وإن كان الضمير لا يعمل عند سماع الحق، فالحق لا يصل غايته الإلهية في الضمير. كم من مرة يحدث أن المرء ينتفخ من الحق بدلاً من أن يخضع له ويدرك بأن حق الله لا يعمل شيئًا في الإنسان. إن حالة القلب الصحيحة عند الشخص </w:t>
      </w:r>
      <w:r w:rsidR="00B813BE">
        <w:rPr>
          <w:rFonts w:hint="cs"/>
          <w:rtl/>
          <w:lang w:bidi="ar-SA"/>
        </w:rPr>
        <w:t>الذي هيمن عليه الحق الإلهي، تكون راضية بأن تكون لا شيء، نعم بأن تتألم في هذا العالم.</w:t>
      </w:r>
    </w:p>
    <w:p w:rsidR="00B813BE" w:rsidRDefault="00B813BE" w:rsidP="007D2CA2">
      <w:pPr>
        <w:rPr>
          <w:rtl/>
          <w:lang w:bidi="ar-SA"/>
        </w:rPr>
      </w:pPr>
      <w:r>
        <w:rPr>
          <w:rFonts w:hint="cs"/>
          <w:rtl/>
          <w:lang w:bidi="ar-SA"/>
        </w:rPr>
        <w:t>إن درب الرب يسوع على هذه الأرض كانت متميزة بإنكار الذات، مما يعني هو قدّم نفسه؛ فالعار، الاحتقار والخسارة كانت نصيبه إلى وصوله إلى الجلجثة. بينما ليس لنا أي حق بأن نطالب بأي شيء، وإذ أننا لنا أقل ما يمكن أن نحصل عليه بنعمة الله المطلقة، تخلى طوعًا واختيارًا عن كل ما كان له حق فيه. كم</w:t>
      </w:r>
      <w:r w:rsidR="006A4B4A">
        <w:rPr>
          <w:rFonts w:hint="cs"/>
          <w:rtl/>
          <w:lang w:bidi="ar-SA"/>
        </w:rPr>
        <w:t xml:space="preserve"> يقل اتباعنا له في الطريق الذي كان قد سبقنا فيه. إن كنا نريد أن نكون تلاميذ مَن لم يكن عنده شيء، حيث لم يكن له مكان يسند رأسه فيه فلا يمكن للمبدأ مهما امتلكناه في هذا العالم أو منه، أن يتحكم بنا. على العكس: إننا سنحاول بأن نثقل على كاهلنا بأقل الأمور. كل مَن يريد أن يسلك مع الله بحسب وحي مشيئة الله التي لنا في أيامنا من خلال كلمته، فلا بد وأن يكون واضحًا وجليًا له: "</w:t>
      </w:r>
      <w:r w:rsidR="00F4585A" w:rsidRPr="00F4585A">
        <w:rPr>
          <w:rtl/>
          <w:lang w:bidi="ar-SA"/>
        </w:rPr>
        <w:t>يَكْفِي التِّلْمِيذَ أَنْ يَكُونَ كَمُعَلِّمِهِ،</w:t>
      </w:r>
      <w:r w:rsidR="00F4585A">
        <w:rPr>
          <w:rFonts w:hint="cs"/>
          <w:rtl/>
          <w:lang w:bidi="ar-SA"/>
        </w:rPr>
        <w:t>" (متى 10: 25).</w:t>
      </w:r>
    </w:p>
    <w:p w:rsidR="00F4585A" w:rsidRDefault="00F4585A" w:rsidP="007D2CA2">
      <w:pPr>
        <w:rPr>
          <w:rtl/>
          <w:lang w:bidi="ar-SA"/>
        </w:rPr>
      </w:pPr>
      <w:r>
        <w:rPr>
          <w:rFonts w:hint="cs"/>
          <w:rtl/>
          <w:lang w:bidi="ar-SA"/>
        </w:rPr>
        <w:t>إني كنت أفضّل أن أرى الناس يسلكون هذا الطريق بتباطؤ ويتخلون عنه من أن لا يكون لهم الوعي بمسؤولية هذا الطريق. كل مَن يأتي بالأمر بضمير ممتحَن أمام الله وهو صادق وأمين، فسيوهب نور وقوة ل</w:t>
      </w:r>
      <w:r w:rsidR="00EE5D9D">
        <w:rPr>
          <w:rFonts w:hint="cs"/>
          <w:rtl/>
          <w:lang w:bidi="ar-SA"/>
        </w:rPr>
        <w:t>يتمكن</w:t>
      </w:r>
      <w:r>
        <w:rPr>
          <w:rFonts w:hint="cs"/>
          <w:rtl/>
          <w:lang w:bidi="ar-SA"/>
        </w:rPr>
        <w:t xml:space="preserve"> بأن يسير في هذا الطريق. إنه ليس أمر يُستهان به بأن لا ننقاد بما يُرى لكي يتطابق سلوكنا ببساطة مع أفكار القائم في العلاء. يا ليت الله يعطينا بأن لا نعتبر هذا الأمر شيئًا سهلاً بأن نكون مسيحيين عمليًا، وأن لا ننسى جدية مكانتنا الإلهية بأن لا نقدّرها أكثر من أمور هذه الأرض الفانية. وأكرر ثانية: إنه لا يوجد ما هو أخطر ولا ما يحدث كثيرًا في أيامنا </w:t>
      </w:r>
      <w:r w:rsidR="006A540F">
        <w:rPr>
          <w:rFonts w:hint="cs"/>
          <w:rtl/>
          <w:lang w:bidi="ar-SA"/>
        </w:rPr>
        <w:t>من مجرد التعلم واستيعاب حقائق يبقى الضمير غير متأثر بها وبالتالي تفقد تأثيرها في النفس.</w:t>
      </w:r>
    </w:p>
    <w:p w:rsidR="004C0969" w:rsidRDefault="004C0969" w:rsidP="007D2CA2">
      <w:pPr>
        <w:rPr>
          <w:rtl/>
          <w:lang w:bidi="ar-SA"/>
        </w:rPr>
      </w:pPr>
      <w:r>
        <w:rPr>
          <w:rFonts w:hint="cs"/>
          <w:rtl/>
          <w:lang w:bidi="ar-SA"/>
        </w:rPr>
        <w:t xml:space="preserve">لكن وإن كنا نجيد في تقديرنا لجدية السلوك مع الله بحق عبر هذا العالم، فليس لنا أن يغيب من الجانب الآخر عن عيوننا الفرح والبركة الذي يأتينا بها هذا السلوك. </w:t>
      </w:r>
      <w:r w:rsidRPr="004C0969">
        <w:rPr>
          <w:rtl/>
          <w:lang w:bidi="ar-SA"/>
        </w:rPr>
        <w:t>أليس إدراك محبة الرب وتعاطفه تعويضًا غنيًا عما قد نعاني منه أو نخسره؟</w:t>
      </w:r>
      <w:r>
        <w:rPr>
          <w:rFonts w:hint="cs"/>
          <w:rtl/>
          <w:lang w:bidi="ar-SA"/>
        </w:rPr>
        <w:t xml:space="preserve"> هو يسير في طريقنا معنا، هو يعزينا ويسندنا ويوجّه أنظارنا إلى مستقبلنا المجيد.</w:t>
      </w:r>
    </w:p>
    <w:p w:rsidR="004C0969" w:rsidRDefault="004C0969" w:rsidP="007D2CA2">
      <w:pPr>
        <w:rPr>
          <w:rtl/>
          <w:lang w:bidi="ar-SA"/>
        </w:rPr>
      </w:pPr>
      <w:r>
        <w:rPr>
          <w:rFonts w:hint="cs"/>
          <w:rtl/>
          <w:lang w:bidi="ar-SA"/>
        </w:rPr>
        <w:t>انتظر الرب</w:t>
      </w:r>
    </w:p>
    <w:p w:rsidR="004C0969" w:rsidRDefault="00A208D7" w:rsidP="007D2CA2">
      <w:pPr>
        <w:rPr>
          <w:rtl/>
          <w:lang w:bidi="ar-SA"/>
        </w:rPr>
      </w:pPr>
      <w:r>
        <w:rPr>
          <w:rFonts w:hint="cs"/>
          <w:rtl/>
          <w:lang w:bidi="ar-SA"/>
        </w:rPr>
        <w:t xml:space="preserve">وما هو مسعانا في نهاية هذا الطريق؟ بينما كانت آمال بني إسرائيل متعلقة كلها بهذه الأرض وارتبطت </w:t>
      </w:r>
      <w:r w:rsidRPr="00A208D7">
        <w:rPr>
          <w:rtl/>
          <w:lang w:bidi="ar-SA"/>
        </w:rPr>
        <w:t>بالوفرة والازدهار فيما يتعلق بكل الأشياء المرئية</w:t>
      </w:r>
      <w:r>
        <w:rPr>
          <w:rFonts w:hint="cs"/>
          <w:rtl/>
          <w:lang w:bidi="ar-SA"/>
        </w:rPr>
        <w:t xml:space="preserve">؛ وبينما كان الغنى، الكرامة، هناء </w:t>
      </w:r>
      <w:r w:rsidR="00402E8A">
        <w:rPr>
          <w:rFonts w:hint="cs"/>
          <w:rtl/>
          <w:lang w:bidi="ar-SA"/>
        </w:rPr>
        <w:t>العيش</w:t>
      </w:r>
      <w:r>
        <w:rPr>
          <w:rFonts w:hint="cs"/>
          <w:rtl/>
          <w:lang w:bidi="ar-SA"/>
        </w:rPr>
        <w:t xml:space="preserve"> </w:t>
      </w:r>
      <w:r w:rsidR="00402E8A">
        <w:rPr>
          <w:rFonts w:hint="cs"/>
          <w:rtl/>
          <w:lang w:bidi="ar-SA"/>
        </w:rPr>
        <w:t>فيما معناه بحق ميلادهم، ميراثهم على الأرض، الذي تمناه طويلاً بأن يتمتع به، فهذا هو الموضوع أمامنا: بأن نؤخذ من هذه الأرض، وربما في هذا اليوم! هل نحن فعلاً نؤمن بأنه في اللحظة القادمة ستكون سحابة المجد من حولنا؟ يا ليت الله يعطينا بأن لا يكون الرجاء المبارك في مجيء ربنا ثانية مجرد تعليم، وإنما بأن يكون واقعًا حيًا نضِرًا وقويًا أمامنا. هل نحن نفرح ونحن نفكر بهذا الرجاء الآن بذات الفرح والشوق كما عرفناها في بداية إيماننا، ربما ما قبل عشر سنين، عشرين سنة، ثلاثين سنة؟ هل هو الحدث الذي نتطلع إليه أكثر من غيره؟ هل هو منتظرنا المفرح بأن نتغير وأن لا نرى الموت فيما بعد مثل أخنوخ، "</w:t>
      </w:r>
      <w:r w:rsidR="00402E8A" w:rsidRPr="00402E8A">
        <w:rPr>
          <w:rtl/>
          <w:lang w:bidi="ar-SA"/>
        </w:rPr>
        <w:t>نُقِلَ أَخْنُوخُ لِكَيْ لاَ يَرَى الْمَوْتَ،</w:t>
      </w:r>
      <w:r w:rsidR="00402E8A">
        <w:rPr>
          <w:rFonts w:hint="cs"/>
          <w:rtl/>
          <w:lang w:bidi="ar-SA"/>
        </w:rPr>
        <w:t>" (1. تسالونيكي 4)؟</w:t>
      </w:r>
    </w:p>
    <w:p w:rsidR="00402E8A" w:rsidRDefault="00CF08AC" w:rsidP="007D2CA2">
      <w:pPr>
        <w:rPr>
          <w:rtl/>
          <w:lang w:bidi="ar-SA"/>
        </w:rPr>
      </w:pPr>
      <w:r>
        <w:rPr>
          <w:rFonts w:hint="cs"/>
          <w:rtl/>
          <w:lang w:bidi="ar-SA"/>
        </w:rPr>
        <w:t>فكم هو محزن بأن هذه الحقائق المجيدة كثيرًا ما فقدت نضارتها وواقعها الحي فينا وأصبحت مجرد جزء</w:t>
      </w:r>
      <w:r w:rsidR="00F577E2">
        <w:rPr>
          <w:rFonts w:hint="cs"/>
          <w:rtl/>
          <w:lang w:bidi="ar-SA"/>
        </w:rPr>
        <w:t>ً</w:t>
      </w:r>
      <w:r>
        <w:rPr>
          <w:rFonts w:hint="cs"/>
          <w:rtl/>
          <w:lang w:bidi="ar-SA"/>
        </w:rPr>
        <w:t xml:space="preserve"> من اعترافنا الإيماني. ولكن حال أن نتمسك بها فقط "كتعليمنا"، بدلاً من أن نعطيها أن تؤثّر تأثيرًا عمليًا، مُغيّرًا، محييًا فينا، </w:t>
      </w:r>
      <w:r w:rsidR="00F577E2" w:rsidRPr="00F577E2">
        <w:rPr>
          <w:rtl/>
          <w:lang w:bidi="ar-SA"/>
        </w:rPr>
        <w:t>ينتهي الأمر بموقف قلب</w:t>
      </w:r>
      <w:r w:rsidR="00F577E2">
        <w:rPr>
          <w:rFonts w:hint="cs"/>
          <w:rtl/>
          <w:lang w:bidi="ar-SA"/>
        </w:rPr>
        <w:t>ي</w:t>
      </w:r>
      <w:r w:rsidR="00F577E2" w:rsidRPr="00F577E2">
        <w:rPr>
          <w:rtl/>
          <w:lang w:bidi="ar-SA"/>
        </w:rPr>
        <w:t xml:space="preserve"> صحيح تجاه الرب؛</w:t>
      </w:r>
      <w:r w:rsidR="00F577E2">
        <w:rPr>
          <w:rFonts w:hint="cs"/>
          <w:rtl/>
          <w:lang w:bidi="ar-SA"/>
        </w:rPr>
        <w:t xml:space="preserve"> فنحن ننكر قوة هذه الأمور الإلهية العجيبة؛ فإننا، كما قال أحدهم هادفًا، "كوضوح القمر وكبرود القمر". يا لها من صورة محزنة! ليت الرب يحفظنا من مثل هذه الحالة.</w:t>
      </w:r>
    </w:p>
    <w:p w:rsidR="00F577E2" w:rsidRDefault="00F577E2" w:rsidP="007D2CA2">
      <w:pPr>
        <w:rPr>
          <w:rtl/>
          <w:lang w:bidi="ar-SA"/>
        </w:rPr>
      </w:pPr>
      <w:r>
        <w:rPr>
          <w:rFonts w:hint="cs"/>
          <w:rtl/>
          <w:lang w:bidi="ar-SA"/>
        </w:rPr>
        <w:t>أسلك بأمانة</w:t>
      </w:r>
    </w:p>
    <w:p w:rsidR="00F577E2" w:rsidRDefault="00F577E2" w:rsidP="007D2CA2">
      <w:pPr>
        <w:rPr>
          <w:rtl/>
          <w:lang w:bidi="ar-SA"/>
        </w:rPr>
      </w:pPr>
      <w:r>
        <w:rPr>
          <w:rFonts w:hint="cs"/>
          <w:rtl/>
          <w:lang w:bidi="ar-SA"/>
        </w:rPr>
        <w:t>إن الذي نحتاجه فعلاً في هذا الزمن، هو مسلك الفرد بأمانة مع الله. فمن المؤكد أن التغير على شكل العالم وأن يكون لنا طريقة تفكير أرضي لن يكون لها مكان في طريقنا وفي قلوبنا إن اعتبرنا أكثر أهمية الطريق المدعوين إليه وكان لنا اشتياق أكبر للحظة التي سنتقابل فيها مع الرب بسرعة، لكي نكون كل حين معه.</w:t>
      </w:r>
    </w:p>
    <w:p w:rsidR="00F577E2" w:rsidRDefault="00801A3D" w:rsidP="007D2CA2">
      <w:pPr>
        <w:rPr>
          <w:lang w:bidi="ar-SA"/>
        </w:rPr>
      </w:pPr>
      <w:r>
        <w:rPr>
          <w:rFonts w:hint="cs"/>
          <w:rtl/>
          <w:lang w:bidi="ar-SA"/>
        </w:rPr>
        <w:t>يا ليت كل واحد منا يزين في خلوته وسكينته أمام الرب هذه الأمور، بالفكرة: "يا رب، هل أنا؟"، ويا ليت الرب يبارك كلمته حتى ما نتشجع لسلوك بمزيد من الشوق والأمانة حتى نرى وجهه كل حين ونكون معه!</w:t>
      </w:r>
    </w:p>
    <w:sectPr w:rsidR="00F577E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726"/>
    <w:rsid w:val="00026037"/>
    <w:rsid w:val="00084CC9"/>
    <w:rsid w:val="00107726"/>
    <w:rsid w:val="001957C2"/>
    <w:rsid w:val="00203A43"/>
    <w:rsid w:val="00290D23"/>
    <w:rsid w:val="002D4BE9"/>
    <w:rsid w:val="0032555B"/>
    <w:rsid w:val="00402E8A"/>
    <w:rsid w:val="00412A8E"/>
    <w:rsid w:val="004C0969"/>
    <w:rsid w:val="004C70B0"/>
    <w:rsid w:val="004D3D9A"/>
    <w:rsid w:val="00672490"/>
    <w:rsid w:val="00695E72"/>
    <w:rsid w:val="006A4B4A"/>
    <w:rsid w:val="006A540F"/>
    <w:rsid w:val="00725BE0"/>
    <w:rsid w:val="00751F2D"/>
    <w:rsid w:val="007B2773"/>
    <w:rsid w:val="007D2CA2"/>
    <w:rsid w:val="00801A3D"/>
    <w:rsid w:val="00830289"/>
    <w:rsid w:val="008B1120"/>
    <w:rsid w:val="008E0EC1"/>
    <w:rsid w:val="00936ED9"/>
    <w:rsid w:val="00981BBC"/>
    <w:rsid w:val="009F4E0E"/>
    <w:rsid w:val="009F71A6"/>
    <w:rsid w:val="00A208D7"/>
    <w:rsid w:val="00AF6FE2"/>
    <w:rsid w:val="00B813BE"/>
    <w:rsid w:val="00BA4508"/>
    <w:rsid w:val="00BC2A25"/>
    <w:rsid w:val="00BE45B1"/>
    <w:rsid w:val="00C72F5A"/>
    <w:rsid w:val="00C75FCA"/>
    <w:rsid w:val="00CA1F7E"/>
    <w:rsid w:val="00CF08AC"/>
    <w:rsid w:val="00D915D4"/>
    <w:rsid w:val="00E55221"/>
    <w:rsid w:val="00EA15DD"/>
    <w:rsid w:val="00EA1FB5"/>
    <w:rsid w:val="00EE5D9D"/>
    <w:rsid w:val="00F4585A"/>
    <w:rsid w:val="00F577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2FB01"/>
  <w15:chartTrackingRefBased/>
  <w15:docId w15:val="{733FE14F-B20D-4C68-9E0B-7F0BA8B7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5E72"/>
    <w:rPr>
      <w:color w:val="0563C1" w:themeColor="hyperlink"/>
      <w:u w:val="single"/>
    </w:rPr>
  </w:style>
  <w:style w:type="character" w:styleId="UnresolvedMention">
    <w:name w:val="Unresolved Mention"/>
    <w:basedOn w:val="DefaultParagraphFont"/>
    <w:uiPriority w:val="99"/>
    <w:semiHidden/>
    <w:unhideWhenUsed/>
    <w:rsid w:val="00695E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37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er-pfad-und-die-hoffnung-des-christen-a947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Pages>
  <Words>2668</Words>
  <Characters>15209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24</cp:revision>
  <dcterms:created xsi:type="dcterms:W3CDTF">2023-03-08T13:56:00Z</dcterms:created>
  <dcterms:modified xsi:type="dcterms:W3CDTF">2023-03-13T06:24:00Z</dcterms:modified>
</cp:coreProperties>
</file>