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C1CC" w14:textId="77777777" w:rsidR="00614739" w:rsidRDefault="003751BB" w:rsidP="003751BB">
      <w:pPr>
        <w:bidi/>
        <w:jc w:val="both"/>
        <w:rPr>
          <w:rtl/>
          <w:lang w:bidi="ar-EG"/>
        </w:rPr>
      </w:pPr>
      <w:r>
        <w:fldChar w:fldCharType="begin"/>
      </w:r>
      <w:r>
        <w:instrText>HYPERLINK "https://www.bibelstudium.de/articles/26/der-einmal-ueberlieferte-glaube.html"</w:instrText>
      </w:r>
      <w:r>
        <w:fldChar w:fldCharType="separate"/>
      </w:r>
      <w:r w:rsidRPr="003751BB">
        <w:rPr>
          <w:rStyle w:val="Hyperlink"/>
          <w:rFonts w:hint="cs"/>
          <w:rtl/>
          <w:lang w:bidi="ar-EG"/>
        </w:rPr>
        <w:t>الإيمان المُسَلّم مرة</w:t>
      </w:r>
      <w:r>
        <w:fldChar w:fldCharType="end"/>
      </w:r>
    </w:p>
    <w:p w14:paraId="264C8880" w14:textId="77777777" w:rsidR="003751BB" w:rsidRDefault="003751BB" w:rsidP="003751BB">
      <w:pPr>
        <w:bidi/>
        <w:jc w:val="both"/>
        <w:rPr>
          <w:rtl/>
          <w:lang w:bidi="ar-EG"/>
        </w:rPr>
      </w:pPr>
      <w:r>
        <w:rPr>
          <w:rFonts w:hint="cs"/>
          <w:rtl/>
          <w:lang w:bidi="ar-EG"/>
        </w:rPr>
        <w:t>يهوذا 3</w:t>
      </w:r>
    </w:p>
    <w:p w14:paraId="611D64B9" w14:textId="77777777" w:rsidR="003751BB" w:rsidRDefault="003751BB" w:rsidP="003751BB">
      <w:pPr>
        <w:bidi/>
        <w:jc w:val="both"/>
        <w:rPr>
          <w:rtl/>
          <w:lang w:bidi="ar-EG"/>
        </w:rPr>
      </w:pPr>
      <w:r w:rsidRPr="003751BB">
        <w:rPr>
          <w:lang w:bidi="ar-EG"/>
        </w:rPr>
        <w:t>John Nelson Darby</w:t>
      </w:r>
    </w:p>
    <w:p w14:paraId="3FADFF53" w14:textId="77777777" w:rsidR="003751BB" w:rsidRDefault="00F23ABB" w:rsidP="003751BB">
      <w:pPr>
        <w:bidi/>
        <w:jc w:val="both"/>
        <w:rPr>
          <w:rtl/>
          <w:lang w:bidi="ar-EG"/>
        </w:rPr>
      </w:pPr>
      <w:r>
        <w:rPr>
          <w:rFonts w:hint="cs"/>
          <w:rtl/>
          <w:lang w:bidi="ar-EG"/>
        </w:rPr>
        <w:t>إنه لأمر عظيم لنا، أحبائي، بأن نعلم طيلة طريقنا أين نحن، وأكثر من ذلك أفكار الله ليس فقط عن أين نحن، وإنما أيضًا فيما يتعلق بمكانتنا في الطريق الذي نحن فيه.</w:t>
      </w:r>
    </w:p>
    <w:p w14:paraId="1128DF22" w14:textId="025C3EE6" w:rsidR="00F23ABB" w:rsidRDefault="00F23ABB" w:rsidP="00F23ABB">
      <w:pPr>
        <w:bidi/>
        <w:jc w:val="both"/>
        <w:rPr>
          <w:rtl/>
          <w:lang w:bidi="ar-EG"/>
        </w:rPr>
      </w:pPr>
      <w:r>
        <w:rPr>
          <w:rFonts w:hint="cs"/>
          <w:rtl/>
          <w:lang w:bidi="ar-EG"/>
        </w:rPr>
        <w:t>الله لم يفتقدنا بنعمته فقط، فينبغي علينا أن نستوعب في أفكارنا، ما هي النتيجة الفعلية في وقتنا الحاضر لهذه النعمة، حت</w:t>
      </w:r>
      <w:r w:rsidR="000F0C04">
        <w:rPr>
          <w:rFonts w:hint="cs"/>
          <w:rtl/>
          <w:lang w:bidi="ar-EG"/>
        </w:rPr>
        <w:t>ّ</w:t>
      </w:r>
      <w:r>
        <w:rPr>
          <w:rFonts w:hint="cs"/>
          <w:rtl/>
          <w:lang w:bidi="ar-EG"/>
        </w:rPr>
        <w:t xml:space="preserve">ما نتمسك بالمبادئ الهامة التي أخضعنا الله لها كمسيحيين، وبأن نكون </w:t>
      </w:r>
      <w:proofErr w:type="spellStart"/>
      <w:r>
        <w:rPr>
          <w:rFonts w:hint="cs"/>
          <w:rtl/>
          <w:lang w:bidi="ar-EG"/>
        </w:rPr>
        <w:t>كفاة</w:t>
      </w:r>
      <w:proofErr w:type="spellEnd"/>
      <w:r>
        <w:rPr>
          <w:rFonts w:hint="cs"/>
          <w:rtl/>
          <w:lang w:bidi="ar-EG"/>
        </w:rPr>
        <w:t xml:space="preserve"> في الوقت نفسه بأن نستخدم تلك المبادئ في الظروف التي نحن فيها. هذه الظروف من الممكن أن تكون مختلفة بحسب مكانتنا، لكن المبادئ في حد ذاتها لا تتغير.</w:t>
      </w:r>
    </w:p>
    <w:p w14:paraId="6804D5DE" w14:textId="77777777" w:rsidR="00F23ABB" w:rsidRDefault="00F23ABB" w:rsidP="00F23ABB">
      <w:pPr>
        <w:bidi/>
        <w:jc w:val="both"/>
        <w:rPr>
          <w:rtl/>
          <w:lang w:bidi="ar-EG"/>
        </w:rPr>
      </w:pPr>
      <w:r>
        <w:rPr>
          <w:rFonts w:hint="cs"/>
          <w:rtl/>
          <w:lang w:bidi="ar-EG"/>
        </w:rPr>
        <w:t>من الممكن أن يكون استخدامها في درب الإيمان مختلفًا وهو كذلك أيضًا. إن ما أقصده هو وضع مثل هذا: في زمن حزقيا قيل لهم: "</w:t>
      </w:r>
      <w:r w:rsidRPr="00F23ABB">
        <w:rPr>
          <w:rtl/>
        </w:rPr>
        <w:t xml:space="preserve"> </w:t>
      </w:r>
      <w:r w:rsidRPr="00F23ABB">
        <w:rPr>
          <w:rtl/>
          <w:lang w:bidi="ar-EG"/>
        </w:rPr>
        <w:t>بِالْهُدُوءِ وَالطُّمَأْنِينَةِ تَكُونُ قُوَّتُكُمْ</w:t>
      </w:r>
      <w:r>
        <w:rPr>
          <w:rFonts w:hint="cs"/>
          <w:rtl/>
          <w:lang w:bidi="ar-EG"/>
        </w:rPr>
        <w:t>"؛ ولم يكن على الأشوريين أن يبنوا أي سور أمام أورشليم. لقد كان عليهم أن يبقوا هادئين تمامًا ومتماسكين. وجيش الأشوريين تمت إبادتهم.</w:t>
      </w:r>
    </w:p>
    <w:p w14:paraId="1C8DA089" w14:textId="77777777" w:rsidR="00F23ABB" w:rsidRDefault="00F23ABB" w:rsidP="00F23ABB">
      <w:pPr>
        <w:bidi/>
        <w:jc w:val="both"/>
        <w:rPr>
          <w:rtl/>
          <w:lang w:bidi="ar-EG"/>
        </w:rPr>
      </w:pPr>
      <w:r>
        <w:rPr>
          <w:rFonts w:hint="cs"/>
          <w:rtl/>
          <w:lang w:bidi="ar-EG"/>
        </w:rPr>
        <w:t xml:space="preserve">لكن حينما حلّ زمن القضاء مع إرمياء. فالذي كان باستطاعته أن يخلص نفسه هو مَن سلّم أعداءهم للكلدانيين خارج المدينة. هم كانوا لا يزالون شعب الله كما كان في القديم، حتى وإن قال في زمن القضاء "ليسوا شعبي"، وهنا كان الفارق. ليس أفكار الله التي تغيرت أو روابطه بشعبه </w:t>
      </w:r>
      <w:r>
        <w:rPr>
          <w:rtl/>
          <w:lang w:bidi="ar-EG"/>
        </w:rPr>
        <w:t>–</w:t>
      </w:r>
      <w:r>
        <w:rPr>
          <w:rFonts w:hint="cs"/>
          <w:rtl/>
          <w:lang w:bidi="ar-EG"/>
        </w:rPr>
        <w:t xml:space="preserve"> إن هذا لن يحدث البتة. غير أن تصرف الشعب كان يجب أن يكون بصورة معاكسة. في حُكم حزقيا كانوا محميين؛ ففي عهد حزقيا كان عليهم أن ينحنوا تحت القضاء.</w:t>
      </w:r>
    </w:p>
    <w:p w14:paraId="0054570E" w14:textId="77777777" w:rsidR="00F23ABB" w:rsidRDefault="00F23ABB" w:rsidP="00F23ABB">
      <w:pPr>
        <w:bidi/>
        <w:jc w:val="both"/>
        <w:rPr>
          <w:rtl/>
          <w:lang w:bidi="ar-EG"/>
        </w:rPr>
      </w:pPr>
      <w:r>
        <w:rPr>
          <w:rFonts w:hint="cs"/>
          <w:rtl/>
          <w:lang w:bidi="ar-EG"/>
        </w:rPr>
        <w:t>إني أُشير إلى هذه الظروف كشهادة، لأُري، بأنه صحيح أن روابط الله بإسرائيل في هذا العالم لا تتغير، إلا أن تصرفهم كان يجب أن يكون في وقت ما معاكسًا لِما كان في زمن آخر.</w:t>
      </w:r>
    </w:p>
    <w:p w14:paraId="3E9C58CD" w14:textId="2E43D53E" w:rsidR="00F23ABB" w:rsidRDefault="00F23ABB" w:rsidP="00F23ABB">
      <w:pPr>
        <w:bidi/>
        <w:jc w:val="both"/>
        <w:rPr>
          <w:rtl/>
          <w:lang w:bidi="ar-EG"/>
        </w:rPr>
      </w:pPr>
      <w:r>
        <w:rPr>
          <w:rFonts w:hint="cs"/>
          <w:rtl/>
          <w:lang w:bidi="ar-EG"/>
        </w:rPr>
        <w:t>انظروا بداية أعمال الرسل، فيما يتعلق بالكنيسة، كنيسة الله في العالم. هناك أجد الصورة الكاملة للقوة؛ فجميعهم كانوا قلبًا واحدًا ونفسًا واحدة، وكان لهم كل شيء مشتركًا؛ فالمكان الذي كانوا فيه، تغيّر. ولكن لنفترض أني آخذ الآن الكنيسة، بما فيها النظام الكاثوليكي الروماني وكل الأنظمة غيره</w:t>
      </w:r>
      <w:r w:rsidR="00AF05CF">
        <w:rPr>
          <w:rFonts w:hint="cs"/>
          <w:rtl/>
          <w:lang w:bidi="ar-EG"/>
        </w:rPr>
        <w:t>ا</w:t>
      </w:r>
      <w:r>
        <w:rPr>
          <w:rFonts w:hint="cs"/>
          <w:rtl/>
          <w:lang w:bidi="ar-EG"/>
        </w:rPr>
        <w:t>: إن نظرنا ذلك فيها جميعها واعترفنا به، فإننا سننحني لكل ما هو شر.</w:t>
      </w:r>
    </w:p>
    <w:p w14:paraId="0F078A77" w14:textId="52393F7D" w:rsidR="00F23ABB" w:rsidRDefault="00F23ABB" w:rsidP="00F23ABB">
      <w:pPr>
        <w:bidi/>
        <w:jc w:val="both"/>
        <w:rPr>
          <w:rtl/>
          <w:lang w:bidi="ar-EG"/>
        </w:rPr>
      </w:pPr>
      <w:r>
        <w:rPr>
          <w:rFonts w:hint="cs"/>
          <w:rtl/>
          <w:lang w:bidi="ar-EG"/>
        </w:rPr>
        <w:t>بينما أفكار الله لا تتغير وهو يعرف شعبه، فالذي نحتاجه هو تمييز روحي لكي نرى أين نحن وما هي طرق الله في الظروف، وإن كان لا يحيد البتة عن المبادئ الهامة الأولى التي نصها لنا في كلمته. كما وهنالك أمر آخر علينا</w:t>
      </w:r>
      <w:r w:rsidR="000F0C04">
        <w:rPr>
          <w:rFonts w:hint="cs"/>
          <w:rtl/>
          <w:lang w:bidi="ar-EG"/>
        </w:rPr>
        <w:t xml:space="preserve"> أن</w:t>
      </w:r>
      <w:r>
        <w:rPr>
          <w:rFonts w:hint="cs"/>
          <w:rtl/>
          <w:lang w:bidi="ar-EG"/>
        </w:rPr>
        <w:t xml:space="preserve"> ننتبه إليه كواقع في الكتاب: فأينما قد يضع الله الإنسان، فإن أول ما فعله الإنسان، كان إفساد مكانته؛ إننا علينا أن نتذكر ذلك دائمًا.</w:t>
      </w:r>
    </w:p>
    <w:p w14:paraId="2F57BEDD" w14:textId="6E7ABE7B" w:rsidR="00F23ABB" w:rsidRDefault="00F23ABB" w:rsidP="00F23ABB">
      <w:pPr>
        <w:bidi/>
        <w:jc w:val="both"/>
        <w:rPr>
          <w:rtl/>
          <w:lang w:bidi="ar-EG"/>
        </w:rPr>
      </w:pPr>
      <w:r>
        <w:rPr>
          <w:rFonts w:hint="cs"/>
          <w:rtl/>
          <w:lang w:bidi="ar-EG"/>
        </w:rPr>
        <w:t xml:space="preserve">انظروا إلى آدم، نوح، هارون، سليمان </w:t>
      </w:r>
      <w:proofErr w:type="spellStart"/>
      <w:r>
        <w:rPr>
          <w:rFonts w:hint="cs"/>
          <w:rtl/>
          <w:lang w:bidi="ar-EG"/>
        </w:rPr>
        <w:t>ونبوخذنصر</w:t>
      </w:r>
      <w:proofErr w:type="spellEnd"/>
      <w:r>
        <w:rPr>
          <w:rFonts w:hint="cs"/>
          <w:rtl/>
          <w:lang w:bidi="ar-EG"/>
        </w:rPr>
        <w:t>. الله يتقدم بمراحم متأنية، إلا أن طريق الإنسان الذي لا يتغير، كما نقرأ في الكتاب، كان الذي في الوقت نفسه يقلب ويخرب ما استحسن الله بإنشائه. بالتالي لا يمكننا أن نسلك في معرفة حقيقية بمكانتنا إن لم نأخذه</w:t>
      </w:r>
      <w:r w:rsidR="004634FB">
        <w:rPr>
          <w:rFonts w:hint="cs"/>
          <w:rtl/>
          <w:lang w:bidi="ar-EG"/>
        </w:rPr>
        <w:t>ا</w:t>
      </w:r>
      <w:r>
        <w:rPr>
          <w:rFonts w:hint="cs"/>
          <w:rtl/>
          <w:lang w:bidi="ar-EG"/>
        </w:rPr>
        <w:t xml:space="preserve"> بعين الاعتبار. لكن الله أمين وهو يتقدم بمحبة متأنية. لذا نحن نجد في </w:t>
      </w:r>
      <w:r w:rsidR="00E63958">
        <w:rPr>
          <w:rFonts w:hint="cs"/>
          <w:rtl/>
          <w:lang w:bidi="ar-EG"/>
        </w:rPr>
        <w:t>إشعياء</w:t>
      </w:r>
      <w:r>
        <w:rPr>
          <w:rFonts w:hint="cs"/>
          <w:rtl/>
          <w:lang w:bidi="ar-EG"/>
        </w:rPr>
        <w:t xml:space="preserve"> 6: "</w:t>
      </w:r>
      <w:r w:rsidRPr="00F23ABB">
        <w:rPr>
          <w:rtl/>
        </w:rPr>
        <w:t xml:space="preserve"> </w:t>
      </w:r>
      <w:r w:rsidRPr="00F23ABB">
        <w:rPr>
          <w:rtl/>
          <w:lang w:bidi="ar-EG"/>
        </w:rPr>
        <w:t>غَلِّظْ قَلْبَ هذَا الشَّعْبِ وَثَقِّلْ أُذُنَيْهِ وَاطْمُسْ عَيْنَيْهِ</w:t>
      </w:r>
      <w:r>
        <w:rPr>
          <w:rFonts w:hint="cs"/>
          <w:rtl/>
          <w:lang w:bidi="ar-EG"/>
        </w:rPr>
        <w:t xml:space="preserve">" </w:t>
      </w:r>
      <w:r>
        <w:rPr>
          <w:rtl/>
          <w:lang w:bidi="ar-EG"/>
        </w:rPr>
        <w:t>–</w:t>
      </w:r>
      <w:r>
        <w:rPr>
          <w:rFonts w:hint="cs"/>
          <w:rtl/>
          <w:lang w:bidi="ar-EG"/>
        </w:rPr>
        <w:t xml:space="preserve"> لكنه تم فقط من بعد 800 عام؛ حينما جاء المسيح </w:t>
      </w:r>
      <w:r w:rsidR="000F0C04">
        <w:rPr>
          <w:rFonts w:hint="cs"/>
          <w:rtl/>
          <w:lang w:bidi="ar-EG"/>
        </w:rPr>
        <w:t>و</w:t>
      </w:r>
      <w:r>
        <w:rPr>
          <w:rFonts w:hint="cs"/>
          <w:rtl/>
          <w:lang w:bidi="ar-EG"/>
        </w:rPr>
        <w:t>رفضوه.</w:t>
      </w:r>
    </w:p>
    <w:p w14:paraId="39299B8D" w14:textId="0ED0CA2F" w:rsidR="00FF3DF0" w:rsidRPr="00FF3DF0" w:rsidRDefault="00FF3DF0" w:rsidP="00FF3DF0">
      <w:pPr>
        <w:bidi/>
        <w:jc w:val="both"/>
        <w:rPr>
          <w:lang w:bidi="ar-EG"/>
        </w:rPr>
      </w:pPr>
      <w:r w:rsidRPr="00AD352D">
        <w:rPr>
          <w:rtl/>
          <w:lang w:bidi="ar-EG"/>
        </w:rPr>
        <w:t>لقد تأنّى الله بهذه الطريقة، وخَلُصَ</w:t>
      </w:r>
      <w:r w:rsidRPr="00AD352D">
        <w:rPr>
          <w:rFonts w:hint="cs"/>
          <w:rtl/>
          <w:lang w:bidi="ar-EG"/>
        </w:rPr>
        <w:t xml:space="preserve"> افراد من ال</w:t>
      </w:r>
      <w:r w:rsidRPr="00AD352D">
        <w:rPr>
          <w:rtl/>
          <w:lang w:bidi="ar-EG"/>
        </w:rPr>
        <w:t xml:space="preserve">نفوس، وكانت هناك شهاداتٌ مختلفة بواسطة الأنبياء، </w:t>
      </w:r>
      <w:r w:rsidRPr="00AD352D">
        <w:rPr>
          <w:rFonts w:hint="cs"/>
          <w:rtl/>
          <w:lang w:bidi="ar-EG"/>
        </w:rPr>
        <w:t>ودائمًا كانت هنالك بقية تحت الحفظ</w:t>
      </w:r>
      <w:r w:rsidRPr="00AD352D">
        <w:rPr>
          <w:rtl/>
          <w:lang w:bidi="ar-EG"/>
        </w:rPr>
        <w:t xml:space="preserve">. ولكن </w:t>
      </w:r>
      <w:r w:rsidRPr="00FF3DF0">
        <w:rPr>
          <w:rtl/>
          <w:lang w:bidi="ar-EG"/>
        </w:rPr>
        <w:t>إذا استشهدنا بأمانة الله غير المتغيرة لكي نضع مصادقةً صريحةً على الشر الذي أدخله الإنسان، فإن مبدأنا بأكمله يكون خاطئًا.</w:t>
      </w:r>
    </w:p>
    <w:p w14:paraId="3DDD4F57" w14:textId="77777777" w:rsidR="00FF3DF0" w:rsidRPr="00FF3DF0" w:rsidRDefault="00FF3DF0" w:rsidP="00FF3DF0">
      <w:pPr>
        <w:bidi/>
        <w:jc w:val="both"/>
        <w:rPr>
          <w:lang w:bidi="ar-EG"/>
        </w:rPr>
      </w:pPr>
      <w:r w:rsidRPr="00FF3DF0">
        <w:rPr>
          <w:rtl/>
          <w:lang w:bidi="ar-EG"/>
        </w:rPr>
        <w:t>سيكون ذلك تمامًا كما كان في أيام إرميا عندما جاء القضاء؛ فما فعلوه حينئذٍ تفعله المسيحية الاسمية الآن؛ فقد قالوا: «هَيْكَلُ الرَّبِّ، هَيْكَلُ الرَّبِّ، هَيْكَلُ الرَّبِّ هُوَ!»، وقالوا: «لِأَنَّهُ لاَ تَبِيدُ الشَّرِيعَةُ عَنِ الْكَاهِنِ، وَلاَ الْمَشُورَةُ عَنِ الْحَكِيمِ»، بينما كانوا جميعًا على وشك الذهاب إلى بابل. كانت أمانة الله غير متغيرة، ولكن في اللحظة التي طبقوها فيها ليُثبّتوا أنفسهم في الشر، صارت هي السبب الحقيقي لخرابهم. إن المبادئ ذاتها التي كانت لتكون حمايتنا تصبح سبب هلاكنا إذا فقدنا الإدراك بحقيقة وضعنا وحيث نحن.</w:t>
      </w:r>
    </w:p>
    <w:p w14:paraId="331F3BA5" w14:textId="77777777" w:rsidR="00FF3DF0" w:rsidRPr="00FF3DF0" w:rsidRDefault="00FF3DF0" w:rsidP="00FF3DF0">
      <w:pPr>
        <w:bidi/>
        <w:jc w:val="both"/>
        <w:rPr>
          <w:lang w:bidi="ar-EG"/>
        </w:rPr>
      </w:pPr>
      <w:r w:rsidRPr="00FF3DF0">
        <w:rPr>
          <w:rtl/>
          <w:lang w:bidi="ar-EG"/>
        </w:rPr>
        <w:t>لدينا كلمة الكتاب: «اُنْظُرُوا إِلَى الصَّخْرِ الَّذِي مِنْهُ قُطِعْتُمْ، وَإِلَى حُفْرَةِ الْجُبِّ الَّتِي مِنْهَا حُفِرْتُمُ. اُنْظُرُوا إِلَى إِبْرَاهِيمَ أَبِيكُمْ، وَإِلَى سَارَةَ الَّتِي وَلَدَتْكُمْ. لأَنِّي دَعَوْتُهُ وَهُوَ واحِدٌ وَبَارَكْتُهُ وَأَكْثَرْتُهُ» (إشعياء 51: 1، 2)؛ وهو شق كتابي يُساء تطبيقه باستمرار. يقول الله هناك: كان إبراهيم بمفرده، وأنا دعوته. وإسرائيل، الذين قال الله لهم هذا، كانوا آنذاك مجرد بقية صغيرة: «لا تخافوا، أنا دعوت إبراهيم وهو واحد»؛ وكونهم قليلين لم يكن له أهمية، فالله كان قادرًا على بركتهم وهم بمفردهم تمامًا كما بارك إبراهيم.</w:t>
      </w:r>
    </w:p>
    <w:p w14:paraId="4391FA80" w14:textId="77777777" w:rsidR="00FF3DF0" w:rsidRPr="00FF3DF0" w:rsidRDefault="00FF3DF0" w:rsidP="00FF3DF0">
      <w:pPr>
        <w:bidi/>
        <w:jc w:val="both"/>
        <w:rPr>
          <w:lang w:bidi="ar-EG"/>
        </w:rPr>
      </w:pPr>
      <w:r w:rsidRPr="00FF3DF0">
        <w:rPr>
          <w:rtl/>
          <w:lang w:bidi="ar-EG"/>
        </w:rPr>
        <w:t>وفي حزقيال، يُوصَف قولٌ مماثل للشعب في ظروف أخرى بأنه إثم. فقد قالوا هناك: «كَانَ إِبْرَاهِيمُ وَاحِدًا وَوَارَثَ الأَرْضَ، وَنَحْنُ كَثِيرُونَ، لَنَا أُعْطِيَتِ الأَرْضُ مِيرَاثًا» (حزقيال 33: 24)؛ باركه الله، ولهذا سيباركنا نحن بالأكثر. وفي الحقيقة، كان نقص الضمير هو الذي جعلهم يفهمون الظروف التي كانوا فيها والتي يتعامل الله معها فهمًا خاطئًا. وهكذا الآن، إذا تغاضينا عن إدراك حالتنا، وأقصد حالة الكنيسة المعترفة بأكملها التي نحن في وسطها، فسينقصنا الفهم الروحي بدرجة كبيرة جدًا.</w:t>
      </w:r>
    </w:p>
    <w:p w14:paraId="0F1958EC" w14:textId="77777777" w:rsidR="00FF3DF0" w:rsidRPr="00FF3DF0" w:rsidRDefault="00FF3DF0" w:rsidP="00FF3DF0">
      <w:pPr>
        <w:bidi/>
        <w:jc w:val="both"/>
        <w:rPr>
          <w:lang w:bidi="ar-EG"/>
        </w:rPr>
      </w:pPr>
      <w:r w:rsidRPr="00FF3DF0">
        <w:rPr>
          <w:rtl/>
          <w:lang w:bidi="ar-EG"/>
        </w:rPr>
        <w:t xml:space="preserve">نحن في الأيام الأخيرة، ولكنني أظن أحيانًا أن الناس لا يتدبرون المعنى الكامل لذلك. وأعتقد أنني أستطيع أن أريكم من الكتاب المقدس أن الكنيسة، بنظامها </w:t>
      </w:r>
      <w:proofErr w:type="gramStart"/>
      <w:r w:rsidRPr="00FF3DF0">
        <w:rPr>
          <w:rtl/>
          <w:lang w:bidi="ar-EG"/>
        </w:rPr>
        <w:t>المسئول</w:t>
      </w:r>
      <w:proofErr w:type="gramEnd"/>
      <w:r w:rsidRPr="00FF3DF0">
        <w:rPr>
          <w:rtl/>
          <w:lang w:bidi="ar-EG"/>
        </w:rPr>
        <w:t xml:space="preserve"> هنا على الأرض، قد صارت منذ البداية في مقام يخضع للقضاء، وكانت حالتها تستوجب إيمانًا شخصيًا لإدانتها الحكم عليها.</w:t>
      </w:r>
    </w:p>
    <w:p w14:paraId="54F5450D" w14:textId="77777777" w:rsidR="00FF3DF0" w:rsidRPr="00FF3DF0" w:rsidRDefault="00FF3DF0" w:rsidP="00FF3DF0">
      <w:pPr>
        <w:bidi/>
        <w:jc w:val="both"/>
        <w:rPr>
          <w:lang w:bidi="ar-EG"/>
        </w:rPr>
      </w:pPr>
      <w:r w:rsidRPr="00FF3DF0">
        <w:rPr>
          <w:rtl/>
          <w:lang w:bidi="ar-EG"/>
        </w:rPr>
        <w:t>إن الفكر السائد لدى المئات والألوف للترميم والخروج من الارتباك الحالي إلى نوع من العلاج هو أن الكنيسة تُعلّم وتدين وتفعل هذا وذاك؛ ولكن على العكس من ذلك، فالله هو الذي يدين الكنيسة، وهو يظهر أناةً ونعمة، ويدعو النفوس إلى نفسه كما فعل في إسرائيل؛ ولكن يجب علينا أن نواجه الحقيقة في الوجه، وهي أن الكنيسة لم تنجُ من نتيجة هذا المبدأ المتأصل في الطبيعة البشرية الضعيفة، والذي بموجبه يكون أول ما يُفعل هو الابتعاد عن الله وإفساد ما أقامه هو.</w:t>
      </w:r>
    </w:p>
    <w:p w14:paraId="64B375F7" w14:textId="77777777" w:rsidR="00FF3DF0" w:rsidRPr="00FF3DF0" w:rsidRDefault="00FF3DF0" w:rsidP="00FF3DF0">
      <w:pPr>
        <w:bidi/>
        <w:jc w:val="both"/>
        <w:rPr>
          <w:lang w:bidi="ar-EG"/>
        </w:rPr>
      </w:pPr>
      <w:r w:rsidRPr="00FF3DF0">
        <w:rPr>
          <w:rtl/>
          <w:lang w:bidi="ar-EG"/>
        </w:rPr>
        <w:t>عندما نتحدث عن الأزمنة الأخيرة، فهذا ليس شيئًا جديدًا، بل هو شيء مدوَّن لدينا في الكتاب المقدس، شيء أعطانا إياه الله بصلاحه المطلق قبل إغلاق أسفار القانون المقدس (المعترف بها كتابيًا). لقد سمح للشر بالظهور لكي يعطينا حكم الكتاب المقدس عليه. وإذا نظرنا إلى رسالة يهوذا — وأنا أستخرج الآن مجرد بعض هذه المبادئ التي تفتقر إليها كنيسة الله — نجد أنه يقول: «أَيُّهَا الأَحِبَّاءُ، إِذْ كُنْتُ أَصْنَعُ كُلَّ الْجَهْدِ لأَكْتُبَ إِلَيْكُمْ عَنِ الْخَلاَصِ الْمُشْتَرَكِ، اضْطُرِرْتُ أَنْ أَكْتُبَ إِلَيْكُمْ مُعَزِّيًا أَنْ تُجَاهِدُوا لأَجْلِ الإِيمَانِ الْمُسَلَّمِ مَرَّةً لِلْقِدِّيسِينَ» (يهوذا 3). كان الإيمان بالفعل في خطر، وكانوا ملتزمين بالجهاد لأجل ما كان يتفلت من أيديهم، إذ إنه «دَخَلَ أُنَاسٌ خُفْيَةً» إلخ، بحيث صار يتوجب الآن رؤية القضاء. لقد خلّص الله الشعب من أرض مصر، واضطر بعد ذلك إلى إهلاك الذين لم يؤمنوا. وهكذا أيضًا مع الملائكة بطريقة مماثلة.</w:t>
      </w:r>
    </w:p>
    <w:p w14:paraId="40DF2477" w14:textId="77777777" w:rsidR="00FF3DF0" w:rsidRPr="00FF3DF0" w:rsidRDefault="00FF3DF0" w:rsidP="00FF3DF0">
      <w:pPr>
        <w:bidi/>
        <w:jc w:val="both"/>
        <w:rPr>
          <w:lang w:bidi="ar-EG"/>
        </w:rPr>
      </w:pPr>
      <w:r w:rsidRPr="00FF3DF0">
        <w:rPr>
          <w:rtl/>
          <w:lang w:bidi="ar-EG"/>
        </w:rPr>
        <w:t xml:space="preserve">وأيضًا </w:t>
      </w:r>
      <w:proofErr w:type="spellStart"/>
      <w:r w:rsidRPr="00FF3DF0">
        <w:rPr>
          <w:rtl/>
          <w:lang w:bidi="ar-EG"/>
        </w:rPr>
        <w:t>أخنوخ</w:t>
      </w:r>
      <w:proofErr w:type="spellEnd"/>
      <w:r w:rsidRPr="00FF3DF0">
        <w:rPr>
          <w:rtl/>
          <w:lang w:bidi="ar-EG"/>
        </w:rPr>
        <w:t xml:space="preserve"> تنبأ عن هؤلاء الذين يتحدث عنهم يهوذا، الفجار الذين سينفّذ الرب فيهم القضاء عندما يعود. هؤلاء كانوا هناك في ذلك الوقت، وكانت نقطة البداية لذلك في أيام الرسل كافية لكي تُعطى إعلانات مقاصد الله وأفكاره من خلال كلمته. فسبب القضاء عندما يعود الرب كان موجودًا بالفعل هناك. وإذا أخذنا رسالة يوحنا الأولى، نجد أنه يقول في </w:t>
      </w:r>
      <w:proofErr w:type="spellStart"/>
      <w:r w:rsidRPr="00FF3DF0">
        <w:rPr>
          <w:rtl/>
          <w:lang w:bidi="ar-EG"/>
        </w:rPr>
        <w:t>الأصحاح</w:t>
      </w:r>
      <w:proofErr w:type="spellEnd"/>
      <w:r w:rsidRPr="00FF3DF0">
        <w:rPr>
          <w:rtl/>
          <w:lang w:bidi="ar-EG"/>
        </w:rPr>
        <w:t xml:space="preserve"> الثاني، العدد 18: «أَيُّهَا الأَوْلاَدُ هِيَ السَّاعَةُ الأَخِيرَةُ. وَكَمَا سَمِعْتُمْ أَنَّ ضِدَّ الْمَسِيحِ يَأْتِي، قَدْ صَارَ الآنَ أَضْدَادٌ لِلْمَسِيحِ كَثِيرُونَ. مِنْ هُنَا نَعْلَمُ أَنَّهَا السَّاعَةُ الأَخِيرَةُ» (1 يوحنا 2: 18). وبالتالي، فإن هذا ليس شيئًا جديدًا تطور لاحقًا، بل بدأ في البداية تمامًا مثلما صنعوا العجل في بني إسرائيل في البداية؛ ومع ذلك، تأنّى الله عليهم لقرون طويلة، ولكن الرجل الروحي كان يدين حالة الشعب. يقول يوحنا: «نعلم أنها الساعة الأخيرة». ولا أظن إطلاقًا أن كنيسة الله قد تحسنت منذ ذلك الحين. وفي العدد 20 يضيف: «وَأَمَّا أَنْتُمْ فَلَكُمْ مَسْحَةٌ مِنَ الْقُدُّوسِ وَتَعْلَمُونَ كُلَّ شَيْءٍ» (1 يوحنا 2: 20) — أي إن لديكم ما يؤهلكم للحكم في هذه الظروف.</w:t>
      </w:r>
    </w:p>
    <w:p w14:paraId="099AB65F" w14:textId="77777777" w:rsidR="00FF3DF0" w:rsidRPr="00FF3DF0" w:rsidRDefault="00FF3DF0" w:rsidP="00FF3DF0">
      <w:pPr>
        <w:bidi/>
        <w:jc w:val="both"/>
        <w:rPr>
          <w:lang w:bidi="ar-EG"/>
        </w:rPr>
      </w:pPr>
      <w:r w:rsidRPr="00FF3DF0">
        <w:rPr>
          <w:rtl/>
          <w:lang w:bidi="ar-EG"/>
        </w:rPr>
        <w:t>خذ أيضًا الحالة العملية للكنيسة كما رآها بولس في فيليبي 2: 20، 21: «لأَنْ لَيْسَ لِي أَحَدٌ آخَرُ نَظِيرُ نَفْسِي يَهْتَمُّ بِأَحْوَالِكُمْ بِإِخْلاَصٍ، إِذِ الْجَمِيعُ يَطْلُبُونَ مَا هُوَ لأَنْفُسِهِمْ لاَ مَا هُوَ لِيَسُوعَ الْمَسِيحِ» (فيليبي 2: 20، 21). هكذا كان الأمر في أيامه. يا لها من شهادة! لم يكن الحال أنهم كفّوا عن كليّتهم عن أن يكونوا مسيحيين.</w:t>
      </w:r>
    </w:p>
    <w:p w14:paraId="03715060" w14:textId="52BCAFA8" w:rsidR="00FF3DF0" w:rsidRPr="00FF3DF0" w:rsidRDefault="00FF3DF0" w:rsidP="00FF3DF0">
      <w:pPr>
        <w:bidi/>
        <w:jc w:val="both"/>
        <w:rPr>
          <w:lang w:bidi="ar-EG"/>
        </w:rPr>
      </w:pPr>
      <w:r w:rsidRPr="00FF3DF0">
        <w:rPr>
          <w:rtl/>
          <w:lang w:bidi="ar-EG"/>
        </w:rPr>
        <w:t>يقول لتيموثاوس: «فِي احْتِجَاجِي الأَوَّلِ لَمْ يَحْضُرْ أَحَدٌ مَعِي، بَلِ الْجَمِيعُ تَرَكُونِي. لاَ يُحْسَبْ عَلَيْهِمْ» (2 تيموثاوس 4: 16). لم يقف أحد معه! ويخبرنا بطرس بأنه «</w:t>
      </w:r>
      <w:r w:rsidR="00AD352D" w:rsidRPr="00AD352D">
        <w:rPr>
          <w:rtl/>
          <w:lang w:bidi="ar-EG"/>
        </w:rPr>
        <w:t>الْوَقْتُ لابْتِدَاءِ الْقَضَاءِ مِنْ بَيْتِ اللهِ.</w:t>
      </w:r>
      <w:r w:rsidRPr="00FF3DF0">
        <w:rPr>
          <w:rtl/>
          <w:lang w:bidi="ar-EG"/>
        </w:rPr>
        <w:t>» (1 بطرس 4: 17). أذكر هذا كبرهان لسلطان كلمة الله، وهو ما يوضح أنه حتى حينئذٍ في البداية، كان هناك ما يستمر ظاهريًا، ولكنه كان موضع اهتمام روح الله وشهادته بأنه السبب للقضاء النهائي، ومع ذلك كان قد أعلن عن نفسه بالفعل في كنيسة الله.</w:t>
      </w:r>
    </w:p>
    <w:p w14:paraId="04B8E252" w14:textId="77777777" w:rsidR="00FF3DF0" w:rsidRPr="00FF3DF0" w:rsidRDefault="00FF3DF0" w:rsidP="00FF3DF0">
      <w:pPr>
        <w:bidi/>
        <w:jc w:val="both"/>
        <w:rPr>
          <w:lang w:bidi="ar-EG"/>
        </w:rPr>
      </w:pPr>
      <w:r w:rsidRPr="00FF3DF0">
        <w:rPr>
          <w:rtl/>
          <w:lang w:bidi="ar-EG"/>
        </w:rPr>
        <w:t>وهناك أمر آخر يوضح هذا المبدأ ببراعة، وهو الأساس في التعامل تحت الظروف المعلنة في الجماعات السبع في آسيا (رؤيا 2 و3). ولا أشك في أن هذه هي تاريخ كنيسة الله، ولكن النقطة هي: «مَنْ لَهُ أُذُنٌ فَلْيَسْمَعْ مَا يَقُولُهُ الرُّوحُ لِلْكَنَائِسِ!» لم تكن الجماعات تستطيع أن تقود، ولم تكن لها سلطة ولا أي شيء من هذا القبيل، بل كان على مَنْ له أذن لسماع كلمة الله أن يحكم على حالتها. وهذا بوضوح مبدأ مهم للغاية، وهو أمر جدي جدًا. إن المسيح يتكلم إلى الجماعات، ليس بصفته رأس الجسد — وإن كان هو كذلك إلى الأبد — بل هي تُرى هنا في مسئوليتها هنا على الأرض. ليس الآب هو الذي يرسل رسائل إلى الكنيسة كما في الرسائل المختلفة؛ ليس هذا هو الأمر، بل هو المسيح الذي يتمشى في وسطها ليدينها. ولذلك فهو هنا ليس رأس الجسد ولا الخادم. فرداؤه يتصل إلى القدمين (والثوب يُشمَّر عندما يراد الخادمة). هو يتمشى في الوسط ليدين حالتها.</w:t>
      </w:r>
    </w:p>
    <w:p w14:paraId="7A54E207" w14:textId="77777777" w:rsidR="00FF3DF0" w:rsidRPr="00FF3DF0" w:rsidRDefault="00FF3DF0" w:rsidP="00FF3DF0">
      <w:pPr>
        <w:bidi/>
        <w:jc w:val="both"/>
        <w:rPr>
          <w:lang w:bidi="ar-EG"/>
        </w:rPr>
      </w:pPr>
      <w:r w:rsidRPr="00FF3DF0">
        <w:rPr>
          <w:rtl/>
          <w:lang w:bidi="ar-EG"/>
        </w:rPr>
        <w:t xml:space="preserve">فالأمر يتعلق بالمسئولية، ولهذا نجد البعض ممّن هم </w:t>
      </w:r>
      <w:proofErr w:type="spellStart"/>
      <w:r w:rsidRPr="00FF3DF0">
        <w:rPr>
          <w:rtl/>
          <w:lang w:bidi="ar-EG"/>
        </w:rPr>
        <w:t>مُزكَّون</w:t>
      </w:r>
      <w:proofErr w:type="spellEnd"/>
      <w:r w:rsidRPr="00FF3DF0">
        <w:rPr>
          <w:rtl/>
          <w:lang w:bidi="ar-EG"/>
        </w:rPr>
        <w:t xml:space="preserve"> والبعض ممّن لم يُزكَّوا. فحالتهم هي سبب القضاء من جانب المسيح، وهم مدعوون هنا لكي يسمعوا لما يقوله. وليس بركة الله — بدقة القول — هي ما نجده في الجماعات، مع أنه كانت لديهم بركات كثيرة، بل حالة هذه الجماعات بعد أن أُودعت البركات بين أيديهم. فكيف استخدموها؟</w:t>
      </w:r>
    </w:p>
    <w:p w14:paraId="59B688B4" w14:textId="77777777" w:rsidR="00FF3DF0" w:rsidRPr="00FF3DF0" w:rsidRDefault="00FF3DF0" w:rsidP="00FF3DF0">
      <w:pPr>
        <w:bidi/>
        <w:jc w:val="both"/>
        <w:rPr>
          <w:lang w:bidi="ar-EG"/>
        </w:rPr>
      </w:pPr>
      <w:r w:rsidRPr="00FF3DF0">
        <w:rPr>
          <w:rtl/>
          <w:lang w:bidi="ar-EG"/>
        </w:rPr>
        <w:t>انظروا إلى أهل تسالونيكي في نضارتهم الروحية: فعَمَلُ الإيمانِ، وتَعَبُ المحبةِ، وصَبْرُ الرجاءِ كانت ظاهرةً جليّة. ولكن في الرسالة الأولى إلى الجماعات، وهي الرسالة إلى أفسس، نقرأ: «أَنَا عَارِفٌ أَعْمَالَكَ وَتَعَبَكَ وَصَبْرَكَ» (رؤيا 2: 2). فأين كان الإيمان والمحبة؟ لقد كانت المصدر غائبة. واضطر الرب أن يقول: «وَإِلاَّ فَإِنِّي آتِيكَ عَنْ قَرِيبٍ وَأُزَحْزِحُ مَنَارَتَكَ مِنْ مَكَانِهَا، إِنْ لَمْ تَتُبْ» (رؤيا 2: 5). لقد وُضعوا في مكان المسئولية، وهو يتعامل معهم وفقًا لذلك. فالأمر الأول هو «أَنَّكَ تَرَكْتَ مَحَبَّتَكَ الأُولَى» (رؤيا 2: 4)؛ وهكذا جاء الوقت الذي ينبغي فيه أن يبتدئ القضاء من بيت الله.</w:t>
      </w:r>
    </w:p>
    <w:p w14:paraId="0D477038" w14:textId="6962A92A" w:rsidR="00FF3DF0" w:rsidRPr="00FF3DF0" w:rsidRDefault="00FF3DF0" w:rsidP="00FF3DF0">
      <w:pPr>
        <w:bidi/>
        <w:jc w:val="both"/>
        <w:rPr>
          <w:lang w:bidi="ar-EG"/>
        </w:rPr>
      </w:pPr>
      <w:r w:rsidRPr="00FF3DF0">
        <w:rPr>
          <w:rtl/>
          <w:lang w:bidi="ar-EG"/>
        </w:rPr>
        <w:t>إن كلمات بطرس تشير إلى حزقيال الذي يقول: «</w:t>
      </w:r>
      <w:r w:rsidR="00AD352D" w:rsidRPr="00AD352D">
        <w:rPr>
          <w:rtl/>
          <w:lang w:bidi="ar-EG"/>
        </w:rPr>
        <w:t>وَابْتَدِئُوا مِنْ مَقْدِسِي</w:t>
      </w:r>
      <w:r w:rsidRPr="00FF3DF0">
        <w:rPr>
          <w:rtl/>
          <w:lang w:bidi="ar-EG"/>
        </w:rPr>
        <w:t>» (حزقيال 9: 6)؛ أي بيت الله في أورشليم، لأن الله ينظر أولاً لإصلاح الأمور في بيته الخاص. وإني أشعر ببالغ الخطورة في هذا، وهو أمر ينبغي أن ينحني بقلوبنا أمام الله. لقد فشلت الكنيسة في أن تكون رسالة المسيح — كما أُقيمت في العالم كذلك — ولكن هل هي الآن أي شيء من هذا القبيل؟ هل يستطيع رجل وثني أن يلمح شيئًا من هذا؟ قد يسلك أفراد بطريقة مباركة؛ ولكن أين نجد إيمانًا مثل إيمان إيليا؟ وعلى الرغم من أنه لم يكن يعرف أحدًا أمينًا في إسرائيل، إلا أن الله كان يعرف سبعة آلاف. ومهما كان مباركًا — حتى هو فشل إيمانه، وسأله الله: «مَا لَكَ هَهُنَا يَا إِيلِيَّا؟» (1 ملوك 19: 9). ولا ينبغي أن يكون هذا مصدر إحباط، لأن المسيح كافٍ لنا. لا شيء يضاهي أمانة نعمة الله التامة والكاملة، ويجب أن تتضع قلوبنا وتنحني عميقًا أمام ذلك.</w:t>
      </w:r>
    </w:p>
    <w:p w14:paraId="5087981F" w14:textId="77777777" w:rsidR="00FF3DF0" w:rsidRPr="00FF3DF0" w:rsidRDefault="00FF3DF0" w:rsidP="00FF3DF0">
      <w:pPr>
        <w:bidi/>
        <w:jc w:val="both"/>
        <w:rPr>
          <w:lang w:bidi="ar-EG"/>
        </w:rPr>
      </w:pPr>
      <w:r w:rsidRPr="00FF3DF0">
        <w:rPr>
          <w:rtl/>
          <w:lang w:bidi="ar-EG"/>
        </w:rPr>
        <w:t>ليس القصد على الإطلاق الهجوم على شيء أو توبيخه، لأننا بمعنى ما جميعًا في ذلك، ولكن ينبغي لقلوبنا أن تلاحظ أن ما أُقيم بكل جمال في قوة روح الله — إلى أين وصل؟ إن هذا يطرحنا على القوة التي لا تفشل أبداً!</w:t>
      </w:r>
    </w:p>
    <w:p w14:paraId="47250FEB" w14:textId="77777777" w:rsidR="00FF3DF0" w:rsidRPr="00FF3DF0" w:rsidRDefault="00FF3DF0" w:rsidP="00FF3DF0">
      <w:pPr>
        <w:bidi/>
        <w:jc w:val="both"/>
        <w:rPr>
          <w:lang w:bidi="ar-EG"/>
        </w:rPr>
      </w:pPr>
      <w:r w:rsidRPr="00FF3DF0">
        <w:rPr>
          <w:rtl/>
          <w:lang w:bidi="ar-EG"/>
        </w:rPr>
        <w:t>عندما عاد الجواسيس إلى إسرائيل، استسلم العشرة وفقدوا الإيمان. أما كالب ويشوع فقالا: «لاَ تَخَافُوا مِنْ شَعْبِ الأَرْضِ لأَنَّهُمْ خُبْزُنَا» (عدد 14: 9). والأمر نفسه ينطبق علينا الآن فيما يتعلق بالصعوبات والمقاومة. فنحن مدعوون لكي نرى أين نحن وما هو الطريق والمكان الذي يجب أن نسلك فيه، وينبغي أن نكون مدركين للحالة العامة من حولنا. ولكن، حتى وإن كانت الكنيسة قد فشلت جدًا، فإن الرأس لا يمكن أن يفشل أبداً. المسيح كافٍ لنا الآن في الحالة التي نحن فيها، تمامًا كما كان في البداية عندما أقام الكنيسة في جمال وبهاء. قد يتطلب الأمر منا أن ننظر إلى كلمته ونبحث عما هي أفكاره ومقاصده، ولكن لا ينبغي لنا أن نغمض أعيننا عن الموقف الذي نحن فيه.</w:t>
      </w:r>
    </w:p>
    <w:p w14:paraId="082E526E" w14:textId="77777777" w:rsidR="00FF3DF0" w:rsidRPr="00FF3DF0" w:rsidRDefault="00FF3DF0" w:rsidP="00FF3DF0">
      <w:pPr>
        <w:bidi/>
        <w:jc w:val="both"/>
        <w:rPr>
          <w:lang w:bidi="ar-EG"/>
        </w:rPr>
      </w:pPr>
      <w:r w:rsidRPr="00FF3DF0">
        <w:rPr>
          <w:rtl/>
          <w:lang w:bidi="ar-EG"/>
        </w:rPr>
        <w:t xml:space="preserve">عندما نقرأ سفر أعمال الرسل، من الملاحظ جدًا أن نرى أن هناك قوة في وسط الشر. عندما نكون في السماء، لن يكون هناك شر على الإطلاق، ولن يكون الإيمان أو الضمير قيد العمل حينئذٍ، ولكننا الآن بحاجة إليهما، والشيء الوحيد الذي لدينا هو قوة روح الله عندما يسود الشر، وبها ينبغي أن نغلب الشر في طريقنا. لا يُقال إن كل مسيحي سيُضطهد، بل يُقال: «وَجَمِيعُ الَّذِينَ يُرِيدُونَ أَنْ يَعِيشُوا بِالتَّقْوَى فِي الْمَسِيحِ يَسُوعَ يُضْطَهَدُونَ» (2 تيموثاوس 3: 12). إذا أظهر الإنسان قوة روح الله، فلن يحتمل العالم ذلك؛ هذا هو المبدأ. وعندما تُعرض علينا في سفر أعمال الرسل قوة الروح في المعجزات، كما كان سابقًا مع المسيح، فماذا أنتجت؟ العداوة التي صلبت الرب. إن ما لدينا الآن هو الصلاح في وسط الشر — كما كان المسيح، صلاح كامل في وسط الشر؛ ولكن نتيجة إعلان الله فيه — لأن اهتمام الجسد هو عداوة لله — أظهرت هذه العداوة، وكلما زاد الإعلان، زادت العداوة؛ وهكذا أبغضوه لقاء محبته. وبما أننا لم نصل بعد إلى الوقت الذي يُزال فيه الشر — وسيكون ذلك عندما يعود المسيح — فهذا هو الفرق بين ذلك الوقت وهذا الوقت؛ ففي ذلك الوقت يدخل الصلاح بقوة لربط الشيطان وإسكات الشر. ولكن عندما كان المسيح في هذا العالم وبعد ذلك </w:t>
      </w:r>
      <w:proofErr w:type="spellStart"/>
      <w:r w:rsidRPr="00FF3DF0">
        <w:rPr>
          <w:rtl/>
          <w:lang w:bidi="ar-EG"/>
        </w:rPr>
        <w:t>قديسوه</w:t>
      </w:r>
      <w:proofErr w:type="spellEnd"/>
      <w:r w:rsidRPr="00FF3DF0">
        <w:rPr>
          <w:rtl/>
          <w:lang w:bidi="ar-EG"/>
        </w:rPr>
        <w:t>، كان الأمر على العكس من ذلك: الصلاح في وسط الشر، بينما الشيطان هو إله هذا العالم.</w:t>
      </w:r>
    </w:p>
    <w:p w14:paraId="166C116E" w14:textId="406FD5AB" w:rsidR="00FF3DF0" w:rsidRPr="00FF3DF0" w:rsidRDefault="00FF3DF0" w:rsidP="00FF3DF0">
      <w:pPr>
        <w:bidi/>
        <w:jc w:val="both"/>
        <w:rPr>
          <w:lang w:bidi="ar-EG"/>
        </w:rPr>
      </w:pPr>
      <w:r w:rsidRPr="00FF3DF0">
        <w:rPr>
          <w:rtl/>
          <w:lang w:bidi="ar-EG"/>
        </w:rPr>
        <w:t>وعندما</w:t>
      </w:r>
      <w:r w:rsidR="00534370">
        <w:rPr>
          <w:rFonts w:hint="cs"/>
          <w:rtl/>
          <w:lang w:bidi="ar-EG"/>
        </w:rPr>
        <w:t xml:space="preserve"> حدث</w:t>
      </w:r>
      <w:r w:rsidRPr="00FF3DF0">
        <w:rPr>
          <w:rtl/>
          <w:lang w:bidi="ar-EG"/>
        </w:rPr>
        <w:t xml:space="preserve"> </w:t>
      </w:r>
      <w:r w:rsidR="00534370">
        <w:rPr>
          <w:rFonts w:hint="cs"/>
          <w:rtl/>
          <w:lang w:bidi="ar-EG"/>
        </w:rPr>
        <w:t>و</w:t>
      </w:r>
      <w:r w:rsidRPr="00FF3DF0">
        <w:rPr>
          <w:rtl/>
          <w:lang w:bidi="ar-EG"/>
        </w:rPr>
        <w:t xml:space="preserve">اختلط هذا ذات مرة، انغمر الصلاح، </w:t>
      </w:r>
      <w:r w:rsidR="00AD352D">
        <w:rPr>
          <w:rFonts w:hint="cs"/>
          <w:rtl/>
          <w:lang w:bidi="ar-EG"/>
        </w:rPr>
        <w:t>وكل شيء استمر بانجرافه معًا</w:t>
      </w:r>
      <w:r w:rsidRPr="00FF3DF0">
        <w:rPr>
          <w:rtl/>
          <w:lang w:bidi="ar-EG"/>
        </w:rPr>
        <w:t>. خذ</w:t>
      </w:r>
      <w:r w:rsidR="00AD352D">
        <w:rPr>
          <w:rFonts w:hint="cs"/>
          <w:rtl/>
          <w:lang w:bidi="ar-EG"/>
        </w:rPr>
        <w:t xml:space="preserve"> مثلاً</w:t>
      </w:r>
      <w:r w:rsidRPr="00FF3DF0">
        <w:rPr>
          <w:rtl/>
          <w:lang w:bidi="ar-EG"/>
        </w:rPr>
        <w:t xml:space="preserve"> العذارى الحكيمات والجاهلات (متى 25)؛ فبينما كنّ نائمات، استطعن جميعًا البقاء معًا. ولمَ لا؟ ولكن في اللحظة التي أصلحن فيها مصابيحهن، أُثيرت مسألة الزيت، ولم يعدن يس</w:t>
      </w:r>
      <w:r w:rsidR="00AD352D">
        <w:rPr>
          <w:rFonts w:hint="cs"/>
          <w:rtl/>
          <w:lang w:bidi="ar-EG"/>
        </w:rPr>
        <w:t>ِ</w:t>
      </w:r>
      <w:r w:rsidRPr="00FF3DF0">
        <w:rPr>
          <w:rtl/>
          <w:lang w:bidi="ar-EG"/>
        </w:rPr>
        <w:t>ر</w:t>
      </w:r>
      <w:r w:rsidR="00AD352D">
        <w:rPr>
          <w:rFonts w:hint="cs"/>
          <w:rtl/>
          <w:lang w:bidi="ar-EG"/>
        </w:rPr>
        <w:t>ن</w:t>
      </w:r>
      <w:r w:rsidRPr="00FF3DF0">
        <w:rPr>
          <w:rtl/>
          <w:lang w:bidi="ar-EG"/>
        </w:rPr>
        <w:t xml:space="preserve"> معًا بعد ذلك. وسنجد الأمر نفسه. في سفر يشوع أيضًا كانت فترة قوة. وصحيح أنهم فشلوا عند أريحا وانكسروا عند عاي، إلا أن الطابع العام كان القوة. أُخضع الأعداء، وأُخذت مدن حصينة إلى السماء، وتغلب الإيمان على كل شيء، وهذه صورة مباركة — الصلاح وسط الشر، والقوة لمواصلة الصلاح و</w:t>
      </w:r>
      <w:r w:rsidR="00AD352D">
        <w:rPr>
          <w:rFonts w:hint="cs"/>
          <w:rtl/>
          <w:lang w:bidi="ar-EG"/>
        </w:rPr>
        <w:t>ل</w:t>
      </w:r>
      <w:r w:rsidRPr="00FF3DF0">
        <w:rPr>
          <w:rtl/>
          <w:lang w:bidi="ar-EG"/>
        </w:rPr>
        <w:t>إخضاع الأعداء.</w:t>
      </w:r>
    </w:p>
    <w:p w14:paraId="602E5748" w14:textId="7BF4AA43" w:rsidR="00FF3DF0" w:rsidRPr="00FF3DF0" w:rsidRDefault="00FF3DF0" w:rsidP="00FF3DF0">
      <w:pPr>
        <w:bidi/>
        <w:jc w:val="both"/>
        <w:rPr>
          <w:lang w:bidi="ar-EG"/>
        </w:rPr>
      </w:pPr>
      <w:r w:rsidRPr="00FF3DF0">
        <w:rPr>
          <w:rtl/>
          <w:lang w:bidi="ar-EG"/>
        </w:rPr>
        <w:t>وفي سفر القضاة نرى العكس؛ فقد كانت قوة الله هناك، ولكن القوة أُعلنت من خلال الشر لأن الشعب لم يكن أمينًا. فسرعان ما أتوا إلى بو</w:t>
      </w:r>
      <w:r w:rsidR="00534370">
        <w:rPr>
          <w:rFonts w:hint="cs"/>
          <w:rtl/>
          <w:lang w:bidi="ar-EG"/>
        </w:rPr>
        <w:t>خ</w:t>
      </w:r>
      <w:r w:rsidRPr="00FF3DF0">
        <w:rPr>
          <w:rtl/>
          <w:lang w:bidi="ar-EG"/>
        </w:rPr>
        <w:t>يم (قضاة 2: 1، 5)، أي البكاء والأدمع — بينما ذهبوا في سفر يشوع إلى الجلجال، حيث تمت هناك الفرزة الكاملة لإسرائيل عن العالم؛ لقد عبروا الأردن وكان ذلك هو الموت، وبعد ذلك دُحرِج عار مصر. ولكن ملاك الرب صعد إلى بو</w:t>
      </w:r>
      <w:r w:rsidR="00534370">
        <w:rPr>
          <w:rFonts w:hint="cs"/>
          <w:rtl/>
          <w:lang w:bidi="ar-EG"/>
        </w:rPr>
        <w:t>خ</w:t>
      </w:r>
      <w:r w:rsidRPr="00FF3DF0">
        <w:rPr>
          <w:rtl/>
          <w:lang w:bidi="ar-EG"/>
        </w:rPr>
        <w:t>يم؛ ولم يتخلَّ عن إسرائيل مع أنهم تركوا الجلجال. كانت نعمة تتبّعتهم. وإذا لم نذهب نحن بدورنا إلى الجلجال، ولم نعد إلى أعمق اتضاع لنا في حضرة الله، فلا يمكننا أن نبرز بقوة.</w:t>
      </w:r>
    </w:p>
    <w:p w14:paraId="1DB19399" w14:textId="77777777" w:rsidR="00FF3DF0" w:rsidRPr="00FF3DF0" w:rsidRDefault="00FF3DF0" w:rsidP="00FF3DF0">
      <w:pPr>
        <w:bidi/>
        <w:jc w:val="both"/>
        <w:rPr>
          <w:lang w:bidi="ar-EG"/>
        </w:rPr>
      </w:pPr>
      <w:r w:rsidRPr="00FF3DF0">
        <w:rPr>
          <w:rtl/>
          <w:lang w:bidi="ar-EG"/>
        </w:rPr>
        <w:t>إذا لم تكن معاملات الخادم مع الله تفوق شهادته أمام الناس، فسوف ينهار ويفشل. يجب عليه أن يجدد قوته. فالسر العظيم في حياة المسيحي هو أن معاملاتنا مع الله لا ينبغي أن تجعل منا شيئًا في ذواتنا. وعلى أية حال، لم يتخلَّ الله عن إسرائيل، وبنوا مذبحًا للرب، ولكنهم بكوا عند المذبح؛ لم يكونوا المنتصرين، بل كان يُنتصَر عليهم باستمرار.</w:t>
      </w:r>
    </w:p>
    <w:p w14:paraId="591BEAA3" w14:textId="4CC3932A" w:rsidR="00FF3DF0" w:rsidRPr="00FF3DF0" w:rsidRDefault="00FF3DF0" w:rsidP="00FF3DF0">
      <w:pPr>
        <w:bidi/>
        <w:jc w:val="both"/>
        <w:rPr>
          <w:lang w:bidi="ar-EG"/>
        </w:rPr>
      </w:pPr>
      <w:r w:rsidRPr="00FF3DF0">
        <w:rPr>
          <w:rtl/>
          <w:lang w:bidi="ar-EG"/>
        </w:rPr>
        <w:t>ثم أرسل الله لهم قضاة، وكان مع القضاة، رغم أن الشعب كان قد فقد مكانه [مركزه]. وعلينا أن نأخذ ذلك في الاعتبار على حد سواء. «إِذِ الْجَمِيعُ يَطْلُبُونَ مَا هُوَ لأَنْفُسِهِمْ لاَ مَا هُوَ لِيَسُوعَ الْمَسِيحِ». ألم يفقدوا مكانهم بهذا الشكل؟ ليس معناه أنهم كفّوا عن كليّتهم عن أن يكونوا كنيسة الله، لا أقصد ذلك. وإذا لم نلتفت إلى هذا، فسوف نأتي نحن أيضًا إلى بو</w:t>
      </w:r>
      <w:r w:rsidR="00534370">
        <w:rPr>
          <w:rFonts w:hint="cs"/>
          <w:rtl/>
          <w:lang w:bidi="ar-EG"/>
        </w:rPr>
        <w:t>خ</w:t>
      </w:r>
      <w:r w:rsidRPr="00FF3DF0">
        <w:rPr>
          <w:rtl/>
          <w:lang w:bidi="ar-EG"/>
        </w:rPr>
        <w:t>يم، مكان الدموع. إن حالة كنيسة الله بأكملها يجب أن تُدان، إلا أن الرأس لا يمكن أبدًا أن يفقد قوته، وهناك نعمة تتناسب أيضًا مع هذه الظروف.</w:t>
      </w:r>
    </w:p>
    <w:p w14:paraId="2891329B" w14:textId="50716C9D" w:rsidR="00FF3DF0" w:rsidRPr="00FF3DF0" w:rsidRDefault="00FF3DF0" w:rsidP="00FF3DF0">
      <w:pPr>
        <w:bidi/>
        <w:jc w:val="both"/>
        <w:rPr>
          <w:lang w:bidi="ar-EG"/>
        </w:rPr>
      </w:pPr>
      <w:r w:rsidRPr="00FF3DF0">
        <w:rPr>
          <w:rtl/>
          <w:lang w:bidi="ar-EG"/>
        </w:rPr>
        <w:t xml:space="preserve">ما أراه في بداية تاريخ الكنيسة هو أولاً هذه القوة المباركة التي حوّلت ثلاثة آلاف نفس في يوم واحد. ثم جاءت المقاومة؛ ألقى بهم العالم في السجن، ولكن الله أظهر قوته في مواجهة ذلك، ولا أشك في أنه لو كنا أكثر أمانة الآن، لكان لدينا تدخل الله بدرجة أكبر بكثير. لكن قوة روح الله كانت هناك، وكانوا يسلكون في وحدانية مباركة، مظهرين هذه القوة، وفي وسط سلطان الشر، وإن كنا لا نستطيع مغادرة ذلك المشهد دون أن نجد </w:t>
      </w:r>
      <w:proofErr w:type="gramStart"/>
      <w:r w:rsidRPr="00FF3DF0">
        <w:rPr>
          <w:rtl/>
          <w:lang w:bidi="ar-EG"/>
        </w:rPr>
        <w:t>للأسف</w:t>
      </w:r>
      <w:proofErr w:type="gramEnd"/>
      <w:r w:rsidRPr="00FF3DF0">
        <w:rPr>
          <w:rtl/>
          <w:lang w:bidi="ar-EG"/>
        </w:rPr>
        <w:t xml:space="preserve"> الشر يعمل في الداخل، كما يُرى في حنانيا وسفيرة. لقد </w:t>
      </w:r>
      <w:r w:rsidR="00534370">
        <w:rPr>
          <w:rFonts w:hint="cs"/>
          <w:rtl/>
          <w:lang w:bidi="ar-EG"/>
        </w:rPr>
        <w:t>حظيا</w:t>
      </w:r>
      <w:r w:rsidRPr="00FF3DF0">
        <w:rPr>
          <w:rtl/>
          <w:lang w:bidi="ar-EG"/>
        </w:rPr>
        <w:t xml:space="preserve"> باحترام لأنهما ادعيا أنهما تخليا عن ممتلكاتهما: كان روح الله هناك، وسقطا ميتين، وحلّ خوفٌ على الجميع، سواء من هم في الداخل أو في الخارج. وقبل أن يُغلق تاريخ الكتاب المقدس، كان الوقت قد حان ليبدأ القضاء من بيت الله. إنه أمر في غاية الخطورة ويميز الوقت الحاضر حتى يأتي المسيح؛ وحينئذٍ ستزيل قدرته الشر — فيا له من فارق!</w:t>
      </w:r>
    </w:p>
    <w:p w14:paraId="2855B46A" w14:textId="1CA79684" w:rsidR="00FF3DF0" w:rsidRPr="00FF3DF0" w:rsidRDefault="00FF3DF0" w:rsidP="00FF3DF0">
      <w:pPr>
        <w:bidi/>
        <w:jc w:val="both"/>
        <w:rPr>
          <w:lang w:bidi="ar-EG"/>
        </w:rPr>
      </w:pPr>
      <w:r w:rsidRPr="00FF3DF0">
        <w:rPr>
          <w:rtl/>
          <w:lang w:bidi="ar-EG"/>
        </w:rPr>
        <w:t xml:space="preserve">وبعد ذلك لدينا الشهادة عن الشر السافر حيث ينبغي أن يكون الصلاح: «وَلَكِنِ اعْلَمْ هَذَا أَنَّهُ فِي الأَيَّامِ الأَخِيرَةِ سَتَأْتِي أَزْمِنَةٌ صَعْبَةٌ، لأَنَّ النَّاسَ يَكُونُونَ مُحِبِّينَ لأَنْفُسِهِمْ...» (2 تيموثاوس 3: 1، 2). فهناك يخص الأمر الكنيسة المعترفة، لأن هؤلاء هم كذلك — وهو الوصف نفسه الذي أُعطي عن الأمم في بداية الرسالة إلى أهل رومية. إنه تصريح صريح بوجوب مجيء مثل هذه الأزمنة، وأن الحالة ستعود إلى ما كانت عليه في الوثنية. ويتابع قائلاً: «وَلَكِنَّ النَّاسَ الأَشْرَارَ الْمُزَوِّرِينَ سَيَتَقَدَّمُونَ إِلَى أَرْدَأَ، </w:t>
      </w:r>
      <w:r w:rsidR="00534370" w:rsidRPr="00534370">
        <w:rPr>
          <w:rtl/>
          <w:lang w:bidi="ar-EG"/>
        </w:rPr>
        <w:t>مُضِلِّينَ وَمُضَلِّينَ.</w:t>
      </w:r>
      <w:r w:rsidRPr="00FF3DF0">
        <w:rPr>
          <w:rtl/>
          <w:lang w:bidi="ar-EG"/>
        </w:rPr>
        <w:t>» (2 تيموثاوس 3: 13). ولكن بولس يقول لتيموثاوس أن يثبت على ما تعلّمه.</w:t>
      </w:r>
    </w:p>
    <w:p w14:paraId="73A11F05" w14:textId="77777777" w:rsidR="00FF3DF0" w:rsidRPr="00FF3DF0" w:rsidRDefault="00FF3DF0" w:rsidP="00FF3DF0">
      <w:pPr>
        <w:bidi/>
        <w:jc w:val="both"/>
        <w:rPr>
          <w:lang w:bidi="ar-EG"/>
        </w:rPr>
      </w:pPr>
      <w:r w:rsidRPr="00FF3DF0">
        <w:rPr>
          <w:rtl/>
          <w:lang w:bidi="ar-EG"/>
        </w:rPr>
        <w:t>يقول الناس الآن إن الكنيسة تُعلّم هذه الأمور، ولكنني أسأل: مَنْ هي؟ الكنيسة؟ ماذا يقصدون؟ كل هذا في غياهب الشك والعدم — فلا يوجد الآن شخص مُوحَى إليه في الكنيسة ليُعلّم. يجب عليّ أن أذهب إلى بولس وبطرس، وحينئذٍ أعرف مِمَّن أتعلم. تمامًا كما قال لشيوخ أفسس: «وَالآنَ أَسْتَوْدِعُكُمْ يَا إِخْوَتِي لِلَّهِ وَلِكَلِمَةِ نِعْمَتِهِ» (أعمال الرسل 20: 32). لقد تقدم الناس الأشرار والمزورون في الشر، ولكن الرسول وجّه تيموثاوس إلى يَقِين المعرفة التي حصل عليها من أشخاص مُميّزين؛ أما بالنسبة لنا، فهذه هي الآن «الْكُتُبُ الْمُقَدَّسَةُ، الْقَادِرَةُ أَنْ تُحَكِّمَكَ لِلْخَلاَصِ» (2 تيموثاوس 3: 15). يجب علينا أن نتعلم هذا كله، لأن الكنيسة المعترفة مَدونة، والصورة الشكليّة للتقوى هي ما يميّزها. وأعتقد أن لدينا هنا ما يجب على المسيحيين أن يضعوه نصب أعينهم. ألا نرى أن أناسًا يرتدون وينحرفون بعد أن سُموا مسيحيين مرة؟</w:t>
      </w:r>
    </w:p>
    <w:p w14:paraId="5891A152" w14:textId="77777777" w:rsidR="00FF3DF0" w:rsidRPr="00FF3DF0" w:rsidRDefault="00FF3DF0" w:rsidP="00FF3DF0">
      <w:pPr>
        <w:bidi/>
        <w:jc w:val="both"/>
        <w:rPr>
          <w:lang w:bidi="ar-EG"/>
        </w:rPr>
      </w:pPr>
      <w:r w:rsidRPr="00FF3DF0">
        <w:rPr>
          <w:rtl/>
          <w:lang w:bidi="ar-EG"/>
        </w:rPr>
        <w:t>إن مجرد الشكلية تتحول إلى إلحاد صريح أو خرافة معلنة. وهو أمر معروف للجميع، حتى بأسلوب ظاهري، كيف تسير الأمور. فالرمز المسيحي ذاته كما أعطاه الله في نفسه موجود، ولكن ظاهريًا كما نراه حولنا قد اختفى. نحن بحاجة إلى المسيحية كما هي في كلمة الله. ليس معنى هذا أن لدينا ما نخشاه — فبمعنى ما، هذا وقت مبارك لأنه يطرحنا على الله، ولكن يجب علينا أن ننظر إلى هذه الأمور ببساطة وفهم.</w:t>
      </w:r>
    </w:p>
    <w:p w14:paraId="5C9027F1" w14:textId="67D66919" w:rsidR="00FF3DF0" w:rsidRPr="00FF3DF0" w:rsidRDefault="00FF3DF0" w:rsidP="00FF3DF0">
      <w:pPr>
        <w:bidi/>
        <w:jc w:val="both"/>
        <w:rPr>
          <w:lang w:bidi="ar-EG"/>
        </w:rPr>
      </w:pPr>
      <w:r w:rsidRPr="00FF3DF0">
        <w:rPr>
          <w:rtl/>
          <w:lang w:bidi="ar-EG"/>
        </w:rPr>
        <w:t xml:space="preserve">لا توجد صورة أكثر بركة </w:t>
      </w:r>
      <w:r w:rsidR="00534370">
        <w:rPr>
          <w:rFonts w:hint="cs"/>
          <w:rtl/>
          <w:lang w:bidi="ar-EG"/>
        </w:rPr>
        <w:t>لإيمان مستحب</w:t>
      </w:r>
      <w:r w:rsidRPr="00FF3DF0">
        <w:rPr>
          <w:rtl/>
          <w:lang w:bidi="ar-EG"/>
        </w:rPr>
        <w:t xml:space="preserve"> </w:t>
      </w:r>
      <w:r w:rsidR="00534370">
        <w:rPr>
          <w:rFonts w:hint="cs"/>
          <w:rtl/>
          <w:lang w:bidi="ar-EG"/>
        </w:rPr>
        <w:t>و</w:t>
      </w:r>
      <w:r w:rsidRPr="00FF3DF0">
        <w:rPr>
          <w:rtl/>
          <w:lang w:bidi="ar-EG"/>
        </w:rPr>
        <w:t xml:space="preserve">تقوى قبل </w:t>
      </w:r>
      <w:r w:rsidR="00534370">
        <w:rPr>
          <w:rFonts w:hint="cs"/>
          <w:rtl/>
          <w:lang w:bidi="ar-EG"/>
        </w:rPr>
        <w:t>حلول</w:t>
      </w:r>
      <w:r w:rsidRPr="00FF3DF0">
        <w:rPr>
          <w:rtl/>
          <w:lang w:bidi="ar-EG"/>
        </w:rPr>
        <w:t xml:space="preserve"> الإنجيل مما نجده في </w:t>
      </w:r>
      <w:r w:rsidR="00534370">
        <w:rPr>
          <w:rFonts w:hint="cs"/>
          <w:rtl/>
          <w:lang w:bidi="ar-EG"/>
        </w:rPr>
        <w:t>أول إ</w:t>
      </w:r>
      <w:r w:rsidRPr="00FF3DF0">
        <w:rPr>
          <w:rtl/>
          <w:lang w:bidi="ar-EG"/>
        </w:rPr>
        <w:t>صحاحي إنجيل لوقا. ففي وسط كل إثم اليهود، نرى زكريا، ومريم، وسمعان، وحنة، وغيرهم من ذوي الفكر المماثل. وكانوا يعرفون بعضهم بعضًا، وكانت حنة «تَتَكَلَّمُ عَنْهُ مَعَ جَمِيعِ الْمُنْتَظِرِينَ فِدَاءً فِي أُورُشَلِيمَ» (لوقا 2: 38)؛ كما ينبغي لنا نحن أن نفعل بطريقة أخرى. ولكن فيما يتعلق بالوضع الحالي للأمور — إذا أخذنا جانب مسئولية الإنسان، فإن الإنسان يحيد سريعًا عما أقامه الله، وحينئذٍ يحلّ الفساد المتزايد حتى يصير القضاء ضروريًا. ويتحدث يوحنا عن أن الساعة الأخيرة قد أتت، لأنه حتى ذلك الحين كان هناك أضداد للمسيح كثيرون؛ ولكن أناة الله كانت لا تزال مستمرة، حتى أتت الأزمنة الصعبة في النهاية.</w:t>
      </w:r>
    </w:p>
    <w:p w14:paraId="766BE6C3" w14:textId="77777777" w:rsidR="00FF3DF0" w:rsidRPr="00FF3DF0" w:rsidRDefault="00FF3DF0" w:rsidP="00FF3DF0">
      <w:pPr>
        <w:bidi/>
        <w:jc w:val="both"/>
        <w:rPr>
          <w:lang w:bidi="ar-EG"/>
        </w:rPr>
      </w:pPr>
      <w:r w:rsidRPr="00FF3DF0">
        <w:rPr>
          <w:rtl/>
          <w:lang w:bidi="ar-EG"/>
        </w:rPr>
        <w:t>والآن أضيف كلمة حول كيفية سلوكنا في وسط هذه الحالة: بلا شك بحسب كلمة الله — في علاقة مباشرة بها. ليس أن الله لا يستخدم الخدمة (فالخدمة هي ترتيبه الخاص)، ولكن من أجل السلطان يجب أن نرجع إلى كلمة الله ذاتها. فهناك السلطان المباشر من الله الذي يقرر كل شيء؛ ولدينا فاعلية روحه لتوصيل الأمور. ومع ذلك، فمن المؤسف أن يرجع شخص ما إلى الكتاب المقدس وحده ويرفض المساعدة من الآخرين، أو أن ينظر إلى الناس كمرشدين مباشرين وينكر مكان الروح. ينبغي أن تكون الأم مباركة في عنايتها بأولادها، وكذلك الخادم بين القديسين؛ فهذا هو عمل روح الله في الفرد؛ فهو أداة في يد الله.</w:t>
      </w:r>
    </w:p>
    <w:p w14:paraId="77D18BD0" w14:textId="506D8CB8" w:rsidR="00FF3DF0" w:rsidRPr="00FF3DF0" w:rsidRDefault="00FF3DF0" w:rsidP="00FF3DF0">
      <w:pPr>
        <w:bidi/>
        <w:jc w:val="both"/>
        <w:rPr>
          <w:lang w:bidi="ar-EG"/>
        </w:rPr>
      </w:pPr>
      <w:r w:rsidRPr="00FF3DF0">
        <w:rPr>
          <w:rtl/>
          <w:lang w:bidi="ar-EG"/>
        </w:rPr>
        <w:t>ولكن حتى مع اعترافنا التام بذلك، يجب علينا أن نرجع إلى كلمة الله بصورة مباشرة، وعلينا أن نصرَّ على ذلك. فنحن جميعًا نقول إن كلمة الله هي السلطان، ولكن يجب أن نصرّ على أن الله يتكلم من خلال الكلمة. فالأم ليست موحى إليها ولا أي إنسان، بل كلمة الله وحدها، وهي مباشرة: «مَنْ لَهُ أُذُنٌ فَلْيَسْمَعْ مَا يَقُولُهُ الرُّوحُ لِلْكَنَائِسِ!». وأنا لا أجد أبداً أن الكنيسة تُعلّم؛ فالكنيسة تُعَلَّم ولا تُعلّ</w:t>
      </w:r>
      <w:r w:rsidR="00FF37E8">
        <w:rPr>
          <w:rFonts w:hint="cs"/>
          <w:rtl/>
          <w:lang w:bidi="ar-EG"/>
        </w:rPr>
        <w:t>ِ</w:t>
      </w:r>
      <w:r w:rsidRPr="00FF3DF0">
        <w:rPr>
          <w:rtl/>
          <w:lang w:bidi="ar-EG"/>
        </w:rPr>
        <w:t>م؛ الأفراد هم الذين يُعلّمون. ولكن الرسل والآخرين الذين استخدمهم الله بهذه الطريقة كانوا أدوات الله لنقل الإعلانات من الله مباشرة إلى القديسين، ولهذا يُقال: «أُنَاشِدُكُمْ بِالرَّبِّ أَنْ تُقْرَأَ هَذِهِ الرِّسَالَةُ عَلَى جَمِيعِ الإِخْوَةِ الْقِدِّيسِينَ» (1 تسالونيكي 5: 27). وهذا الأمر في غاية الأهمية لأنه حق الله في أن يتكلم مباشرة إلى النفوس. وله أن يستخدم أي أداة كما يشاء، ولا يمكن لأحد أن يعترض على ذلك: «لاَ تَقْدِرُ الْعَيْنُ أَنْ تَقُولَ لِلْيَدِ: لاَ حَاجَةَ لِي إِلَيْكِ» (1 كورنثوس 12: 21). وعندما نصل إلى السلطان المباشر، فإن المساس به أمر في غاية الخطورة. وأنا لا أتحدث أيضًا عن الحكم الشخصي الخاص في أمور الله، فلا أسمح به كمبدأ. فالمرء يتخذ قرارات في أمور أخرى؛ ولكن في اللحظة التي أضع فيها الأمور الإلهية أمامي، أتحدث عن الحكم على كلمة الله: وهذا دليل على شر الأزمنة التي أتت.</w:t>
      </w:r>
    </w:p>
    <w:p w14:paraId="01503A79" w14:textId="77777777" w:rsidR="00FF3DF0" w:rsidRPr="00FF3DF0" w:rsidRDefault="00FF3DF0" w:rsidP="00FF3DF0">
      <w:pPr>
        <w:bidi/>
        <w:jc w:val="both"/>
        <w:rPr>
          <w:lang w:bidi="ar-EG"/>
        </w:rPr>
      </w:pPr>
      <w:r w:rsidRPr="00FF3DF0">
        <w:rPr>
          <w:rtl/>
          <w:lang w:bidi="ar-EG"/>
        </w:rPr>
        <w:t>عندما أعترف بكلمة الله كما أُعطِيَت بروحه، أجلس لأسمع ما يريد الله أن يقوله لي، وحينئذٍ هي التي تدينني، وليس أنا مَنْ يحكم عليها. إنها الكلمة الإلهية التي تُجلب إلى ضميري وقلبي، فهل ينبغي لي أن أحكم على الله عندما يتكلم الله إليّ؟ سيكون ذلك إنكارًا لأنه يتكلم إليّ. وللحصول على قوة حقيقية، يجب أن تكون كلمة الله لنفسي، وعندئذٍ لا أفكر في الحكم عليها، بل أنشغل بها وأدع قلبي يتحرك وضميري يتدرّب. وحينئذٍ يجب عليَّ أن أقبلها كشيء يعطيني ما كان من البدء. لماذا؟ لأن الله أعطاه. ففي البدء لم يكن لدينا الشيء وهو فاسد، بل ما أقامه الله.</w:t>
      </w:r>
    </w:p>
    <w:p w14:paraId="1267F75F" w14:textId="77777777" w:rsidR="00FF3DF0" w:rsidRPr="00FF3DF0" w:rsidRDefault="00FF3DF0" w:rsidP="00FF3DF0">
      <w:pPr>
        <w:bidi/>
        <w:jc w:val="both"/>
        <w:rPr>
          <w:lang w:bidi="ar-EG"/>
        </w:rPr>
      </w:pPr>
      <w:r w:rsidRPr="00FF3DF0">
        <w:rPr>
          <w:rtl/>
          <w:lang w:bidi="ar-EG"/>
        </w:rPr>
        <w:t>لا يصلح أن يُقدّم لي "الكنيسة الأولى"؛ بل يجب أن أمتلك ما كان من البدء. وحينئذٍ يكون لديّ الكلمة الموحى بها ووحدانية الجسد. ولكن بعد البدء، كان الشيء التالي مباشرة في تاريخ الكنيسة هو الانقسام البائس. يقول يوحنا: «أَمَّا أَنْتُمْ فَمَا سَمِعْتُمُوهُ مِنَ الْبَدْءِ فَلْيَثْبُتْ إِذًا فِيكُمْ. إِنْ ثَبَتَ فِيكُمْ مَا سَمِعْتُمُوهُ مِنَ الْبَدْءِ، فَأَنْتُمْ أَيْضًا تَثْبُتُونَ فِي الابْنِ وَفِي الآبِ» (1 يوحنا 2: 24). أنتم تفقدون "مكانكم" في الابن وفي الآب إذا ابتعدتم عما كان من البدء. ومن الظاهر حينئذٍ، عندما أطبّق ذلك، أنه يجب عليَّ أن أحيط علمًا بالظروف التي نحن فيها، لأنني لست أجد فيها ما كان من البدء، بل ما صنعه الإنسان مما أقامه الله في البدء. يقول الناس إن الكنيسة هي كذا وكذا، ولكن إذا أخذت ما أقامه الله، أرى وحدانية الجسد والمسيح هو الرأس، وهذا ما كان ينبغي أن تظهره الكنيسة جهارًا على الأرض. ولكن هل نجد ذلك الآن؟</w:t>
      </w:r>
    </w:p>
    <w:p w14:paraId="712C80AF" w14:textId="26DB53C2" w:rsidR="00FF3DF0" w:rsidRPr="00FF3DF0" w:rsidRDefault="00FF3DF0" w:rsidP="00FF3DF0">
      <w:pPr>
        <w:bidi/>
        <w:jc w:val="both"/>
        <w:rPr>
          <w:lang w:bidi="ar-EG"/>
        </w:rPr>
      </w:pPr>
      <w:r w:rsidRPr="00FF3DF0">
        <w:rPr>
          <w:rtl/>
          <w:lang w:bidi="ar-EG"/>
        </w:rPr>
        <w:t>على العكس، نحن نُحذَّر. فقد وضع بولس الأساس كبنَّاء حكيم، وعندما يبني آخرون، يحذرهم من البناء بمواد خاطئة: خشب أو حشيش أو قش، مما سيحترق (1 كورنثوس 3: 12). لقد أُودع البناء لمسئولية الإنسان وصار كذلك موضوعًا للقضاء. «وَعَلَى هَذِهِ الصَّخْرَةِ أَبْنِي كَنِيسَتِي» (متى 16: 18) يوضح لي بناء المسيح، وهذا البناء مستمر؛ ولم ينتهِ بعد. وأيضًا في بطرس: «الَّذِي إِذْ تَأْتُونَ إِلَيْهِ، حَجَرًا حَيًّا مَرْفُوضًا مِنَ النَّاسِ، وَلَكِنْ مُخْتَارٌ مِنَ اللهِ كَرِيمٌ، كُونُوا أَنْتُمْ أَيْضًا مَبْنِيِّينَ - كَحِجَارَةٍ حَيَّةٍ - بَيْتًا رُوحِيًّا» (1 بطرس 2: 4، 5). هناك يُرى أيضًا أنه لا يزال يُبنى؛ ثم في أفسس 2: 21 يقول بولس إن البناء «مُرَكَّبًا مَعًا، يَنْمُو هَيْكَلاً مُقَدَّسًا فِي الرَّبِّ». وكل هذا هو عمل المسيح، وهو ما يسميه الناس الكنيسة غير المنظورة، وهو كذلك بالفعل. ولكن من ناحية أخرى: «وَلَكِنْ فَلْيَنْظُرْ كُلُّ وَاحِدٍ كَيْفَ يَبْنِي عَلَيْهِ» (1 كورنثوس 3: 10)، أي على الأساس الذي وضعه بولس؛ وهنا لدينا عمل الإنسان كأداة مسئولة.</w:t>
      </w:r>
    </w:p>
    <w:p w14:paraId="7ED2B5BF" w14:textId="77777777" w:rsidR="00FF3DF0" w:rsidRPr="00FF3DF0" w:rsidRDefault="00FF3DF0" w:rsidP="00FF3DF0">
      <w:pPr>
        <w:bidi/>
        <w:jc w:val="both"/>
        <w:rPr>
          <w:lang w:bidi="ar-EG"/>
        </w:rPr>
      </w:pPr>
      <w:r w:rsidRPr="00FF3DF0">
        <w:rPr>
          <w:rtl/>
          <w:lang w:bidi="ar-EG"/>
        </w:rPr>
        <w:t>والآن يخلط الناس بين هذين الأمرين؛ فيستمرون في البناء بالخشب والحشيش والقش، ثم يتحدثون عن أن أبواب الجحيم لن تقوى عليها، لأنهم لا يلتفتون إلى كلمة الله. ويجب علينا أن ننتبه إلى مبادئ الله وإلى قوة روح الله، لنسمع ما يقوله الروح للجماعات ولنكتشف بالحق أين نحن، وبذلك نجد الطريق الذي اختاره الله والذي يجب أن نسلك فيه بحسم. وأضيف إلى ذلك: الإيمان بحضور روح الله. إن ذلك الروح سيستخدم الكلمة ويجعلنا نلتفت إلى حالة الأمور، دون أن نخلط بين أمانة الله ومسئولية الإنسان كما يفعل العالم الخرافي، بل نعترف بأن هناك إلهًا حيًا، وأن هذا الإله الحي حاضر بيننا في شخص روح القدس وقوته. وكل شيء بالتأكيد مؤسس على الصليب، ولكن المعزي قد جاء، وبروح واحد اعتمدنا جميعًا إلى جسد واحد.</w:t>
      </w:r>
    </w:p>
    <w:p w14:paraId="5507315D" w14:textId="77777777" w:rsidR="00FF3DF0" w:rsidRPr="00FF3DF0" w:rsidRDefault="00FF3DF0" w:rsidP="00FF3DF0">
      <w:pPr>
        <w:bidi/>
        <w:jc w:val="both"/>
        <w:rPr>
          <w:lang w:bidi="ar-EG"/>
        </w:rPr>
      </w:pPr>
      <w:r w:rsidRPr="00FF3DF0">
        <w:rPr>
          <w:rtl/>
          <w:lang w:bidi="ar-EG"/>
        </w:rPr>
        <w:t>سواء أخذت الفرد أم الكنيسة، أجد أن هذا هو سر القوة لكل صلاح في مواجهة الشر خارجًا أو داخلًا، إذ تقودنا الكلمة إلى حقيقة حضور روح الله. يقول بولس لأولئك الذين كانوا يسيرون بشكل سيئ جدًا لتصحيحهم: «أَمْ لَسْتُمْ تَعْلَمُونَ أَنَّ جَسَدَكُمْ هُوَ هَيْكَلٌ لِلرُّوحِ الْقُدُسِ الَّذِي فِيكُمُ، الَّذِي لَكُمْ مِنَ اللهِ» (1 كورنثوس 6: 19). أفتؤمنون أَيُّهَا الأَحِبَّاءُ أن أجسادكم هي هيكل للروح القدس؟ فأي أناس ينبغي أن نكون نحن إذن؟</w:t>
      </w:r>
    </w:p>
    <w:p w14:paraId="0EAAC840" w14:textId="77777777" w:rsidR="00FF3DF0" w:rsidRPr="00FF3DF0" w:rsidRDefault="00FF3DF0" w:rsidP="00FF3DF0">
      <w:pPr>
        <w:bidi/>
        <w:jc w:val="both"/>
        <w:rPr>
          <w:lang w:bidi="ar-EG"/>
        </w:rPr>
      </w:pPr>
      <w:r w:rsidRPr="00FF3DF0">
        <w:rPr>
          <w:rtl/>
          <w:lang w:bidi="ar-EG"/>
        </w:rPr>
        <w:t>وفي 1 كورنثوس 3: 16 يُقال لنا الأمر نفسه عن الكنيسة: «أَمَا تَعْلَمُونَ أَنَّكُمْ هَيْكَلُ اللهِ، وَرُوحُ اللهِ يَسْكُنُ فِيكُمْ؟» (1 كورنثوس 3: 16). إن حضور الروح يعطي قوة وأيضًا قوة عملية للبركة، سواء في الكنيسة أم في الفرد، وهو وحده القادر على عمل كل شيء للبركة الحقيقية.</w:t>
      </w:r>
    </w:p>
    <w:p w14:paraId="1141EF29" w14:textId="77777777" w:rsidR="00FF3DF0" w:rsidRPr="00FF3DF0" w:rsidRDefault="00FF3DF0" w:rsidP="00FF3DF0">
      <w:pPr>
        <w:bidi/>
        <w:jc w:val="both"/>
        <w:rPr>
          <w:lang w:bidi="ar-EG"/>
        </w:rPr>
      </w:pPr>
      <w:r w:rsidRPr="00FF3DF0">
        <w:rPr>
          <w:rtl/>
          <w:lang w:bidi="ar-EG"/>
        </w:rPr>
        <w:t>على أساس الفداء وحده يمكن لله أن يسكن عند الإنسان. فلم يسكن مع آدم عندما كان بريئًا، وإن كان قد نزل إليه. ولم يسكن مع إبراهيم، وإن كان قد زاره وأكل معه. ولكن عندما خرج إسرائيل من مصر، قال الله إنه أتى بهم إلى نفسه «ليسكن في وسطهم». وفورًا بُنيت خيمة الاجتماع، وهناك كان حضور الله في وسط شعبه.</w:t>
      </w:r>
    </w:p>
    <w:p w14:paraId="4B490A02" w14:textId="77777777" w:rsidR="00FF3DF0" w:rsidRPr="00FF3DF0" w:rsidRDefault="00FF3DF0" w:rsidP="00FF3DF0">
      <w:pPr>
        <w:bidi/>
        <w:jc w:val="both"/>
        <w:rPr>
          <w:lang w:bidi="ar-EG"/>
        </w:rPr>
      </w:pPr>
      <w:r w:rsidRPr="00FF3DF0">
        <w:rPr>
          <w:rtl/>
          <w:lang w:bidi="ar-EG"/>
        </w:rPr>
        <w:t>والآن بالطبع، لدينا الفداء الحقيقي والكامل، ونزل الروح القدس ليسكن في أولئك الذين يؤمنون لكي يكونوا التعبير عما كان عليه المسيح نفسه عندما كان هنا. «مَنْ اعْتَرَفَ أَنَّ يَسُوعَ هُوَ ابْنُ اللهِ، فَاللهُ يَثْبُتُ فِيهِ وَهُوَ فِي اللهِ» (1 يوحنا 4: 15)؛ و: «بِهَذَا نَعْرِفُ أَنَّنَا نَثْبُتُ فِيهِ وَهُوَ فِينَا: أَنَّهُ قَدْ أَعْطَانَا مِنْ رُوحِهِ» (1 يوحنا 4: 13). فإذا كان أحد مسيحيًا بحق، فالله يسكن فيه. وهو ليس لديه حياة فحسب، بل هو مَخْتُوم بالروح القدس الذي هو القوة لكل السلوك الأدبي. لو آمنّا فقط بأن روح الله يسكن فينا، فأي خضوع كان سيكون، وأي نوع من الأشخاص كنا سنكون؛ ولم نكن لنحزن ذلك الروح!</w:t>
      </w:r>
    </w:p>
    <w:p w14:paraId="5FF5039B" w14:textId="77777777" w:rsidR="00FF3DF0" w:rsidRPr="00FF3DF0" w:rsidRDefault="00FF3DF0" w:rsidP="00FF3DF0">
      <w:pPr>
        <w:bidi/>
        <w:jc w:val="both"/>
        <w:rPr>
          <w:lang w:bidi="ar-EG"/>
        </w:rPr>
      </w:pPr>
      <w:r w:rsidRPr="00FF3DF0">
        <w:rPr>
          <w:rtl/>
          <w:lang w:bidi="ar-EG"/>
        </w:rPr>
        <w:t xml:space="preserve">علاوة على ذلك، أجد في 1 كورنثوس 2: 9: «مَا لَمْ تَرَ عَيْنٌ، وَلَمْ تَسْمَعْ أُذُنٌ، وَلَمْ يَخْطُرْ عَلَى بَالِ إِنْسَانٍ: مَا أَعَدَّهُ اللهُ لِلَّذِينَ يُحِبُّونَهُ. فَأَعْلَنَهُ اللهُ لَنَا نَحْنُ بِرُوحِهِ» (1 كورنثوس 2: 9، 10)؛ </w:t>
      </w:r>
      <w:proofErr w:type="spellStart"/>
      <w:r w:rsidRPr="00FF3DF0">
        <w:rPr>
          <w:rtl/>
          <w:lang w:bidi="ar-EG"/>
        </w:rPr>
        <w:t>و«وَنَحْنُ</w:t>
      </w:r>
      <w:proofErr w:type="spellEnd"/>
      <w:r w:rsidRPr="00FF3DF0">
        <w:rPr>
          <w:rtl/>
          <w:lang w:bidi="ar-EG"/>
        </w:rPr>
        <w:t xml:space="preserve"> لَمْ نَأْخُذْ رُوحَ الْعَالَمِ، بَلِ الرُّوحَ الَّذِي مِنَ اللهِ» (1 كورنثوس 2: 12). روح الله وروح العالم دائمًا في تضاد أحدهما مع الآخر. ولكنني أجد حينئذٍ أن الإعلان يقف في تضاد مع حالتنا الطبيعية. يتوجب علينا أن نقول: «ما لم ترَ عين»؛ فهذه الأمور عظيمة جدًا ولا نستطيع تخيلها، ولكن الله أعلنها لنا بروحه. ولم يستطع قديسو العهد القديم استكشاف هذه الأمور أو معرفتها، ولكن الأمر لدينا على العكس من ذلك؛ نحن نعرفها، وهو قد أعطانا روحه «لنعرِف الأشياء».</w:t>
      </w:r>
    </w:p>
    <w:p w14:paraId="4D8D7681" w14:textId="77777777" w:rsidR="00FF3DF0" w:rsidRPr="00FF3DF0" w:rsidRDefault="00FF3DF0" w:rsidP="00FF3DF0">
      <w:pPr>
        <w:bidi/>
        <w:jc w:val="both"/>
        <w:rPr>
          <w:lang w:bidi="ar-EG"/>
        </w:rPr>
      </w:pPr>
      <w:r w:rsidRPr="00FF3DF0">
        <w:rPr>
          <w:rtl/>
          <w:lang w:bidi="ar-EG"/>
        </w:rPr>
        <w:t>وفي هذا الفصل الكتابي، يُرى الروح القدس في ثلاث مراحل مختلفة؛ أولاً، هذه الأمور مُعلَنة بالروح، ثم هي مُوصَلة بالكلمات التي يُعلّمها الروح، ثم يُدرَك معناها بقوة الروح «يُحْكَمُ فِيهِ رُوحِيًّا» (1 كورنثوس 2: 13، 14)؛ وكل هذه الثلاثة هي فاعلية قوة روح الله.</w:t>
      </w:r>
    </w:p>
    <w:p w14:paraId="4D839289" w14:textId="42F407C8" w:rsidR="00E63958" w:rsidRPr="00FF3DF0" w:rsidRDefault="00FF3DF0" w:rsidP="00FF3DF0">
      <w:pPr>
        <w:bidi/>
        <w:jc w:val="both"/>
        <w:rPr>
          <w:rtl/>
          <w:lang w:bidi="ar-EG"/>
        </w:rPr>
      </w:pPr>
      <w:r w:rsidRPr="00FF3DF0">
        <w:rPr>
          <w:rtl/>
          <w:lang w:bidi="ar-EG"/>
        </w:rPr>
        <w:t xml:space="preserve">إذا أخذتُ كلمة الله كما هي، وقلتُ إنني أستطيع الحكم عليها وفهمها، فأنا عقلاني؛ أي إن عقل الإنسان يحكم على إعلان الله. ولكن عندما تُوصَل إلينا أفكار الله بواسطة الروح القدس، ويكون الروح القدس هو القوة لإدراكها، فحينئذٍ أحصل على أفكار الله. وهناك قدر مساوٍ تمامًا من الحكمة والقوة من الله لنا لمواجهة حالة الانهيار </w:t>
      </w:r>
      <w:r w:rsidR="00FF37E8">
        <w:rPr>
          <w:rFonts w:hint="cs"/>
          <w:rtl/>
          <w:lang w:bidi="ar-EG"/>
        </w:rPr>
        <w:t>والارتداد</w:t>
      </w:r>
      <w:r w:rsidRPr="00FF3DF0">
        <w:rPr>
          <w:rtl/>
          <w:lang w:bidi="ar-EG"/>
        </w:rPr>
        <w:t xml:space="preserve"> التي نحن فيها الآن، تمامًا كما في البداية عندما أقام الكنيسة؛ وعلى ذلك يجب أن نعتمد.</w:t>
      </w:r>
    </w:p>
    <w:sectPr w:rsidR="00E63958" w:rsidRPr="00FF3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BB"/>
    <w:rsid w:val="000F0C04"/>
    <w:rsid w:val="003751BB"/>
    <w:rsid w:val="00380443"/>
    <w:rsid w:val="004566A2"/>
    <w:rsid w:val="004634FB"/>
    <w:rsid w:val="00534370"/>
    <w:rsid w:val="00600F35"/>
    <w:rsid w:val="00614739"/>
    <w:rsid w:val="00AD352D"/>
    <w:rsid w:val="00AF05CF"/>
    <w:rsid w:val="00C15B56"/>
    <w:rsid w:val="00E63958"/>
    <w:rsid w:val="00F23ABB"/>
    <w:rsid w:val="00F949BE"/>
    <w:rsid w:val="00FF37E8"/>
    <w:rsid w:val="00FF3D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3FAD"/>
  <w15:chartTrackingRefBased/>
  <w15:docId w15:val="{23B14022-AE51-40FE-93F5-F69EF584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1BB"/>
    <w:rPr>
      <w:color w:val="0563C1" w:themeColor="hyperlink"/>
      <w:u w:val="single"/>
    </w:rPr>
  </w:style>
  <w:style w:type="character" w:styleId="UnresolvedMention">
    <w:name w:val="Unresolved Mention"/>
    <w:basedOn w:val="DefaultParagraphFont"/>
    <w:uiPriority w:val="99"/>
    <w:semiHidden/>
    <w:unhideWhenUsed/>
    <w:rsid w:val="003751BB"/>
    <w:rPr>
      <w:color w:val="605E5C"/>
      <w:shd w:val="clear" w:color="auto" w:fill="E1DFDD"/>
    </w:rPr>
  </w:style>
  <w:style w:type="character" w:styleId="FollowedHyperlink">
    <w:name w:val="FollowedHyperlink"/>
    <w:basedOn w:val="DefaultParagraphFont"/>
    <w:uiPriority w:val="99"/>
    <w:semiHidden/>
    <w:unhideWhenUsed/>
    <w:rsid w:val="004634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4213</Words>
  <Characters>21069</Characters>
  <Application>Microsoft Office Word</Application>
  <DocSecurity>0</DocSecurity>
  <Lines>175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11</cp:revision>
  <dcterms:created xsi:type="dcterms:W3CDTF">2021-05-18T11:17:00Z</dcterms:created>
  <dcterms:modified xsi:type="dcterms:W3CDTF">2026-10-09T12:57:00Z</dcterms:modified>
</cp:coreProperties>
</file>