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EDF1F9"/>
  <w:body>
    <w:p w14:paraId="14B9A0D8" w14:textId="4FF36E86" w:rsidR="00FD3BB5" w:rsidRPr="0082433D" w:rsidRDefault="0082433D" w:rsidP="00645A7E">
      <w:pPr>
        <w:jc w:val="center"/>
        <w:rPr>
          <w:sz w:val="44"/>
          <w:szCs w:val="44"/>
          <w:rtl/>
          <w:lang w:bidi="ar-AE"/>
        </w:rPr>
      </w:pPr>
      <w:hyperlink r:id="rId4" w:history="1">
        <w:r w:rsidR="00132098" w:rsidRPr="0082433D">
          <w:rPr>
            <w:rStyle w:val="Hyperlink"/>
            <w:rFonts w:hint="cs"/>
            <w:sz w:val="44"/>
            <w:szCs w:val="44"/>
            <w:rtl/>
            <w:lang w:bidi="ar-AE"/>
          </w:rPr>
          <w:t>الوصول إلى القلب ليس فقط إلى الضمير</w:t>
        </w:r>
      </w:hyperlink>
    </w:p>
    <w:p w14:paraId="305C317F" w14:textId="77777777" w:rsidR="00132098" w:rsidRPr="00645A7E" w:rsidRDefault="00132098" w:rsidP="00645A7E">
      <w:pPr>
        <w:bidi w:val="0"/>
        <w:jc w:val="both"/>
        <w:rPr>
          <w:b/>
          <w:bCs/>
          <w:sz w:val="36"/>
          <w:szCs w:val="36"/>
          <w:rtl/>
          <w:lang w:bidi="ar-AE"/>
        </w:rPr>
      </w:pPr>
      <w:r w:rsidRPr="00645A7E">
        <w:rPr>
          <w:rFonts w:hint="cs"/>
          <w:b/>
          <w:bCs/>
          <w:sz w:val="36"/>
          <w:szCs w:val="36"/>
          <w:rtl/>
          <w:lang w:bidi="ar-AE"/>
        </w:rPr>
        <w:t>رومية 5: 21</w:t>
      </w:r>
    </w:p>
    <w:p w14:paraId="5BE3A35C" w14:textId="77777777" w:rsidR="00132098" w:rsidRPr="0082433D" w:rsidRDefault="00132098" w:rsidP="00132098">
      <w:pPr>
        <w:jc w:val="both"/>
        <w:rPr>
          <w:sz w:val="44"/>
          <w:szCs w:val="44"/>
          <w:rtl/>
          <w:lang w:bidi="ar-AE"/>
        </w:rPr>
      </w:pPr>
      <w:r w:rsidRPr="0082433D">
        <w:rPr>
          <w:rFonts w:hint="cs"/>
          <w:sz w:val="44"/>
          <w:szCs w:val="44"/>
          <w:rtl/>
          <w:lang w:bidi="ar-AE"/>
        </w:rPr>
        <w:t xml:space="preserve">من الممكن أن يكون من العدل استخدام السوط والجلد، لكن قلب الإنسان لا يمكن ربحه بهما. ليس البر الذي يجب أن يسود بين القديسين، وإنما </w:t>
      </w:r>
      <w:r w:rsidRPr="0082433D">
        <w:rPr>
          <w:sz w:val="44"/>
          <w:szCs w:val="44"/>
          <w:rtl/>
          <w:lang w:bidi="ar-AE"/>
        </w:rPr>
        <w:t>تَمْلِكُ النِّعْمَةُ بِالْبِرِّ</w:t>
      </w:r>
      <w:r w:rsidRPr="0082433D">
        <w:rPr>
          <w:rFonts w:hint="cs"/>
          <w:sz w:val="44"/>
          <w:szCs w:val="44"/>
          <w:rtl/>
          <w:lang w:bidi="ar-AE"/>
        </w:rPr>
        <w:t xml:space="preserve"> ل</w:t>
      </w:r>
      <w:r w:rsidR="005A376B" w:rsidRPr="0082433D">
        <w:rPr>
          <w:rFonts w:hint="cs"/>
          <w:sz w:val="44"/>
          <w:szCs w:val="44"/>
          <w:rtl/>
          <w:lang w:bidi="ar-AE"/>
        </w:rPr>
        <w:t>ل</w:t>
      </w:r>
      <w:r w:rsidRPr="0082433D">
        <w:rPr>
          <w:rFonts w:hint="cs"/>
          <w:sz w:val="44"/>
          <w:szCs w:val="44"/>
          <w:rtl/>
          <w:lang w:bidi="ar-AE"/>
        </w:rPr>
        <w:t xml:space="preserve">حياة </w:t>
      </w:r>
      <w:r w:rsidR="005A376B" w:rsidRPr="0082433D">
        <w:rPr>
          <w:rFonts w:hint="cs"/>
          <w:sz w:val="44"/>
          <w:szCs w:val="44"/>
          <w:rtl/>
          <w:lang w:bidi="ar-AE"/>
        </w:rPr>
        <w:t>ال</w:t>
      </w:r>
      <w:r w:rsidRPr="0082433D">
        <w:rPr>
          <w:rFonts w:hint="cs"/>
          <w:sz w:val="44"/>
          <w:szCs w:val="44"/>
          <w:rtl/>
          <w:lang w:bidi="ar-AE"/>
        </w:rPr>
        <w:t>أبدية.</w:t>
      </w:r>
    </w:p>
    <w:p w14:paraId="46FEF28A" w14:textId="77777777" w:rsidR="00132098" w:rsidRPr="0082433D" w:rsidRDefault="00132098" w:rsidP="00132098">
      <w:pPr>
        <w:jc w:val="both"/>
        <w:rPr>
          <w:sz w:val="44"/>
          <w:szCs w:val="44"/>
          <w:rtl/>
          <w:lang w:bidi="ar-AE"/>
        </w:rPr>
      </w:pPr>
      <w:r w:rsidRPr="0082433D">
        <w:rPr>
          <w:rFonts w:hint="cs"/>
          <w:sz w:val="44"/>
          <w:szCs w:val="44"/>
          <w:rtl/>
          <w:lang w:bidi="ar-AE"/>
        </w:rPr>
        <w:t xml:space="preserve">آه، كم من خطايا كان من الممكن أن تُغتسل وتُغتفر (يوحنا 13) واحتُجزت! كم من أخوة كان من الممكن أن يربحهم القديسون ثانية لله، أصبحوا متغربين إلى الأبد، لأنه لم يُطرّق إلا على الضمير ولم يكن سعي لربح القلب </w:t>
      </w:r>
      <w:r w:rsidRPr="0082433D">
        <w:rPr>
          <w:sz w:val="44"/>
          <w:szCs w:val="44"/>
          <w:rtl/>
          <w:lang w:bidi="ar-AE"/>
        </w:rPr>
        <w:t>–</w:t>
      </w:r>
      <w:r w:rsidRPr="0082433D">
        <w:rPr>
          <w:rFonts w:hint="cs"/>
          <w:sz w:val="44"/>
          <w:szCs w:val="44"/>
          <w:rtl/>
          <w:lang w:bidi="ar-AE"/>
        </w:rPr>
        <w:t xml:space="preserve"> نعم، أود أن أقول، لم يكن انجذاب للقلب!</w:t>
      </w:r>
    </w:p>
    <w:p w14:paraId="3DAB641C" w14:textId="77777777" w:rsidR="00132098" w:rsidRPr="0082433D" w:rsidRDefault="00132098" w:rsidP="00132098">
      <w:pPr>
        <w:jc w:val="both"/>
        <w:rPr>
          <w:sz w:val="44"/>
          <w:szCs w:val="44"/>
          <w:rtl/>
          <w:lang w:bidi="ar-AE"/>
        </w:rPr>
      </w:pPr>
      <w:r w:rsidRPr="0082433D">
        <w:rPr>
          <w:rFonts w:hint="cs"/>
          <w:sz w:val="44"/>
          <w:szCs w:val="44"/>
          <w:rtl/>
          <w:lang w:bidi="ar-AE"/>
        </w:rPr>
        <w:t>المرء لا يمكنه أن يغلب الشر إن لم يغلبه بالخير. إننا نسرع في الجلوس على كرسي القضاء ونحكم، ولكن بفعلنا ذلك فإننا نكاد لا نتمم</w:t>
      </w:r>
      <w:r w:rsidR="005A376B" w:rsidRPr="0082433D">
        <w:rPr>
          <w:rFonts w:hint="cs"/>
          <w:sz w:val="44"/>
          <w:szCs w:val="44"/>
          <w:rtl/>
          <w:lang w:bidi="ar-AE"/>
        </w:rPr>
        <w:t xml:space="preserve"> عمل معلمنا المتواضع.</w:t>
      </w:r>
    </w:p>
    <w:p w14:paraId="732C670D" w14:textId="77777777" w:rsidR="005A376B" w:rsidRPr="0082433D" w:rsidRDefault="005A376B" w:rsidP="00132098">
      <w:pPr>
        <w:jc w:val="both"/>
        <w:rPr>
          <w:sz w:val="44"/>
          <w:szCs w:val="44"/>
          <w:rtl/>
          <w:lang w:bidi="ar-AE"/>
        </w:rPr>
      </w:pPr>
      <w:r w:rsidRPr="0082433D">
        <w:rPr>
          <w:rFonts w:hint="cs"/>
          <w:sz w:val="44"/>
          <w:szCs w:val="44"/>
          <w:rtl/>
          <w:lang w:bidi="ar-AE"/>
        </w:rPr>
        <w:lastRenderedPageBreak/>
        <w:t xml:space="preserve">كم لم نفهم إلى الآن بأن تعاملنا ببساطة في البر </w:t>
      </w:r>
      <w:r w:rsidRPr="0082433D">
        <w:rPr>
          <w:sz w:val="44"/>
          <w:szCs w:val="44"/>
          <w:rtl/>
          <w:lang w:bidi="ar-AE"/>
        </w:rPr>
        <w:t>–</w:t>
      </w:r>
      <w:r w:rsidRPr="0082433D">
        <w:rPr>
          <w:rFonts w:hint="cs"/>
          <w:sz w:val="44"/>
          <w:szCs w:val="44"/>
          <w:rtl/>
          <w:lang w:bidi="ar-AE"/>
        </w:rPr>
        <w:t xml:space="preserve"> بطريقة عادلة بحتة، كما أنا أفترض ذلك </w:t>
      </w:r>
      <w:r w:rsidRPr="0082433D">
        <w:rPr>
          <w:sz w:val="44"/>
          <w:szCs w:val="44"/>
          <w:rtl/>
          <w:lang w:bidi="ar-AE"/>
        </w:rPr>
        <w:t>–</w:t>
      </w:r>
      <w:r w:rsidRPr="0082433D">
        <w:rPr>
          <w:rFonts w:hint="cs"/>
          <w:sz w:val="44"/>
          <w:szCs w:val="44"/>
          <w:rtl/>
          <w:lang w:bidi="ar-AE"/>
        </w:rPr>
        <w:t xml:space="preserve"> لا يتمم تجديد النفوس؛ بأن القضاء، مهما كان معتدلاً وبحسب الحق، لا يتلامس مع القلوب، لا يُنعشها ولا يجعلها خاضعة حتى تتقبل التعليم، هذه القلوب التي تُري من خلال الوقائع أنها ليست في مكانها الصحيح أمام الله.</w:t>
      </w:r>
    </w:p>
    <w:p w14:paraId="097A589C" w14:textId="77777777" w:rsidR="005A376B" w:rsidRPr="0082433D" w:rsidRDefault="005A376B" w:rsidP="00132098">
      <w:pPr>
        <w:jc w:val="both"/>
        <w:rPr>
          <w:sz w:val="44"/>
          <w:szCs w:val="44"/>
          <w:rtl/>
          <w:lang w:bidi="ar-AE"/>
        </w:rPr>
      </w:pPr>
      <w:r w:rsidRPr="0082433D">
        <w:rPr>
          <w:rFonts w:hint="cs"/>
          <w:sz w:val="44"/>
          <w:szCs w:val="44"/>
          <w:rtl/>
          <w:lang w:bidi="ar-AE"/>
        </w:rPr>
        <w:t>الإنسان لا يتكون فقط من الضمير؛ إن تم الوصول إلى الضمير، وليس</w:t>
      </w:r>
      <w:r w:rsidR="00235C7E" w:rsidRPr="0082433D">
        <w:rPr>
          <w:rFonts w:hint="cs"/>
          <w:sz w:val="44"/>
          <w:szCs w:val="44"/>
          <w:rtl/>
          <w:lang w:bidi="ar-AE"/>
        </w:rPr>
        <w:t xml:space="preserve"> إلى</w:t>
      </w:r>
      <w:r w:rsidRPr="0082433D">
        <w:rPr>
          <w:rFonts w:hint="cs"/>
          <w:sz w:val="44"/>
          <w:szCs w:val="44"/>
          <w:rtl/>
          <w:lang w:bidi="ar-AE"/>
        </w:rPr>
        <w:t xml:space="preserve"> القلب، فما سيحدث هو ما حدث مع أول الخطاة بين البشر </w:t>
      </w:r>
      <w:r w:rsidRPr="0082433D">
        <w:rPr>
          <w:sz w:val="44"/>
          <w:szCs w:val="44"/>
          <w:rtl/>
          <w:lang w:bidi="ar-AE"/>
        </w:rPr>
        <w:t>–</w:t>
      </w:r>
      <w:r w:rsidRPr="0082433D">
        <w:rPr>
          <w:rFonts w:hint="cs"/>
          <w:sz w:val="44"/>
          <w:szCs w:val="44"/>
          <w:rtl/>
          <w:lang w:bidi="ar-AE"/>
        </w:rPr>
        <w:t xml:space="preserve"> إنه سيختبئ وراء أشجار الجنة لكيما يبتعد عن ذلك الصوت الذي يزعجه.</w:t>
      </w:r>
    </w:p>
    <w:p w14:paraId="35A607F4" w14:textId="77777777" w:rsidR="00F375D3" w:rsidRPr="0082433D" w:rsidRDefault="00F375D3" w:rsidP="00F375D3">
      <w:pPr>
        <w:bidi w:val="0"/>
        <w:jc w:val="both"/>
        <w:rPr>
          <w:sz w:val="44"/>
          <w:szCs w:val="44"/>
          <w:lang w:bidi="ar-AE"/>
        </w:rPr>
      </w:pPr>
    </w:p>
    <w:p w14:paraId="3D8BE6B8" w14:textId="77777777" w:rsidR="00F375D3" w:rsidRPr="00C519A8" w:rsidRDefault="00F375D3" w:rsidP="00F375D3">
      <w:pPr>
        <w:bidi w:val="0"/>
        <w:jc w:val="both"/>
        <w:rPr>
          <w:b/>
          <w:bCs/>
          <w:sz w:val="36"/>
          <w:szCs w:val="36"/>
          <w:lang w:bidi="ar-AE"/>
        </w:rPr>
      </w:pPr>
      <w:bookmarkStart w:id="0" w:name="_GoBack"/>
      <w:r w:rsidRPr="00C519A8">
        <w:rPr>
          <w:b/>
          <w:bCs/>
          <w:sz w:val="36"/>
          <w:szCs w:val="36"/>
          <w:lang w:bidi="ar-AE"/>
        </w:rPr>
        <w:t>John Nelson Darby</w:t>
      </w:r>
      <w:bookmarkEnd w:id="0"/>
    </w:p>
    <w:sectPr w:rsidR="00F375D3" w:rsidRPr="00C519A8" w:rsidSect="0082433D">
      <w:pgSz w:w="8391" w:h="11906" w:code="11"/>
      <w:pgMar w:top="720" w:right="720" w:bottom="720" w:left="720" w:header="708" w:footer="708" w:gutter="0"/>
      <w:cols w:space="708"/>
      <w:bidi/>
      <w:rtlGutter/>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098"/>
    <w:rsid w:val="000C5A11"/>
    <w:rsid w:val="00132098"/>
    <w:rsid w:val="00235C7E"/>
    <w:rsid w:val="003056E7"/>
    <w:rsid w:val="005A376B"/>
    <w:rsid w:val="00645A7E"/>
    <w:rsid w:val="0082433D"/>
    <w:rsid w:val="00BA192E"/>
    <w:rsid w:val="00C442EF"/>
    <w:rsid w:val="00C519A8"/>
    <w:rsid w:val="00F375D3"/>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df1f9"/>
    </o:shapedefaults>
    <o:shapelayout v:ext="edit">
      <o:idmap v:ext="edit" data="1"/>
    </o:shapelayout>
  </w:shapeDefaults>
  <w:decimalSymbol w:val="."/>
  <w:listSeparator w:val=","/>
  <w14:docId w14:val="47061AAC"/>
  <w15:chartTrackingRefBased/>
  <w15:docId w15:val="{84DE883E-17E1-4B20-8ED7-F4EB38904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433D"/>
    <w:rPr>
      <w:color w:val="0563C1" w:themeColor="hyperlink"/>
      <w:u w:val="single"/>
    </w:rPr>
  </w:style>
  <w:style w:type="character" w:styleId="UnresolvedMention">
    <w:name w:val="Unresolved Mention"/>
    <w:basedOn w:val="DefaultParagraphFont"/>
    <w:uiPriority w:val="99"/>
    <w:semiHidden/>
    <w:unhideWhenUsed/>
    <w:rsid w:val="00824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2404/das-herz-erreichen-nicht-nur-das-gewiss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182</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6</cp:revision>
  <cp:lastPrinted>2021-05-04T06:57:00Z</cp:lastPrinted>
  <dcterms:created xsi:type="dcterms:W3CDTF">2021-05-04T06:33:00Z</dcterms:created>
  <dcterms:modified xsi:type="dcterms:W3CDTF">2021-05-04T06:57:00Z</dcterms:modified>
</cp:coreProperties>
</file>