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08206A" w14:textId="1F4182D6" w:rsidR="00614739" w:rsidRDefault="00EB0E2F" w:rsidP="00275771">
      <w:pPr>
        <w:bidi/>
        <w:jc w:val="center"/>
        <w:rPr>
          <w:rFonts w:ascii="Sakkal Majalla" w:hAnsi="Sakkal Majalla" w:cs="Sakkal Majalla"/>
          <w:sz w:val="28"/>
          <w:szCs w:val="28"/>
          <w:rtl/>
        </w:rPr>
      </w:pPr>
      <w:r>
        <w:fldChar w:fldCharType="begin"/>
      </w:r>
      <w:r>
        <w:instrText xml:space="preserve"> HYPERLINK "https://www.bibelkommentare.de/kommentare/k-1631/betrachtung-ueber-die-psalmen-synopsis/psalm-22" </w:instrText>
      </w:r>
      <w:r>
        <w:fldChar w:fldCharType="separate"/>
      </w:r>
      <w:r w:rsidR="0087062C" w:rsidRPr="0087062C">
        <w:rPr>
          <w:rStyle w:val="Hyperlink"/>
          <w:rFonts w:ascii="Sakkal Majalla" w:hAnsi="Sakkal Majalla" w:cs="Sakkal Majalla" w:hint="cs"/>
          <w:sz w:val="28"/>
          <w:szCs w:val="28"/>
          <w:rtl/>
        </w:rPr>
        <w:t xml:space="preserve">مزمور 22 – </w:t>
      </w:r>
      <w:proofErr w:type="spellStart"/>
      <w:r w:rsidR="0087062C" w:rsidRPr="0087062C">
        <w:rPr>
          <w:rStyle w:val="Hyperlink"/>
          <w:rFonts w:ascii="Sakkal Majalla" w:hAnsi="Sakkal Majalla" w:cs="Sakkal Majalla" w:hint="cs"/>
          <w:sz w:val="28"/>
          <w:szCs w:val="28"/>
          <w:rtl/>
        </w:rPr>
        <w:t>سينوبسيس</w:t>
      </w:r>
      <w:proofErr w:type="spellEnd"/>
      <w:r>
        <w:rPr>
          <w:rStyle w:val="Hyperlink"/>
          <w:rFonts w:ascii="Sakkal Majalla" w:hAnsi="Sakkal Majalla" w:cs="Sakkal Majalla"/>
          <w:sz w:val="28"/>
          <w:szCs w:val="28"/>
        </w:rPr>
        <w:fldChar w:fldCharType="end"/>
      </w:r>
    </w:p>
    <w:p w14:paraId="1F9C1566" w14:textId="6ECCCB66" w:rsidR="0087062C" w:rsidRPr="00275771" w:rsidRDefault="0087062C" w:rsidP="0087062C">
      <w:pPr>
        <w:bidi/>
        <w:jc w:val="both"/>
        <w:rPr>
          <w:rFonts w:ascii="Sakkal Majalla" w:hAnsi="Sakkal Majalla" w:cs="Sakkal Majalla"/>
          <w:b/>
          <w:bCs/>
          <w:sz w:val="28"/>
          <w:szCs w:val="28"/>
          <w:rtl/>
        </w:rPr>
      </w:pPr>
      <w:r w:rsidRPr="00275771">
        <w:rPr>
          <w:rFonts w:ascii="Sakkal Majalla" w:hAnsi="Sakkal Majalla" w:cs="Sakkal Majalla" w:hint="cs"/>
          <w:b/>
          <w:bCs/>
          <w:sz w:val="28"/>
          <w:szCs w:val="28"/>
          <w:rtl/>
        </w:rPr>
        <w:t>يوحنا داربي</w:t>
      </w:r>
    </w:p>
    <w:p w14:paraId="33F76802" w14:textId="27F35BF7" w:rsidR="0087062C" w:rsidRDefault="008A39C4" w:rsidP="0087062C">
      <w:pPr>
        <w:bidi/>
        <w:jc w:val="both"/>
        <w:rPr>
          <w:rFonts w:ascii="Sakkal Majalla" w:hAnsi="Sakkal Majalla" w:cs="Sakkal Majalla"/>
          <w:sz w:val="28"/>
          <w:szCs w:val="28"/>
          <w:rtl/>
        </w:rPr>
      </w:pPr>
      <w:r>
        <w:rPr>
          <w:rFonts w:ascii="Sakkal Majalla" w:hAnsi="Sakkal Majalla" w:cs="Sakkal Majalla" w:hint="cs"/>
          <w:sz w:val="28"/>
          <w:szCs w:val="28"/>
          <w:rtl/>
        </w:rPr>
        <w:t xml:space="preserve">في مزمور 22 </w:t>
      </w:r>
      <w:r w:rsidR="009052F9">
        <w:rPr>
          <w:rFonts w:ascii="Sakkal Majalla" w:hAnsi="Sakkal Majalla" w:cs="Sakkal Majalla" w:hint="cs"/>
          <w:sz w:val="28"/>
          <w:szCs w:val="28"/>
          <w:rtl/>
        </w:rPr>
        <w:t>هنالك طابع مختلف</w:t>
      </w:r>
      <w:bookmarkStart w:id="0" w:name="_GoBack"/>
      <w:bookmarkEnd w:id="0"/>
      <w:r>
        <w:rPr>
          <w:rFonts w:ascii="Sakkal Majalla" w:hAnsi="Sakkal Majalla" w:cs="Sakkal Majalla" w:hint="cs"/>
          <w:sz w:val="28"/>
          <w:szCs w:val="28"/>
          <w:rtl/>
        </w:rPr>
        <w:t xml:space="preserve"> لآلام المسيح، وأعمق بكثير كما ذكرنا سابقًا. إننا هنا أمام العمل العظيم، الذي يشكل أساس كل البركات المذكورة في مزامير أخرى، نعم، لكل بركة وحتى للمجد الأبدي بذاته، إذ أنه يُمكّن المسيح في اهتمامه ومشاركته مع قديسيه، لأنه يجعل هذه المشاركة عادلة </w:t>
      </w:r>
      <w:r w:rsidR="00C67E65">
        <w:rPr>
          <w:rFonts w:ascii="Sakkal Majalla" w:hAnsi="Sakkal Majalla" w:cs="Sakkal Majalla" w:hint="cs"/>
          <w:sz w:val="28"/>
          <w:szCs w:val="28"/>
          <w:rtl/>
        </w:rPr>
        <w:t>ويتيح</w:t>
      </w:r>
      <w:r>
        <w:rPr>
          <w:rFonts w:ascii="Sakkal Majalla" w:hAnsi="Sakkal Majalla" w:cs="Sakkal Majalla" w:hint="cs"/>
          <w:sz w:val="28"/>
          <w:szCs w:val="28"/>
          <w:rtl/>
        </w:rPr>
        <w:t xml:space="preserve"> الطريق أيضًا الذي سيتمجّد الله فيه.</w:t>
      </w:r>
    </w:p>
    <w:p w14:paraId="6728587B" w14:textId="79D8FA1E" w:rsidR="008A39C4" w:rsidRDefault="009F5512" w:rsidP="008A39C4">
      <w:pPr>
        <w:bidi/>
        <w:jc w:val="both"/>
        <w:rPr>
          <w:rFonts w:ascii="Sakkal Majalla" w:hAnsi="Sakkal Majalla" w:cs="Sakkal Majalla"/>
          <w:sz w:val="28"/>
          <w:szCs w:val="28"/>
          <w:rtl/>
        </w:rPr>
      </w:pPr>
      <w:r>
        <w:rPr>
          <w:rFonts w:ascii="Sakkal Majalla" w:hAnsi="Sakkal Majalla" w:cs="Sakkal Majalla" w:hint="cs"/>
          <w:sz w:val="28"/>
          <w:szCs w:val="28"/>
          <w:rtl/>
        </w:rPr>
        <w:t xml:space="preserve">لقد سبق وأبرزنا في الماضي كمبدأ عام، بأنه كثيرًا ما يأتي تعبير موضوع كل مزمور في عدده الأول أو أعداده الأولى. وهنا أيضًا لدينا هذا الأمر. صحيح أن المسيح تألم من جانب البشر، من أولئك البشر الذين كانوا عنيفين كما وبلا إحساس: كلاب أحاطت به، ثيران باشان </w:t>
      </w:r>
      <w:r w:rsidR="009052F9">
        <w:rPr>
          <w:rFonts w:ascii="Sakkal Majalla" w:hAnsi="Sakkal Majalla" w:cs="Sakkal Majalla" w:hint="cs"/>
          <w:sz w:val="28"/>
          <w:szCs w:val="28"/>
          <w:rtl/>
        </w:rPr>
        <w:t>اكتنفته</w:t>
      </w:r>
      <w:r>
        <w:rPr>
          <w:rFonts w:ascii="Sakkal Majalla" w:hAnsi="Sakkal Majalla" w:cs="Sakkal Majalla" w:hint="cs"/>
          <w:sz w:val="28"/>
          <w:szCs w:val="28"/>
          <w:rtl/>
        </w:rPr>
        <w:t xml:space="preserve">. ولكن حتى وإن كان قدرُ هذه الآلام تفوق كل وصف، وإن كان المسيح أيضًا قد شعر بما تألم به، بما يفوق وبصورة مختلفة تمامًا عن الآلام الاعتيادية من جانب البشر، لأنه حدث بكامل الظُلم ومن أجل الرب يهوه، الذي احتمل العار من أجل اسمه </w:t>
      </w:r>
      <w:r>
        <w:rPr>
          <w:rFonts w:ascii="Sakkal Majalla" w:hAnsi="Sakkal Majalla" w:cs="Sakkal Majalla"/>
          <w:sz w:val="28"/>
          <w:szCs w:val="28"/>
          <w:rtl/>
        </w:rPr>
        <w:t>–</w:t>
      </w:r>
      <w:r>
        <w:rPr>
          <w:rFonts w:ascii="Sakkal Majalla" w:hAnsi="Sakkal Majalla" w:cs="Sakkal Majalla" w:hint="cs"/>
          <w:sz w:val="28"/>
          <w:szCs w:val="28"/>
          <w:rtl/>
        </w:rPr>
        <w:t xml:space="preserve"> فكان هنالك آخرون مَن سبق وتألموا أيضًا إلى قدر ما ولأجل الرب يهوه من جانب أناس عديمي الإحساس. وإن كان أيضًا بالنعمة هو رئيس الإيمان</w:t>
      </w:r>
      <w:r w:rsidR="00315180">
        <w:rPr>
          <w:rFonts w:ascii="Sakkal Majalla" w:hAnsi="Sakkal Majalla" w:cs="Sakkal Majalla" w:hint="cs"/>
          <w:sz w:val="28"/>
          <w:szCs w:val="28"/>
          <w:rtl/>
        </w:rPr>
        <w:t xml:space="preserve"> ومكمّله</w:t>
      </w:r>
      <w:r>
        <w:rPr>
          <w:rFonts w:ascii="Sakkal Majalla" w:hAnsi="Sakkal Majalla" w:cs="Sakkal Majalla" w:hint="cs"/>
          <w:sz w:val="28"/>
          <w:szCs w:val="28"/>
          <w:rtl/>
        </w:rPr>
        <w:t>، إلا أنه آخرون أيضًا فعلوا ذلك بالنعمة (لقد كان امتيازًا لهم، ولكن من جانبه هو فإنها نعمة طوعية) سائرين بعض الخطوات في هذا الدرب الذي كان الله قد أشار به لهم. إلا أنهم كانوا متكلين على الله وخلصوا؛ فالرب يهوه لم يتركهم ولم يهملهم البتة. هكذا كان وعده، وهم حملوا في قلوبهم اليقين بأنه لم يترك أيًا من مواعيده الصالحة والرحيمة من دون أن يتم حدوثها.</w:t>
      </w:r>
    </w:p>
    <w:p w14:paraId="59997729" w14:textId="6FAAA5D2" w:rsidR="009F5512" w:rsidRDefault="009F5512" w:rsidP="009F5512">
      <w:pPr>
        <w:bidi/>
        <w:jc w:val="both"/>
        <w:rPr>
          <w:rFonts w:ascii="Sakkal Majalla" w:hAnsi="Sakkal Majalla" w:cs="Sakkal Majalla"/>
          <w:sz w:val="28"/>
          <w:szCs w:val="28"/>
          <w:rtl/>
        </w:rPr>
      </w:pPr>
      <w:r>
        <w:rPr>
          <w:rFonts w:ascii="Sakkal Majalla" w:hAnsi="Sakkal Majalla" w:cs="Sakkal Majalla" w:hint="cs"/>
          <w:sz w:val="28"/>
          <w:szCs w:val="28"/>
          <w:rtl/>
        </w:rPr>
        <w:t xml:space="preserve">أما هنا فإننا نرى ألمًا موضوعًا خارج نطاق المواعيد، نعم، وأكثر من هذا، الذي سيضع أساس كل تتميم عادل لها. إننا هنا ننظر أمرًا جديدًا كليًا، لم يسبق أن كان له مثيل، لا في الماضي ولا في مستقبل السيرة الأبدية </w:t>
      </w:r>
      <w:r>
        <w:rPr>
          <w:rFonts w:ascii="Sakkal Majalla" w:hAnsi="Sakkal Majalla" w:cs="Sakkal Majalla"/>
          <w:sz w:val="28"/>
          <w:szCs w:val="28"/>
          <w:rtl/>
        </w:rPr>
        <w:t>–</w:t>
      </w:r>
      <w:r>
        <w:rPr>
          <w:rFonts w:ascii="Sakkal Majalla" w:hAnsi="Sakkal Majalla" w:cs="Sakkal Majalla" w:hint="cs"/>
          <w:sz w:val="28"/>
          <w:szCs w:val="28"/>
          <w:rtl/>
        </w:rPr>
        <w:t xml:space="preserve"> إنه أمر فريد موضوعٌ هنا: البار يتركه الله! إن هذا من المستحيل أن يحدث للمرة الثانية؛ لأنه عندها سيفقد طابعه؛ فالتكرار سينفي شهادة المرة الأولى أو يمحوها، ألا وهو أن الله تمجد بالكامل، تمجّد أدبيًا بالنظر إلى الشر. إن كان مضطرًا بأن يكرره، فمعناه أن الله لم يتمجد. لكنه تم حدوثه مرة واحدة وإلى الأبد، كاملاً وإلى الأبد. طبيعة الله، ماهية الله، تمثلت في الشهادة أمام كل الكون وتمت المصادقة عليها. كيف من الممكن أن يتكرر هذا الأمر؟ إني أكرر ثانية: لو اضطُر مرة ثانية في تكراره، لما كان سيتحقق تمجيد الله لا في المرة الأولى ولا في غيرها. ولكنه حدث وتم! الله تمجّد بالكامل وإلى الأبد!</w:t>
      </w:r>
    </w:p>
    <w:p w14:paraId="00A86932" w14:textId="55206A6E" w:rsidR="009F5512" w:rsidRDefault="009F5512" w:rsidP="009F5512">
      <w:pPr>
        <w:bidi/>
        <w:jc w:val="both"/>
        <w:rPr>
          <w:rFonts w:ascii="Sakkal Majalla" w:hAnsi="Sakkal Majalla" w:cs="Sakkal Majalla"/>
          <w:sz w:val="28"/>
          <w:szCs w:val="28"/>
          <w:rtl/>
        </w:rPr>
      </w:pPr>
      <w:r>
        <w:rPr>
          <w:rFonts w:ascii="Sakkal Majalla" w:hAnsi="Sakkal Majalla" w:cs="Sakkal Majalla" w:hint="cs"/>
          <w:sz w:val="28"/>
          <w:szCs w:val="28"/>
          <w:rtl/>
        </w:rPr>
        <w:t xml:space="preserve">ولكن لأجل هذه الغاية كان من المفروض فيما يتعلق بالخير والشر، ولكي يظهر كل من البر والنعمة، أو المحبة، بأكملها حيث كان الضعف والخطية، بأن يُعرَض ويؤكّد على كل ما هو الله في نظره نحو الشر. ضد مَن؟ مَن كان سيحتمل هذا الأمر؟ هل الخاطئ؟ فلقد كان يعنيه له هلاك أبدي؛ كما وعندها لما كانت ستظهر لا المحبة، ولا ما </w:t>
      </w:r>
      <w:proofErr w:type="gramStart"/>
      <w:r>
        <w:rPr>
          <w:rFonts w:ascii="Sakkal Majalla" w:hAnsi="Sakkal Majalla" w:cs="Sakkal Majalla" w:hint="cs"/>
          <w:sz w:val="28"/>
          <w:szCs w:val="28"/>
          <w:rtl/>
        </w:rPr>
        <w:t>كانه</w:t>
      </w:r>
      <w:proofErr w:type="gramEnd"/>
      <w:r>
        <w:rPr>
          <w:rFonts w:ascii="Sakkal Majalla" w:hAnsi="Sakkal Majalla" w:cs="Sakkal Majalla" w:hint="cs"/>
          <w:sz w:val="28"/>
          <w:szCs w:val="28"/>
          <w:rtl/>
        </w:rPr>
        <w:t xml:space="preserve"> الله في ذاته. إلا أنه لأجل هذا بذل الرب نفسه؛ فهو الذي كان على استعداد بأن يحتمله ويتمم العمل في أشد ذُل الذين وضع نفسه من أجلهم، في طبيعتهم البشرية. هو احتمل في نفسه كل ما كان الله ينظره في الشر. يا لهول اللحظة! إن هذا وحده يجعلنا نفهم إلى حد ما، ما هو البر والدينونة.</w:t>
      </w:r>
    </w:p>
    <w:p w14:paraId="5D537953" w14:textId="3F147E7B" w:rsidR="009F5512" w:rsidRDefault="00F22523" w:rsidP="009F5512">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كلاهما يمتثلان أمام عيوننا هنا، وذلك في عبارات المسيح بذاته، التي فيها تظهر كل من واقع الحقيقة كما وأيضًا ما قد شعر به. إن أعماق ما قد حمَل نفسه على ذلك لا يستطيع أن يستقصيه أي قلب إنسان. إنه واقع الحقيقة المعروضة أمامنا، ولكنها هكذا كما شعر هو بها. غير أننا نرى أمامنا هنا البار، وهو متيقنًا ببره، خاضعًا له بالكامل؛ فهو شعر </w:t>
      </w:r>
      <w:proofErr w:type="spellStart"/>
      <w:r>
        <w:rPr>
          <w:rFonts w:ascii="Sakkal Majalla" w:hAnsi="Sakkal Majalla" w:cs="Sakkal Majalla" w:hint="cs"/>
          <w:sz w:val="28"/>
          <w:szCs w:val="28"/>
          <w:rtl/>
        </w:rPr>
        <w:t>بلاشيئيته</w:t>
      </w:r>
      <w:proofErr w:type="spellEnd"/>
      <w:r>
        <w:rPr>
          <w:rFonts w:ascii="Sakkal Majalla" w:hAnsi="Sakkal Majalla" w:cs="Sakkal Majalla" w:hint="cs"/>
          <w:sz w:val="28"/>
          <w:szCs w:val="28"/>
          <w:rtl/>
        </w:rPr>
        <w:t xml:space="preserve"> فيما يتعلق </w:t>
      </w:r>
      <w:r w:rsidR="00D30E15">
        <w:rPr>
          <w:rFonts w:ascii="Sakkal Majalla" w:hAnsi="Sakkal Majalla" w:cs="Sakkal Majalla" w:hint="cs"/>
          <w:sz w:val="28"/>
          <w:szCs w:val="28"/>
          <w:rtl/>
        </w:rPr>
        <w:t>بمقامه</w:t>
      </w:r>
      <w:r>
        <w:rPr>
          <w:rFonts w:ascii="Sakkal Majalla" w:hAnsi="Sakkal Majalla" w:cs="Sakkal Majalla" w:hint="cs"/>
          <w:sz w:val="28"/>
          <w:szCs w:val="28"/>
          <w:rtl/>
        </w:rPr>
        <w:t>، كما وبشعور كمال الرب يهوه المحدد والذي لا يتغير. إنه بار، ولذا قال: "لِمَ تركتني؟" إنه خاضع ويقول: "</w:t>
      </w:r>
      <w:r w:rsidRPr="00F22523">
        <w:rPr>
          <w:rtl/>
        </w:rPr>
        <w:t xml:space="preserve"> </w:t>
      </w:r>
      <w:r w:rsidRPr="00F22523">
        <w:rPr>
          <w:rFonts w:ascii="Sakkal Majalla" w:hAnsi="Sakkal Majalla" w:cs="Sakkal Majalla"/>
          <w:sz w:val="28"/>
          <w:szCs w:val="28"/>
          <w:rtl/>
        </w:rPr>
        <w:t>وَأَنْتَ الْقُدُّوسُ</w:t>
      </w:r>
      <w:r>
        <w:rPr>
          <w:rFonts w:ascii="Sakkal Majalla" w:hAnsi="Sakkal Majalla" w:cs="Sakkal Majalla" w:hint="cs"/>
          <w:sz w:val="28"/>
          <w:szCs w:val="28"/>
          <w:rtl/>
        </w:rPr>
        <w:t xml:space="preserve"> (وأما أنت القدوس)" إننا هنا لا نتقابل مع أي نشاط للإرادة التي تشكك بطرق الله، وإنما بحالة صافية وكاملة، لا تتطلع ومهما حدث إلا إلى كمال الله وحده. لأن البار الوحيد الذي مجّد الله في كل طرقه، يشكل هنا الاستثنائية الوحيدة من بين كل طرق نعمة الله العادلة من نحو الأبرار: إنه متروك. هو يدعو (يصرخ) ويبقى من دون استجابة؛ فهو دودة لا إنسان.</w:t>
      </w:r>
    </w:p>
    <w:p w14:paraId="6AA48F36" w14:textId="18573CD9" w:rsidR="00EE7F4A" w:rsidRDefault="00F22523" w:rsidP="00EE7F4A">
      <w:pPr>
        <w:bidi/>
        <w:jc w:val="both"/>
        <w:rPr>
          <w:rFonts w:ascii="Sakkal Majalla" w:hAnsi="Sakkal Majalla" w:cs="Sakkal Majalla"/>
          <w:sz w:val="28"/>
          <w:szCs w:val="28"/>
          <w:rtl/>
        </w:rPr>
      </w:pPr>
      <w:r>
        <w:rPr>
          <w:rFonts w:ascii="Sakkal Majalla" w:hAnsi="Sakkal Majalla" w:cs="Sakkal Majalla" w:hint="cs"/>
          <w:sz w:val="28"/>
          <w:szCs w:val="28"/>
          <w:rtl/>
        </w:rPr>
        <w:t xml:space="preserve">لكن هذا الأمر لم يكن من الممكن أن يبقى على هذا الحال، كما أن الموت لم يكن باستطاعته أن يحتفظ به، لأنه مجّد الله على نحو كامل، في أنه وصل إلى أقصى حد في الامتحان وانتظر حتى آنَ أوان الله. إنه مَن دومًا كان مسرة الرب يهوه ولذته في كل شيء، لم يكن من الممكن أن يُستجاب له، إلى أن اكتمل كل شيء. بالرغم من أنه كان في صورة أمجد، وبحق، كان مسرة الرب يهوه، من أي بِرّ كان من الممكن أن يكون في أثناء حياته، مهما بلغ كماله. في برّه أثناء حياته مجّد الله بالنظر إلى الخير، في إنه كان كاملاً في طاعته كإنسان وكاملاً في إعلان اسم أبيه في النعمة، صورة مَن كان الله، مهما كلفه الأمر. </w:t>
      </w:r>
      <w:proofErr w:type="spellStart"/>
      <w:r w:rsidR="00EE7F4A">
        <w:rPr>
          <w:rFonts w:ascii="Sakkal Majalla" w:hAnsi="Sakkal Majalla" w:cs="Sakkal Majalla" w:hint="cs"/>
          <w:sz w:val="28"/>
          <w:szCs w:val="28"/>
          <w:rtl/>
        </w:rPr>
        <w:t>التعييرات</w:t>
      </w:r>
      <w:proofErr w:type="spellEnd"/>
      <w:r w:rsidR="00EE7F4A">
        <w:rPr>
          <w:rFonts w:ascii="Sakkal Majalla" w:hAnsi="Sakkal Majalla" w:cs="Sakkal Majalla" w:hint="cs"/>
          <w:sz w:val="28"/>
          <w:szCs w:val="28"/>
          <w:rtl/>
        </w:rPr>
        <w:t xml:space="preserve"> التي وُجهّت لله وقعت عليه. أما الآن فقد مجّد الله بالنظر للشر، في أنه جُعل خطية؛ وهذا الأمر يتماثل هنا كأمر فريد من نوعه.</w:t>
      </w:r>
    </w:p>
    <w:p w14:paraId="65C60894" w14:textId="0BC8A847" w:rsidR="00EE7F4A" w:rsidRDefault="00EE7F4A" w:rsidP="00EE7F4A">
      <w:pPr>
        <w:bidi/>
        <w:jc w:val="both"/>
        <w:rPr>
          <w:rFonts w:ascii="Sakkal Majalla" w:hAnsi="Sakkal Majalla" w:cs="Sakkal Majalla"/>
          <w:sz w:val="28"/>
          <w:szCs w:val="28"/>
          <w:rtl/>
        </w:rPr>
      </w:pPr>
      <w:r>
        <w:rPr>
          <w:rFonts w:ascii="Sakkal Majalla" w:hAnsi="Sakkal Majalla" w:cs="Sakkal Majalla" w:hint="cs"/>
          <w:sz w:val="28"/>
          <w:szCs w:val="28"/>
          <w:rtl/>
        </w:rPr>
        <w:t>لذا يقول أيضًا. "</w:t>
      </w:r>
      <w:r w:rsidRPr="00EE7F4A">
        <w:rPr>
          <w:rFonts w:ascii="Sakkal Majalla" w:hAnsi="Sakkal Majalla" w:cs="Sakkal Majalla"/>
          <w:sz w:val="28"/>
          <w:szCs w:val="28"/>
          <w:rtl/>
        </w:rPr>
        <w:t xml:space="preserve"> لِهذَا يُحِبُّنِي الآبُ، لأَنِّي أَضَعُ نَفْسِي لآخُذَهَا أَيْضًا.</w:t>
      </w:r>
      <w:r>
        <w:rPr>
          <w:rFonts w:ascii="Sakkal Majalla" w:hAnsi="Sakkal Majalla" w:cs="Sakkal Majalla" w:hint="cs"/>
          <w:sz w:val="28"/>
          <w:szCs w:val="28"/>
          <w:rtl/>
        </w:rPr>
        <w:t xml:space="preserve">" (يوحنا 10: 17). هنا، حيث كان موجودًا أمام الله مكان الخطية، أي أنه جُعل خطية، بينما هو كان عكس الخطية تمامًا، أي أنه أظهر طاعة طوعية وكاملة في تكريس كامل لله، حتى أن بر الله وجد في ذلك دافعًا لمحبته، وعلى الرغم من ذلك كان من المحتم أن يُظهر بره في ذلك، حتى أنه تركه </w:t>
      </w:r>
      <w:r>
        <w:rPr>
          <w:rFonts w:ascii="Sakkal Majalla" w:hAnsi="Sakkal Majalla" w:cs="Sakkal Majalla"/>
          <w:sz w:val="28"/>
          <w:szCs w:val="28"/>
          <w:rtl/>
        </w:rPr>
        <w:t>–</w:t>
      </w:r>
      <w:r>
        <w:rPr>
          <w:rFonts w:ascii="Sakkal Majalla" w:hAnsi="Sakkal Majalla" w:cs="Sakkal Majalla" w:hint="cs"/>
          <w:sz w:val="28"/>
          <w:szCs w:val="28"/>
          <w:rtl/>
        </w:rPr>
        <w:t xml:space="preserve"> هنا وُضع أساس البر الأبدي والبركة الأبدية؛ هنا تمجّد الله بالكامل وتم إنشاء الأساس لتتميم جميع مشوراته في المجد</w:t>
      </w:r>
      <w:r>
        <w:rPr>
          <w:rStyle w:val="FootnoteReference"/>
          <w:rFonts w:ascii="Sakkal Majalla" w:hAnsi="Sakkal Majalla" w:cs="Sakkal Majalla"/>
          <w:sz w:val="28"/>
          <w:szCs w:val="28"/>
          <w:rtl/>
        </w:rPr>
        <w:footnoteReference w:id="1"/>
      </w:r>
      <w:r>
        <w:rPr>
          <w:rFonts w:ascii="Sakkal Majalla" w:hAnsi="Sakkal Majalla" w:cs="Sakkal Majalla" w:hint="cs"/>
          <w:sz w:val="28"/>
          <w:szCs w:val="28"/>
          <w:rtl/>
        </w:rPr>
        <w:t>.</w:t>
      </w:r>
    </w:p>
    <w:p w14:paraId="2BEC5B26" w14:textId="0710039C" w:rsidR="00EE7F4A" w:rsidRDefault="00EE7F4A" w:rsidP="00EE7F4A">
      <w:pPr>
        <w:bidi/>
        <w:jc w:val="both"/>
        <w:rPr>
          <w:rFonts w:ascii="Sakkal Majalla" w:hAnsi="Sakkal Majalla" w:cs="Sakkal Majalla"/>
          <w:sz w:val="28"/>
          <w:szCs w:val="28"/>
          <w:rtl/>
        </w:rPr>
      </w:pPr>
      <w:r>
        <w:rPr>
          <w:rFonts w:ascii="Sakkal Majalla" w:hAnsi="Sakkal Majalla" w:cs="Sakkal Majalla" w:hint="cs"/>
          <w:sz w:val="28"/>
          <w:szCs w:val="28"/>
          <w:rtl/>
        </w:rPr>
        <w:t xml:space="preserve">ولكن من بعد اكتمال العمل، هذا العمل في تمجيد الله، سُمع له من بين </w:t>
      </w:r>
      <w:r w:rsidR="0057713D" w:rsidRPr="0057713D">
        <w:rPr>
          <w:rFonts w:ascii="Sakkal Majalla" w:hAnsi="Sakkal Majalla" w:cs="Sakkal Majalla" w:hint="cs"/>
          <w:sz w:val="28"/>
          <w:szCs w:val="28"/>
          <w:rtl/>
        </w:rPr>
        <w:t>قُرُونِ</w:t>
      </w:r>
      <w:r w:rsidR="0057713D" w:rsidRPr="0057713D">
        <w:rPr>
          <w:rFonts w:ascii="Sakkal Majalla" w:hAnsi="Sakkal Majalla" w:cs="Sakkal Majalla"/>
          <w:sz w:val="28"/>
          <w:szCs w:val="28"/>
          <w:rtl/>
        </w:rPr>
        <w:t xml:space="preserve"> </w:t>
      </w:r>
      <w:r w:rsidR="0057713D" w:rsidRPr="0057713D">
        <w:rPr>
          <w:rFonts w:ascii="Sakkal Majalla" w:hAnsi="Sakkal Majalla" w:cs="Sakkal Majalla" w:hint="cs"/>
          <w:sz w:val="28"/>
          <w:szCs w:val="28"/>
          <w:rtl/>
        </w:rPr>
        <w:t>بَقَرِ</w:t>
      </w:r>
      <w:r w:rsidR="0057713D" w:rsidRPr="0057713D">
        <w:rPr>
          <w:rFonts w:ascii="Sakkal Majalla" w:hAnsi="Sakkal Majalla" w:cs="Sakkal Majalla"/>
          <w:sz w:val="28"/>
          <w:szCs w:val="28"/>
          <w:rtl/>
        </w:rPr>
        <w:t xml:space="preserve"> </w:t>
      </w:r>
      <w:r w:rsidR="0057713D" w:rsidRPr="0057713D">
        <w:rPr>
          <w:rFonts w:ascii="Sakkal Majalla" w:hAnsi="Sakkal Majalla" w:cs="Sakkal Majalla" w:hint="cs"/>
          <w:sz w:val="28"/>
          <w:szCs w:val="28"/>
          <w:rtl/>
        </w:rPr>
        <w:t>الْوَحْشِ</w:t>
      </w:r>
      <w:r>
        <w:rPr>
          <w:rFonts w:ascii="Sakkal Majalla" w:hAnsi="Sakkal Majalla" w:cs="Sakkal Majalla" w:hint="cs"/>
          <w:sz w:val="28"/>
          <w:szCs w:val="28"/>
          <w:rtl/>
        </w:rPr>
        <w:t xml:space="preserve">. الإنسان وكل ما كان من حوله اختفى ملتحفًا الظلام، في هذه الساعة حيث تمجّد كل ما في الله، حيث تم أحضار سلطة الشر وعجزه مستسلمًا </w:t>
      </w:r>
      <w:r>
        <w:rPr>
          <w:rFonts w:ascii="Sakkal Majalla" w:hAnsi="Sakkal Majalla" w:cs="Sakkal Majalla" w:hint="cs"/>
          <w:sz w:val="28"/>
          <w:szCs w:val="28"/>
          <w:rtl/>
        </w:rPr>
        <w:lastRenderedPageBreak/>
        <w:t xml:space="preserve">أمام لطف الله وبره </w:t>
      </w:r>
      <w:r w:rsidR="00607563">
        <w:rPr>
          <w:rFonts w:ascii="Sakkal Majalla" w:hAnsi="Sakkal Majalla" w:cs="Sakkal Majalla" w:hint="cs"/>
          <w:sz w:val="28"/>
          <w:szCs w:val="28"/>
          <w:rtl/>
        </w:rPr>
        <w:t>غير المحدود</w:t>
      </w:r>
      <w:r>
        <w:rPr>
          <w:rFonts w:ascii="Sakkal Majalla" w:hAnsi="Sakkal Majalla" w:cs="Sakkal Majalla" w:hint="cs"/>
          <w:sz w:val="28"/>
          <w:szCs w:val="28"/>
          <w:rtl/>
        </w:rPr>
        <w:t>، وتمجد الله من نحوه.</w:t>
      </w:r>
      <w:r w:rsidR="00C54054">
        <w:rPr>
          <w:rFonts w:ascii="Sakkal Majalla" w:hAnsi="Sakkal Majalla" w:cs="Sakkal Majalla" w:hint="cs"/>
          <w:sz w:val="28"/>
          <w:szCs w:val="28"/>
          <w:rtl/>
        </w:rPr>
        <w:t xml:space="preserve"> وكل هذا حدث ما بين نفس الذي أصبح ذبيحة عن الخطية، والرب يهوه. ولكن عندها أتت الخاتمة. هو كان كاملاً؛ فقد أمّن على مجد الله؛ وقد مجّد الله حينما لم يكن من الممكن أن يُستجاب له. </w:t>
      </w:r>
      <w:r w:rsidR="002231E5">
        <w:rPr>
          <w:rFonts w:ascii="Sakkal Majalla" w:hAnsi="Sakkal Majalla" w:cs="Sakkal Majalla" w:hint="cs"/>
          <w:sz w:val="28"/>
          <w:szCs w:val="28"/>
          <w:rtl/>
        </w:rPr>
        <w:t xml:space="preserve">وعندها استُجيب له، وكل شيء قد انتهى. </w:t>
      </w:r>
      <w:r w:rsidR="005E7B06">
        <w:rPr>
          <w:rFonts w:ascii="Sakkal Majalla" w:hAnsi="Sakkal Majalla" w:cs="Sakkal Majalla" w:hint="cs"/>
          <w:sz w:val="28"/>
          <w:szCs w:val="28"/>
          <w:rtl/>
        </w:rPr>
        <w:t>صحيح أنه نزل إلى القبر، وهو شهادة مميزة لا لبس فيها، بأنه فيما يتعلق بالمسألة الكبرى، التي كان الموت الشهادة عنها، كان كل شيء قد انتهى؛ غير أنه نزل فقط لكي يقوم ثانية، في أنه لم ينقص أي شيء في كمال عمل الكفارة وتمجيد الله بخصوص الخطية كما وفي النصرة التامة على كل عدو وبالأخص الأخير منهم. لقد استُجيب له! مَن كان يستطيع أن يشكك في ذلك، في أنه يعلم بأنه قد قام؟</w:t>
      </w:r>
    </w:p>
    <w:p w14:paraId="5CAC27F3" w14:textId="7D1A75F0" w:rsidR="005E7B06" w:rsidRDefault="005E7B06" w:rsidP="005E7B06">
      <w:pPr>
        <w:bidi/>
        <w:jc w:val="both"/>
        <w:rPr>
          <w:rFonts w:ascii="Sakkal Majalla" w:hAnsi="Sakkal Majalla" w:cs="Sakkal Majalla"/>
          <w:sz w:val="28"/>
          <w:szCs w:val="28"/>
          <w:rtl/>
          <w:lang w:bidi="ar-AE"/>
        </w:rPr>
      </w:pPr>
      <w:r>
        <w:rPr>
          <w:rFonts w:ascii="Sakkal Majalla" w:hAnsi="Sakkal Majalla" w:cs="Sakkal Majalla" w:hint="cs"/>
          <w:sz w:val="28"/>
          <w:szCs w:val="28"/>
          <w:rtl/>
        </w:rPr>
        <w:t xml:space="preserve">وما الذي تبقى من بعد ذلك؟ هل الخطية؟ فلقد أزيلت بالتمام وإلى الأبد من أمام مرأى الله (فيما يتعلق بالعمل الذي كان ينبغي إتمامه لأجل هذا الغرض)؛ وإن </w:t>
      </w:r>
      <w:r w:rsidR="0031210A">
        <w:rPr>
          <w:rFonts w:ascii="Sakkal Majalla" w:hAnsi="Sakkal Majalla" w:cs="Sakkal Majalla" w:hint="cs"/>
          <w:sz w:val="28"/>
          <w:szCs w:val="28"/>
          <w:rtl/>
        </w:rPr>
        <w:t>لم تكن النتيجة النهائية قد حدثت، إلا أنه تم إزالتها بالتمام من أجل الذين لهم نصيب فيه</w:t>
      </w:r>
      <w:r w:rsidR="0031210A">
        <w:rPr>
          <w:rStyle w:val="FootnoteReference"/>
          <w:rFonts w:ascii="Sakkal Majalla" w:hAnsi="Sakkal Majalla" w:cs="Sakkal Majalla"/>
          <w:sz w:val="28"/>
          <w:szCs w:val="28"/>
          <w:rtl/>
        </w:rPr>
        <w:footnoteReference w:id="2"/>
      </w:r>
      <w:r w:rsidR="0031210A">
        <w:rPr>
          <w:rFonts w:ascii="Sakkal Majalla" w:hAnsi="Sakkal Majalla" w:cs="Sakkal Majalla" w:hint="cs"/>
          <w:sz w:val="28"/>
          <w:szCs w:val="28"/>
          <w:rtl/>
        </w:rPr>
        <w:t xml:space="preserve">. هل لا زال هناك غضب عليهم؟ هو شرب كأس الغضب. </w:t>
      </w:r>
      <w:r w:rsidR="004C7CCD">
        <w:rPr>
          <w:rFonts w:ascii="Sakkal Majalla" w:hAnsi="Sakkal Majalla" w:cs="Sakkal Majalla" w:hint="cs"/>
          <w:sz w:val="28"/>
          <w:szCs w:val="28"/>
          <w:rtl/>
        </w:rPr>
        <w:t xml:space="preserve">هل لا زالت هنالك دينونة على الخطية أو على الخاطئ بسبب الخطية عند وجود الإيمان؟ هو احتملها. وكيف كان حال سلطان الموت على النفس؟ لقد تمت النصرة عليه. وماذا عن سلطة إبليس الذي كان له سلطان الموت؟ لقد تمت إبادته. بالمقابل أضاء نور وجه الآب ومحبته بكل لمعانها، ومسرة الآب بالبر الإلهي كان متوفرًا، وذلك لأجلنا نحن. في هذه العلاقة دخل الآن يسوع، في أنه على أساس ما قد أكمله تمجيدًا لأبيه، وقف في بر أمام الله، وليس فقط في المسرة الأزلية التي كانت لله في شخصه. </w:t>
      </w:r>
      <w:r w:rsidR="000F4F1B">
        <w:rPr>
          <w:rFonts w:ascii="Sakkal Majalla" w:hAnsi="Sakkal Majalla" w:cs="Sakkal Majalla" w:hint="cs"/>
          <w:sz w:val="28"/>
          <w:szCs w:val="28"/>
          <w:rtl/>
        </w:rPr>
        <w:t xml:space="preserve">لذا فهذا المقام هو بلا منازع، للذين لهم نصيب معه في هذا المكان، وهو أساس البركات الأبدية في </w:t>
      </w:r>
      <w:r w:rsidR="001B5605">
        <w:rPr>
          <w:rFonts w:ascii="Sakkal Majalla" w:hAnsi="Sakkal Majalla" w:cs="Sakkal Majalla" w:hint="cs"/>
          <w:sz w:val="28"/>
          <w:szCs w:val="28"/>
          <w:rtl/>
        </w:rPr>
        <w:t>السماوات</w:t>
      </w:r>
      <w:r w:rsidR="000F4F1B">
        <w:rPr>
          <w:rFonts w:ascii="Sakkal Majalla" w:hAnsi="Sakkal Majalla" w:cs="Sakkal Majalla" w:hint="cs"/>
          <w:sz w:val="28"/>
          <w:szCs w:val="28"/>
          <w:rtl/>
        </w:rPr>
        <w:t xml:space="preserve"> الجديدة وعلى الأرض الجديدة. لقد كان اكتساب المقام من أجل الخطاة، إذ تم إزالة خطيتهم، وذلك بتأسيسه على بر الله ذاته. </w:t>
      </w:r>
      <w:r w:rsidR="001B5605">
        <w:rPr>
          <w:rFonts w:ascii="Sakkal Majalla" w:hAnsi="Sakkal Majalla" w:cs="Sakkal Majalla" w:hint="cs"/>
          <w:sz w:val="28"/>
          <w:szCs w:val="28"/>
          <w:rtl/>
        </w:rPr>
        <w:t>في ملء بركة اسم الآب (وهي العلاقة الحقيقية بالله وفقًا لهذا الاسم) دخل الآن</w:t>
      </w:r>
      <w:r w:rsidR="00B87041">
        <w:rPr>
          <w:rFonts w:ascii="Sakkal Majalla" w:hAnsi="Sakkal Majalla" w:cs="Sakkal Majalla" w:hint="cs"/>
          <w:sz w:val="28"/>
          <w:szCs w:val="28"/>
          <w:rtl/>
        </w:rPr>
        <w:t xml:space="preserve"> في علاقته</w:t>
      </w:r>
      <w:r w:rsidR="001B5605">
        <w:rPr>
          <w:rFonts w:ascii="Sakkal Majalla" w:hAnsi="Sakkal Majalla" w:cs="Sakkal Majalla" w:hint="cs"/>
          <w:sz w:val="28"/>
          <w:szCs w:val="28"/>
          <w:rtl/>
        </w:rPr>
        <w:t xml:space="preserve"> كإنسان</w:t>
      </w:r>
      <w:r w:rsidR="001B5605">
        <w:rPr>
          <w:rStyle w:val="FootnoteReference"/>
          <w:rFonts w:ascii="Sakkal Majalla" w:hAnsi="Sakkal Majalla" w:cs="Sakkal Majalla"/>
          <w:sz w:val="28"/>
          <w:szCs w:val="28"/>
          <w:rtl/>
        </w:rPr>
        <w:footnoteReference w:id="3"/>
      </w:r>
      <w:r w:rsidR="001B5605">
        <w:rPr>
          <w:rFonts w:ascii="Sakkal Majalla" w:hAnsi="Sakkal Majalla" w:cs="Sakkal Majalla" w:hint="cs"/>
          <w:sz w:val="28"/>
          <w:szCs w:val="28"/>
          <w:rtl/>
        </w:rPr>
        <w:t>.</w:t>
      </w:r>
    </w:p>
    <w:p w14:paraId="7B2B74F1" w14:textId="0B6496C5" w:rsidR="00BB2B5C" w:rsidRDefault="00BB2B5C" w:rsidP="00BB2B5C">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ولكنه كان لديه إخوة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على الأقل أولئك الذين اتحد بهم والذين هم أعز ما على قلبه من بعد مجد أبيه. هو دخل في هذه المكانة بفرح صافٍ، وما كان قد تبقى لقلبه هو بأن يخبر إخوته باسم مَن كان التعبير عن هذه البركة، وأن يجعلهم يفهمون، ماذا كان يعني الانتقال إلى هذه البركة. "أخبر باسمك إخوتي." وهذه الشهادة الفائقة في غناها كانت هي بالذات ما كان قد أتمه: "اذهبي إلى إخوتي وقولي لهم: إن أصعد إلى أبي وأبيكم، وإلى إلهي وإلهكم" (يوحنا 20: 17).</w:t>
      </w:r>
    </w:p>
    <w:p w14:paraId="2CF8B6D2" w14:textId="12D7B2DD" w:rsidR="00BB2B5C" w:rsidRDefault="003D129F" w:rsidP="00BB2B5C">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لننتبه، بأن الرب استُجيب له من بين </w:t>
      </w:r>
      <w:r w:rsidR="0057713D" w:rsidRPr="0057713D">
        <w:rPr>
          <w:rFonts w:ascii="Sakkal Majalla" w:hAnsi="Sakkal Majalla" w:cs="Sakkal Majalla" w:hint="cs"/>
          <w:sz w:val="28"/>
          <w:szCs w:val="28"/>
          <w:rtl/>
          <w:lang w:bidi="ar-AE"/>
        </w:rPr>
        <w:t>قُرُونِ</w:t>
      </w:r>
      <w:r w:rsidR="0057713D" w:rsidRPr="0057713D">
        <w:rPr>
          <w:rFonts w:ascii="Sakkal Majalla" w:hAnsi="Sakkal Majalla" w:cs="Sakkal Majalla"/>
          <w:sz w:val="28"/>
          <w:szCs w:val="28"/>
          <w:rtl/>
          <w:lang w:bidi="ar-AE"/>
        </w:rPr>
        <w:t xml:space="preserve"> </w:t>
      </w:r>
      <w:r w:rsidR="0057713D" w:rsidRPr="0057713D">
        <w:rPr>
          <w:rFonts w:ascii="Sakkal Majalla" w:hAnsi="Sakkal Majalla" w:cs="Sakkal Majalla" w:hint="cs"/>
          <w:sz w:val="28"/>
          <w:szCs w:val="28"/>
          <w:rtl/>
          <w:lang w:bidi="ar-AE"/>
        </w:rPr>
        <w:t>بَقَرِ</w:t>
      </w:r>
      <w:r w:rsidR="0057713D" w:rsidRPr="0057713D">
        <w:rPr>
          <w:rFonts w:ascii="Sakkal Majalla" w:hAnsi="Sakkal Majalla" w:cs="Sakkal Majalla"/>
          <w:sz w:val="28"/>
          <w:szCs w:val="28"/>
          <w:rtl/>
          <w:lang w:bidi="ar-AE"/>
        </w:rPr>
        <w:t xml:space="preserve"> </w:t>
      </w:r>
      <w:r w:rsidR="0057713D" w:rsidRPr="0057713D">
        <w:rPr>
          <w:rFonts w:ascii="Sakkal Majalla" w:hAnsi="Sakkal Majalla" w:cs="Sakkal Majalla" w:hint="cs"/>
          <w:sz w:val="28"/>
          <w:szCs w:val="28"/>
          <w:rtl/>
          <w:lang w:bidi="ar-AE"/>
        </w:rPr>
        <w:t>الْوَحْشِ</w:t>
      </w:r>
      <w:r>
        <w:rPr>
          <w:rFonts w:ascii="Sakkal Majalla" w:hAnsi="Sakkal Majalla" w:cs="Sakkal Majalla" w:hint="cs"/>
          <w:sz w:val="28"/>
          <w:szCs w:val="28"/>
          <w:rtl/>
          <w:lang w:bidi="ar-AE"/>
        </w:rPr>
        <w:t>، وذلك في اللحظة التي اكتمل فيها العمل وقد أخضع نفسه للموت، على أنه الدينونة الإلهية. من بعدما أن اكتملت طاعته حتى الموت، أصبح</w:t>
      </w:r>
      <w:r w:rsidR="003D69F4">
        <w:rPr>
          <w:rFonts w:ascii="Sakkal Majalla" w:hAnsi="Sakkal Majalla" w:cs="Sakkal Majalla" w:hint="cs"/>
          <w:sz w:val="28"/>
          <w:szCs w:val="28"/>
          <w:rtl/>
          <w:lang w:bidi="ar-AE"/>
        </w:rPr>
        <w:t>ت</w:t>
      </w:r>
      <w:r>
        <w:rPr>
          <w:rFonts w:ascii="Sakkal Majalla" w:hAnsi="Sakkal Majalla" w:cs="Sakkal Majalla" w:hint="cs"/>
          <w:sz w:val="28"/>
          <w:szCs w:val="28"/>
          <w:rtl/>
          <w:lang w:bidi="ar-AE"/>
        </w:rPr>
        <w:t xml:space="preserve"> الاستجابة</w:t>
      </w:r>
      <w:r w:rsidR="00BF4728">
        <w:rPr>
          <w:rFonts w:ascii="Sakkal Majalla" w:hAnsi="Sakkal Majalla" w:cs="Sakkal Majalla" w:hint="cs"/>
          <w:sz w:val="28"/>
          <w:szCs w:val="28"/>
          <w:rtl/>
          <w:lang w:bidi="ar-AE"/>
        </w:rPr>
        <w:t xml:space="preserve"> أمرًا عادلاً وحتميًا؛ فالقيامة برهنت ذلك للإنسان. لكنه كان قد قال: "يا أبتاه، بين يديك أستودع روحي" (لوقا 23: 46). هو استطاع أن يودع روحه للآب ويضمن للص بأنه سيكون معه في الفردوس في نفس اليوم (لوقا 23: 43).</w:t>
      </w:r>
    </w:p>
    <w:p w14:paraId="77F57191" w14:textId="1B3A64FA" w:rsidR="007C6972" w:rsidRDefault="007C6972" w:rsidP="007C6972">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إني كنت قد أشرت سابقًا إلى ميزة في غاية الأهمية لهذا المزمور، والذي يتناقض تمامًا مع المزامير التي تتكلم عن آلام المسيح من جانب البشر، ألا وهو أنه هنا الكل هو نعمة </w:t>
      </w:r>
      <w:r w:rsidR="00023C57">
        <w:rPr>
          <w:rFonts w:ascii="Sakkal Majalla" w:hAnsi="Sakkal Majalla" w:cs="Sakkal Majalla" w:hint="cs"/>
          <w:sz w:val="28"/>
          <w:szCs w:val="28"/>
          <w:rtl/>
          <w:lang w:bidi="ar-AE"/>
        </w:rPr>
        <w:t xml:space="preserve">ولا توجد كلمة واحدة عن الدينونة. مَن كان ينبغي أن يُدان </w:t>
      </w:r>
      <w:r w:rsidR="00023C57">
        <w:rPr>
          <w:rFonts w:ascii="Sakkal Majalla" w:hAnsi="Sakkal Majalla" w:cs="Sakkal Majalla" w:hint="cs"/>
          <w:sz w:val="28"/>
          <w:szCs w:val="28"/>
          <w:rtl/>
          <w:lang w:bidi="ar-AE"/>
        </w:rPr>
        <w:lastRenderedPageBreak/>
        <w:t>أيضًا من بعدما أن الله هو الذي مَن تسبب بالآلام والتي حدثت بالأخص في حجب وجهه، ومن بعدما أن أزيلت خطايا البشر الذين كان لهم نصيب فيها بالإيمان، من خلال ذلك؟ هذه الآلام كانت بالنسبة لهم الدينونة، والدينونة كانت قد تمت وعبرت. لذا فكل ما يلي ذلك</w:t>
      </w:r>
      <w:r w:rsidR="00BB1241">
        <w:rPr>
          <w:rFonts w:ascii="Sakkal Majalla" w:hAnsi="Sakkal Majalla" w:cs="Sakkal Majalla" w:hint="cs"/>
          <w:sz w:val="28"/>
          <w:szCs w:val="28"/>
          <w:rtl/>
          <w:lang w:bidi="ar-AE"/>
        </w:rPr>
        <w:t xml:space="preserve"> هو</w:t>
      </w:r>
      <w:r w:rsidR="00023C57">
        <w:rPr>
          <w:rFonts w:ascii="Sakkal Majalla" w:hAnsi="Sakkal Majalla" w:cs="Sakkal Majalla" w:hint="cs"/>
          <w:sz w:val="28"/>
          <w:szCs w:val="28"/>
          <w:rtl/>
          <w:lang w:bidi="ar-AE"/>
        </w:rPr>
        <w:t xml:space="preserve"> لجج من البركات، بركات فياضة وليس غير ذلك. ولكن دعونا ننتبه بأن البركة هنا متعلقة بكاملها بالأرض؛ إلى هذا الحد يحصر الرب نفسه في المزامير لإسرائيل واليهود. وبالرغم من أن قيامته امتُثلت أمام عيوننا ومن ثم سنرى لاحقًا صعوده إلى السماء أيضًا، حتى أن طريق الحياة يُفتح للإيمان وصولاً إلى حضرة الله بذاته</w:t>
      </w:r>
      <w:r w:rsidR="00662745">
        <w:rPr>
          <w:rFonts w:ascii="Sakkal Majalla" w:hAnsi="Sakkal Majalla" w:cs="Sakkal Majalla" w:hint="cs"/>
          <w:sz w:val="28"/>
          <w:szCs w:val="28"/>
          <w:rtl/>
          <w:lang w:bidi="ar-AE"/>
        </w:rPr>
        <w:t>، إلا أن مكانة القديسين السماوية لا زالت غير مكشوفة. إننا نعلم جيدًا، بأن الحقائق التي تستند عليها البركة ستقودنا إلى ما أبعد من ذلك؛ لكن المزامير لا تتكلم عنه.</w:t>
      </w:r>
    </w:p>
    <w:p w14:paraId="2A4078C1" w14:textId="32E530E6" w:rsidR="00631A50" w:rsidRDefault="00631A50" w:rsidP="00631A5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وسط الجماعة أسبحك." إن البقية المجتمعة في زمن الرب تشكل الدائرة الأولى المتحدة في </w:t>
      </w:r>
      <w:r w:rsidR="000379F3">
        <w:rPr>
          <w:rFonts w:ascii="Sakkal Majalla" w:hAnsi="Sakkal Majalla" w:cs="Sakkal Majalla" w:hint="cs"/>
          <w:sz w:val="28"/>
          <w:szCs w:val="28"/>
          <w:rtl/>
          <w:lang w:bidi="ar-AE"/>
        </w:rPr>
        <w:t>موضع</w:t>
      </w:r>
      <w:r>
        <w:rPr>
          <w:rFonts w:ascii="Sakkal Majalla" w:hAnsi="Sakkal Majalla" w:cs="Sakkal Majalla" w:hint="cs"/>
          <w:sz w:val="28"/>
          <w:szCs w:val="28"/>
          <w:rtl/>
          <w:lang w:bidi="ar-AE"/>
        </w:rPr>
        <w:t xml:space="preserve"> التسبيح؛ من ثم تليها البركة الألفية في كل إسرائيل. متقو الله سيسبحونه. البشر تتقي يهوه، ولكن لا يسعهم أن يفعلوا غير ذلك. إن العمل الموصوف هنا بالمقابل يجعل الذين يتقونه، يسبحونه أيضًا.</w:t>
      </w:r>
    </w:p>
    <w:p w14:paraId="1D91C12C" w14:textId="49F7B09E" w:rsidR="00A005BF" w:rsidRDefault="00A005BF" w:rsidP="00A005B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الذين يتقون في ذلك اليوم يهوه ويجتازون في آلام، سيتشجعون، لأن المسيح </w:t>
      </w:r>
      <w:r w:rsidR="001766D5">
        <w:rPr>
          <w:rFonts w:ascii="Sakkal Majalla" w:hAnsi="Sakkal Majalla" w:cs="Sakkal Majalla" w:hint="cs"/>
          <w:sz w:val="28"/>
          <w:szCs w:val="28"/>
          <w:rtl/>
          <w:lang w:bidi="ar-AE"/>
        </w:rPr>
        <w:t xml:space="preserve">هو حصن خلاصهم وثقتهم (وهو قادر أن يكون كذلك لأنه صنع الكفارة)، كما وأيضًا إنقاذهم الفعلي، لأن يهوه لم يغلق أذنه عن صراخ مسكنة المسكين، ولم يحجب وجهه عنه؛ فحينما صرخ إليه </w:t>
      </w:r>
      <w:proofErr w:type="spellStart"/>
      <w:r w:rsidR="001766D5">
        <w:rPr>
          <w:rFonts w:ascii="Sakkal Majalla" w:hAnsi="Sakkal Majalla" w:cs="Sakkal Majalla" w:hint="cs"/>
          <w:sz w:val="28"/>
          <w:szCs w:val="28"/>
          <w:rtl/>
          <w:lang w:bidi="ar-AE"/>
        </w:rPr>
        <w:t>استمعه</w:t>
      </w:r>
      <w:proofErr w:type="spellEnd"/>
      <w:r w:rsidR="001766D5">
        <w:rPr>
          <w:rFonts w:ascii="Sakkal Majalla" w:hAnsi="Sakkal Majalla" w:cs="Sakkal Majalla" w:hint="cs"/>
          <w:sz w:val="28"/>
          <w:szCs w:val="28"/>
          <w:rtl/>
          <w:lang w:bidi="ar-AE"/>
        </w:rPr>
        <w:t>. المسيح كان للحظة في الآلام، ولكن فقط ليُكمل عمل الكفارة. والآن ومن بعد اكتمالها واستُجيب له، بمقدوره أن يمنح الآخرين يقين الخلاص.</w:t>
      </w:r>
    </w:p>
    <w:p w14:paraId="3E3F85B3" w14:textId="710B033C" w:rsidR="002E6789" w:rsidRDefault="002E6789" w:rsidP="002E678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ودعاء الأرض سيأكلون الآن ويشبعون وسيكون لهم سلام.</w:t>
      </w:r>
    </w:p>
    <w:p w14:paraId="4E8814C6" w14:textId="5411BA09" w:rsidR="002E6789" w:rsidRDefault="002E6789" w:rsidP="002E678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إلا أن البركة لا يجب أن تنحصر بإسرائيل؛ فكل أقاصي الأرض سيُفتقدون ويرجعون إلى يهوه الرب ويسقطون أمامه؛ لأن المُلك سيكون ليهوه الرب. الجميع سينحني أمامه. كما ولا يجب أن تنحصر البركة بذلك الجيل في الماضي: فسيولد شعب </w:t>
      </w:r>
      <w:r w:rsidR="002C5BE0">
        <w:rPr>
          <w:rFonts w:ascii="Sakkal Majalla" w:hAnsi="Sakkal Majalla" w:cs="Sakkal Majalla" w:hint="cs"/>
          <w:sz w:val="28"/>
          <w:szCs w:val="28"/>
          <w:rtl/>
          <w:lang w:bidi="ar-AE"/>
        </w:rPr>
        <w:t>وسيخبر بأن الرب يهوه قد فعل.</w:t>
      </w:r>
    </w:p>
    <w:p w14:paraId="471ACB1A" w14:textId="02DAE6C3" w:rsidR="002C5BE0" w:rsidRDefault="002C5BE0" w:rsidP="002C5BE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وفي أني لا أسعى إلا بأن أشرح المزامير فقط، لا يمكنني بأن أدخل في تأمل أعمق للعمل العجيب </w:t>
      </w:r>
      <w:proofErr w:type="spellStart"/>
      <w:r>
        <w:rPr>
          <w:rFonts w:ascii="Sakkal Majalla" w:hAnsi="Sakkal Majalla" w:cs="Sakkal Majalla" w:hint="cs"/>
          <w:sz w:val="28"/>
          <w:szCs w:val="28"/>
          <w:rtl/>
          <w:lang w:bidi="ar-AE"/>
        </w:rPr>
        <w:t>المتأسس</w:t>
      </w:r>
      <w:proofErr w:type="spellEnd"/>
      <w:r>
        <w:rPr>
          <w:rFonts w:ascii="Sakkal Majalla" w:hAnsi="Sakkal Majalla" w:cs="Sakkal Majalla" w:hint="cs"/>
          <w:sz w:val="28"/>
          <w:szCs w:val="28"/>
          <w:rtl/>
          <w:lang w:bidi="ar-AE"/>
        </w:rPr>
        <w:t xml:space="preserve"> عليه هذا المزمور. إني أقول بأنه متأسس، لأن المزمور يتكلم أقل بكثير من العمل ذاته، مما قد شعر به المسيح في ذلك الأمر. إني أتمنى فقط، بأن هذا الموضوع الثابت والذي لا ينضب في تأمل القديسين أن يمارس على نفس قارئي، كما وعلى نفسي أيضًا، كل القوة التي يستطيع أن يستوعبها الكيان البشري الضعيف ولكن المتجدد</w:t>
      </w:r>
      <w:r w:rsidR="00590F3A">
        <w:rPr>
          <w:rFonts w:ascii="Sakkal Majalla" w:hAnsi="Sakkal Majalla" w:cs="Sakkal Majalla" w:hint="cs"/>
          <w:sz w:val="28"/>
          <w:szCs w:val="28"/>
          <w:rtl/>
          <w:lang w:bidi="ar-AE"/>
        </w:rPr>
        <w:t xml:space="preserve"> بقوة الروح القدس.</w:t>
      </w:r>
    </w:p>
    <w:p w14:paraId="22D37513" w14:textId="06AA1573" w:rsidR="00590F3A" w:rsidRDefault="00590F3A" w:rsidP="00590F3A">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وفيما يتعلق بسلام النفس، فتعزيتنا هو أن الله، إذ أن محبته كانت مصدر هذا العمل، يقدّره أيضًا بمقدار كل ملئه، وبأنه، إذ أنه مجّد يسوع، </w:t>
      </w:r>
      <w:r w:rsidR="00085920" w:rsidRPr="00085920">
        <w:rPr>
          <w:rFonts w:ascii="Sakkal Majalla" w:hAnsi="Sakkal Majalla" w:cs="Sakkal Majalla" w:hint="cs"/>
          <w:sz w:val="28"/>
          <w:szCs w:val="28"/>
          <w:rtl/>
          <w:lang w:bidi="ar-AE"/>
        </w:rPr>
        <w:t>قبل</w:t>
      </w:r>
      <w:r w:rsidR="00085920" w:rsidRPr="00085920">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بنفسه هذا العمل أيضًا لأجل سلامنا نحن. لكن وكما ذكرت سابقًا، كل ما بودي أن أفعله هنا، وبقدر استطاعتي، هو أن أعرض بنية المزمور ومحتواه.</w:t>
      </w:r>
    </w:p>
    <w:p w14:paraId="46059A85" w14:textId="14E0491F" w:rsidR="000A2877" w:rsidRDefault="000A2877" w:rsidP="000A287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سينتبه القارئ كم كانت الآلام الظاهرة للعيان عميقة؛ لكن</w:t>
      </w:r>
      <w:r w:rsidR="00B62764">
        <w:rPr>
          <w:rFonts w:ascii="Sakkal Majalla" w:hAnsi="Sakkal Majalla" w:cs="Sakkal Majalla" w:hint="cs"/>
          <w:sz w:val="28"/>
          <w:szCs w:val="28"/>
          <w:rtl/>
          <w:lang w:bidi="ar-AE"/>
        </w:rPr>
        <w:t xml:space="preserve"> من</w:t>
      </w:r>
      <w:r>
        <w:rPr>
          <w:rFonts w:ascii="Sakkal Majalla" w:hAnsi="Sakkal Majalla" w:cs="Sakkal Majalla" w:hint="cs"/>
          <w:sz w:val="28"/>
          <w:szCs w:val="28"/>
          <w:rtl/>
          <w:lang w:bidi="ar-AE"/>
        </w:rPr>
        <w:t xml:space="preserve"> بين جميع الأبرار كان المسيح هو الوحيد الذي كان ينبغي عليه أن يحتمل الترك من الله. هو، مَن كثيرًا ما قد عبّر عن اتكاله على يهوه الرب</w:t>
      </w:r>
      <w:r w:rsidR="00B62764">
        <w:rPr>
          <w:rFonts w:ascii="Sakkal Majalla" w:hAnsi="Sakkal Majalla" w:cs="Sakkal Majalla" w:hint="cs"/>
          <w:sz w:val="28"/>
          <w:szCs w:val="28"/>
          <w:rtl/>
          <w:lang w:bidi="ar-AE"/>
        </w:rPr>
        <w:t xml:space="preserve"> وعن عُمق ارتباطه به وعلّم تلاميذه أن يتكلوا عليه كمَن هو دائمًا سامع الصلاة، كان ينبغي عليه أن ينطق علنًا، بأنه لم يُستجب له، وإنما تُرك. يا لها من لغة تتحدث عن أهمية تلك الساعة!</w:t>
      </w:r>
    </w:p>
    <w:p w14:paraId="7B61E1EE" w14:textId="504E7626" w:rsidR="006E1AD8" w:rsidRDefault="006E1AD8" w:rsidP="006E1AD8">
      <w:pPr>
        <w:bidi/>
        <w:jc w:val="both"/>
        <w:rPr>
          <w:rFonts w:ascii="Sakkal Majalla" w:hAnsi="Sakkal Majalla" w:cs="Sakkal Majalla"/>
          <w:sz w:val="28"/>
          <w:szCs w:val="28"/>
          <w:rtl/>
          <w:lang w:bidi="ar-AE"/>
        </w:rPr>
      </w:pPr>
      <w:r w:rsidRPr="006E1AD8">
        <w:rPr>
          <w:rFonts w:ascii="Sakkal Majalla" w:hAnsi="Sakkal Majalla" w:cs="Sakkal Majalla" w:hint="cs"/>
          <w:sz w:val="28"/>
          <w:szCs w:val="28"/>
          <w:rtl/>
          <w:lang w:bidi="ar-AE"/>
        </w:rPr>
        <w:lastRenderedPageBreak/>
        <w:t>ولكن</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من</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الجدير</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بالملاحظة،</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كما</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أشرت</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سابقًا،</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أنه</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في</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حين</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أن</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آلامه</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من</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جانب</w:t>
      </w:r>
      <w:r w:rsidRPr="006E1AD8">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البشر</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تجلب</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الدينونة</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لأعدائه،</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فإن</w:t>
      </w:r>
      <w:r w:rsidRPr="006E1AD8">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ترك الله له</w:t>
      </w:r>
      <w:r w:rsidRPr="006E1AD8">
        <w:rPr>
          <w:rFonts w:ascii="Sakkal Majalla" w:hAnsi="Sakkal Majalla" w:cs="Sakkal Majalla" w:hint="cs"/>
          <w:sz w:val="28"/>
          <w:szCs w:val="28"/>
          <w:rtl/>
          <w:lang w:bidi="ar-AE"/>
        </w:rPr>
        <w:t>،</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لأنه</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جزء</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من</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الكفارة،</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يعني</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تحمل</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الدينونة،</w:t>
      </w:r>
      <w:r w:rsidRPr="006E1AD8">
        <w:rPr>
          <w:rFonts w:ascii="Sakkal Majalla" w:hAnsi="Sakkal Majalla" w:cs="Sakkal Majalla"/>
          <w:sz w:val="28"/>
          <w:szCs w:val="28"/>
          <w:rtl/>
          <w:lang w:bidi="ar-AE"/>
        </w:rPr>
        <w:t xml:space="preserve"> </w:t>
      </w:r>
      <w:r w:rsidRPr="006E1AD8">
        <w:rPr>
          <w:rFonts w:ascii="Sakkal Majalla" w:hAnsi="Sakkal Majalla" w:cs="Sakkal Majalla" w:hint="cs"/>
          <w:sz w:val="28"/>
          <w:szCs w:val="28"/>
          <w:rtl/>
          <w:lang w:bidi="ar-AE"/>
        </w:rPr>
        <w:t>وكل</w:t>
      </w:r>
      <w:r w:rsidRPr="006E1AD8">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ما ينتج من ذلك هو نعمة نقية.</w:t>
      </w:r>
      <w:r w:rsidR="00E06535">
        <w:rPr>
          <w:rFonts w:ascii="Sakkal Majalla" w:hAnsi="Sakkal Majalla" w:cs="Sakkal Majalla" w:hint="cs"/>
          <w:sz w:val="28"/>
          <w:szCs w:val="28"/>
          <w:rtl/>
          <w:lang w:bidi="ar-AE"/>
        </w:rPr>
        <w:t xml:space="preserve"> لأن هذا العمل يحمل طابعًا </w:t>
      </w:r>
      <w:proofErr w:type="spellStart"/>
      <w:r w:rsidR="00E06535">
        <w:rPr>
          <w:rFonts w:ascii="Sakkal Majalla" w:hAnsi="Sakkal Majalla" w:cs="Sakkal Majalla" w:hint="cs"/>
          <w:sz w:val="28"/>
          <w:szCs w:val="28"/>
          <w:rtl/>
          <w:lang w:bidi="ar-AE"/>
        </w:rPr>
        <w:t>كفاريًا</w:t>
      </w:r>
      <w:proofErr w:type="spellEnd"/>
      <w:r w:rsidR="00E06535">
        <w:rPr>
          <w:rFonts w:ascii="Sakkal Majalla" w:hAnsi="Sakkal Majalla" w:cs="Sakkal Majalla" w:hint="cs"/>
          <w:sz w:val="28"/>
          <w:szCs w:val="28"/>
          <w:rtl/>
          <w:lang w:bidi="ar-AE"/>
        </w:rPr>
        <w:t xml:space="preserve"> فمن بعدما </w:t>
      </w:r>
      <w:r w:rsidR="004905CA">
        <w:rPr>
          <w:rFonts w:ascii="Sakkal Majalla" w:hAnsi="Sakkal Majalla" w:cs="Sakkal Majalla" w:hint="cs"/>
          <w:sz w:val="28"/>
          <w:szCs w:val="28"/>
          <w:rtl/>
          <w:lang w:bidi="ar-AE"/>
        </w:rPr>
        <w:t xml:space="preserve">أن استُجيب له من بين قرون الوحش، الكل هو نعمة. نهر من النعمة يفيض لأجل البقية، من ثم لإسرائيل، للعالم، للجيل العتيد؛ والكل هو نتيجة العمل </w:t>
      </w:r>
      <w:proofErr w:type="spellStart"/>
      <w:r w:rsidR="004905CA">
        <w:rPr>
          <w:rFonts w:ascii="Sakkal Majalla" w:hAnsi="Sakkal Majalla" w:cs="Sakkal Majalla" w:hint="cs"/>
          <w:sz w:val="28"/>
          <w:szCs w:val="28"/>
          <w:rtl/>
          <w:lang w:bidi="ar-AE"/>
        </w:rPr>
        <w:t>الكفاري</w:t>
      </w:r>
      <w:proofErr w:type="spellEnd"/>
      <w:r w:rsidR="004905CA">
        <w:rPr>
          <w:rFonts w:ascii="Sakkal Majalla" w:hAnsi="Sakkal Majalla" w:cs="Sakkal Majalla" w:hint="cs"/>
          <w:sz w:val="28"/>
          <w:szCs w:val="28"/>
          <w:rtl/>
          <w:lang w:bidi="ar-AE"/>
        </w:rPr>
        <w:t xml:space="preserve"> الكامل إلهيًا ولا يتزعزع في موت المسيح. في العمل، وفي الآلام كان لوحده؛ ولكن حال اكتماله، يأخذ مكانه في الجماعة التي هو يجمعها من حوله.</w:t>
      </w:r>
    </w:p>
    <w:p w14:paraId="6D1782E4" w14:textId="02EFE739" w:rsidR="001B5D3A" w:rsidRDefault="001B5D3A" w:rsidP="001B5D3A">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لننتبه أيضًا، ك</w:t>
      </w:r>
      <w:r w:rsidR="003F49C3">
        <w:rPr>
          <w:rFonts w:ascii="Sakkal Majalla" w:hAnsi="Sakkal Majalla" w:cs="Sakkal Majalla" w:hint="cs"/>
          <w:sz w:val="28"/>
          <w:szCs w:val="28"/>
          <w:rtl/>
          <w:lang w:bidi="ar-AE"/>
        </w:rPr>
        <w:t xml:space="preserve">م كانت معرفة اسم إلهه وأبيه والفرح الناجم من ذلك كاملاً في المسيح كان قد تمتع به كإنسان من بعدما أن أزال الخطية، وكم كانت مسرة الله من الجانب الآخر كاملة به وبعمله: كل ما </w:t>
      </w:r>
      <w:proofErr w:type="gramStart"/>
      <w:r w:rsidR="003F49C3">
        <w:rPr>
          <w:rFonts w:ascii="Sakkal Majalla" w:hAnsi="Sakkal Majalla" w:cs="Sakkal Majalla" w:hint="cs"/>
          <w:sz w:val="28"/>
          <w:szCs w:val="28"/>
          <w:rtl/>
          <w:lang w:bidi="ar-AE"/>
        </w:rPr>
        <w:t>كانه</w:t>
      </w:r>
      <w:proofErr w:type="gramEnd"/>
      <w:r w:rsidR="003F49C3">
        <w:rPr>
          <w:rFonts w:ascii="Sakkal Majalla" w:hAnsi="Sakkal Majalla" w:cs="Sakkal Majalla" w:hint="cs"/>
          <w:sz w:val="28"/>
          <w:szCs w:val="28"/>
          <w:rtl/>
          <w:lang w:bidi="ar-AE"/>
        </w:rPr>
        <w:t xml:space="preserve"> الله من نحوه، هو الآن له وفق فضل هذا العمل. كم كان المسيح قد فهم ما يعنيه أن يخلص من آلامه على الصليب ويدخل نور مسرة الله! فإنه هو هنا مصدر التسبيح؛ وينبغي أيضًا أن يكون طابع تسبيحنا، وينبغي أن يكون متأسسًا على اليقين المغبوط، بأننا قد انتقلنا من مجال الخطية، </w:t>
      </w:r>
      <w:r w:rsidR="002F20C4">
        <w:rPr>
          <w:rFonts w:ascii="Sakkal Majalla" w:hAnsi="Sakkal Majalla" w:cs="Sakkal Majalla" w:hint="cs"/>
          <w:sz w:val="28"/>
          <w:szCs w:val="28"/>
          <w:rtl/>
          <w:lang w:bidi="ar-AE"/>
        </w:rPr>
        <w:t>والموت والدينونة إلى كمال لطف الله. كل ما لا يأتي من منطلق هذا اليقين لا يكون متناغمًا مع مَن يقود تسبيحاتنا.</w:t>
      </w:r>
    </w:p>
    <w:sectPr w:rsidR="001B5D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CD1D4A" w14:textId="77777777" w:rsidR="00EB0E2F" w:rsidRDefault="00EB0E2F" w:rsidP="00EE7F4A">
      <w:pPr>
        <w:spacing w:after="0" w:line="240" w:lineRule="auto"/>
      </w:pPr>
      <w:r>
        <w:separator/>
      </w:r>
    </w:p>
  </w:endnote>
  <w:endnote w:type="continuationSeparator" w:id="0">
    <w:p w14:paraId="286175B9" w14:textId="77777777" w:rsidR="00EB0E2F" w:rsidRDefault="00EB0E2F" w:rsidP="00EE7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D41A38" w14:textId="77777777" w:rsidR="00EB0E2F" w:rsidRDefault="00EB0E2F" w:rsidP="00EE7F4A">
      <w:pPr>
        <w:spacing w:after="0" w:line="240" w:lineRule="auto"/>
      </w:pPr>
      <w:r>
        <w:separator/>
      </w:r>
    </w:p>
  </w:footnote>
  <w:footnote w:type="continuationSeparator" w:id="0">
    <w:p w14:paraId="7C525166" w14:textId="77777777" w:rsidR="00EB0E2F" w:rsidRDefault="00EB0E2F" w:rsidP="00EE7F4A">
      <w:pPr>
        <w:spacing w:after="0" w:line="240" w:lineRule="auto"/>
      </w:pPr>
      <w:r>
        <w:continuationSeparator/>
      </w:r>
    </w:p>
  </w:footnote>
  <w:footnote w:id="1">
    <w:p w14:paraId="577CC55B" w14:textId="68AC06A1" w:rsidR="001C384A" w:rsidRPr="00DE41C2" w:rsidRDefault="00EE7F4A" w:rsidP="001C384A">
      <w:pPr>
        <w:pStyle w:val="FootnoteText"/>
        <w:bidi/>
        <w:jc w:val="both"/>
        <w:rPr>
          <w:rFonts w:ascii="Sakkal Majalla" w:hAnsi="Sakkal Majalla" w:cs="Sakkal Majalla" w:hint="cs"/>
          <w:b/>
          <w:bCs/>
          <w:sz w:val="26"/>
          <w:szCs w:val="26"/>
          <w:rtl/>
        </w:rPr>
      </w:pPr>
      <w:r w:rsidRPr="00166438">
        <w:rPr>
          <w:rFonts w:ascii="Sakkal Majalla" w:hAnsi="Sakkal Majalla" w:cs="Sakkal Majalla"/>
          <w:b/>
          <w:bCs/>
          <w:sz w:val="26"/>
          <w:szCs w:val="26"/>
        </w:rPr>
        <w:footnoteRef/>
      </w:r>
      <w:r w:rsidRPr="00166438">
        <w:rPr>
          <w:rFonts w:ascii="Sakkal Majalla" w:hAnsi="Sakkal Majalla" w:cs="Sakkal Majalla"/>
          <w:b/>
          <w:bCs/>
          <w:sz w:val="26"/>
          <w:szCs w:val="26"/>
        </w:rPr>
        <w:t xml:space="preserve"> </w:t>
      </w:r>
      <w:r w:rsidR="00166438">
        <w:rPr>
          <w:rFonts w:ascii="Sakkal Majalla" w:hAnsi="Sakkal Majalla" w:cs="Sakkal Majalla" w:hint="cs"/>
          <w:b/>
          <w:bCs/>
          <w:sz w:val="26"/>
          <w:szCs w:val="26"/>
          <w:rtl/>
        </w:rPr>
        <w:t xml:space="preserve">كلما ازداد انشغالنا بالصليب، كلما </w:t>
      </w:r>
      <w:r w:rsidR="00DE41C2">
        <w:rPr>
          <w:rFonts w:ascii="Sakkal Majalla" w:hAnsi="Sakkal Majalla" w:cs="Sakkal Majalla" w:hint="cs"/>
          <w:b/>
          <w:bCs/>
          <w:sz w:val="26"/>
          <w:szCs w:val="26"/>
          <w:rtl/>
        </w:rPr>
        <w:t>سنرى أكثر بأن كل مسألة بالنظر إلى الخير والشر قد انتهت وقد وُضع الأساس الذي لا يتزعزع لبركة كاملة (بحسب ما هو الله في البر والنعمة كما وفي جلال عظمته) للسموات الجديدة والأرض الجديدة، التي يسكن فيها البر. إنه يشهد لنا بصورة مباركة بأن كل احتياجاتنا وُفّيت؛ ولكن إذ ننظر هذا في سلام، نرى كيف</w:t>
      </w:r>
      <w:r w:rsidR="00DE41C2" w:rsidRPr="00DE41C2">
        <w:rPr>
          <w:rFonts w:hint="cs"/>
          <w:rtl/>
        </w:rPr>
        <w:t xml:space="preserve"> </w:t>
      </w:r>
      <w:r w:rsidR="00DE41C2" w:rsidRPr="00DE41C2">
        <w:rPr>
          <w:rFonts w:ascii="Sakkal Majalla" w:hAnsi="Sakkal Majalla" w:cs="Sakkal Majalla" w:hint="cs"/>
          <w:b/>
          <w:bCs/>
          <w:sz w:val="26"/>
          <w:szCs w:val="26"/>
          <w:rtl/>
        </w:rPr>
        <w:t>الإنسان</w:t>
      </w:r>
      <w:r w:rsidR="00DE41C2">
        <w:rPr>
          <w:rFonts w:ascii="Sakkal Majalla" w:hAnsi="Sakkal Majalla" w:cs="Sakkal Majalla" w:hint="cs"/>
          <w:b/>
          <w:bCs/>
          <w:sz w:val="26"/>
          <w:szCs w:val="26"/>
          <w:rtl/>
        </w:rPr>
        <w:t xml:space="preserve"> يكره في شر بلا قيد أو خطية الله في نعمته ولطفه ويرفضه. إننا نرى كل سلطة إبليس </w:t>
      </w:r>
      <w:r w:rsidR="00DE41C2">
        <w:rPr>
          <w:rFonts w:ascii="Sakkal Majalla" w:hAnsi="Sakkal Majalla" w:cs="Sakkal Majalla"/>
          <w:b/>
          <w:bCs/>
          <w:sz w:val="26"/>
          <w:szCs w:val="26"/>
          <w:rtl/>
        </w:rPr>
        <w:t>–</w:t>
      </w:r>
      <w:r w:rsidR="00DE41C2">
        <w:rPr>
          <w:rFonts w:ascii="Sakkal Majalla" w:hAnsi="Sakkal Majalla" w:cs="Sakkal Majalla" w:hint="cs"/>
          <w:b/>
          <w:bCs/>
          <w:sz w:val="26"/>
          <w:szCs w:val="26"/>
          <w:rtl/>
        </w:rPr>
        <w:t xml:space="preserve"> التلاميذ هربوا مرتعبين </w:t>
      </w:r>
      <w:r w:rsidR="00DE41C2">
        <w:rPr>
          <w:rFonts w:ascii="Sakkal Majalla" w:hAnsi="Sakkal Majalla" w:cs="Sakkal Majalla"/>
          <w:b/>
          <w:bCs/>
          <w:sz w:val="26"/>
          <w:szCs w:val="26"/>
          <w:rtl/>
        </w:rPr>
        <w:t>–</w:t>
      </w:r>
      <w:r w:rsidR="00DE41C2">
        <w:rPr>
          <w:rFonts w:ascii="Sakkal Majalla" w:hAnsi="Sakkal Majalla" w:cs="Sakkal Majalla" w:hint="cs"/>
          <w:b/>
          <w:bCs/>
          <w:sz w:val="26"/>
          <w:szCs w:val="26"/>
          <w:rtl/>
        </w:rPr>
        <w:t xml:space="preserve"> وكيف جُعل العالم كله ضد المسيح بواسطة سلطانه. في الجانب الآخر نرى الإنسان يحب الآب في إحسان بلا قيد</w:t>
      </w:r>
      <w:r w:rsidR="006379AA">
        <w:rPr>
          <w:rFonts w:ascii="Sakkal Majalla" w:hAnsi="Sakkal Majalla" w:cs="Sakkal Majalla" w:hint="cs"/>
          <w:b/>
          <w:bCs/>
          <w:sz w:val="26"/>
          <w:szCs w:val="26"/>
          <w:rtl/>
        </w:rPr>
        <w:t xml:space="preserve"> ويطيعه مهما كلف الأمر، ويمجد الله بالذات حيث تطلب الأمر، في مشهد الخطية. نحن نرى الله في بر كامل من نحو الخطية كما وليس في أي مكان آخر</w:t>
      </w:r>
      <w:r w:rsidR="001C384A">
        <w:rPr>
          <w:rFonts w:ascii="Sakkal Majalla" w:hAnsi="Sakkal Majalla" w:cs="Sakkal Majalla" w:hint="cs"/>
          <w:b/>
          <w:bCs/>
          <w:sz w:val="26"/>
          <w:szCs w:val="26"/>
          <w:rtl/>
        </w:rPr>
        <w:t>، ونرى أيضًا محبته الكاملة نحو الخاطئ. إن حالة البراءة في الفردوس كانت بركة مرتبطة بشروط. وما قد حدث على الصليب بالمقابل فقد تم في كمال، ولا يمكن أبدًا أن يفقد من قيمته. إنه بر أبدي. لذا فبركة السماوات الجديدة والأرض الجديدة لا تتبدل. لقد كان لدينا جنة عدن بريئة، ومن ثم عالم خاطئ؛ وسيكون لدينا عدا عن المُلك الألفي، الذي يسكنه البر، سمواتٍ جديدة وارضًا جديدة يسكنها البر.</w:t>
      </w:r>
    </w:p>
  </w:footnote>
  <w:footnote w:id="2">
    <w:p w14:paraId="34A94F2F" w14:textId="53990AA4" w:rsidR="0031210A" w:rsidRPr="00B366F1" w:rsidRDefault="0031210A" w:rsidP="00B366F1">
      <w:pPr>
        <w:pStyle w:val="FootnoteText"/>
        <w:bidi/>
        <w:jc w:val="both"/>
        <w:rPr>
          <w:rFonts w:ascii="Sakkal Majalla" w:hAnsi="Sakkal Majalla" w:cs="Sakkal Majalla"/>
          <w:b/>
          <w:bCs/>
          <w:sz w:val="26"/>
          <w:szCs w:val="26"/>
          <w:rtl/>
        </w:rPr>
      </w:pPr>
      <w:r w:rsidRPr="00B366F1">
        <w:rPr>
          <w:rFonts w:ascii="Sakkal Majalla" w:hAnsi="Sakkal Majalla" w:cs="Sakkal Majalla"/>
          <w:b/>
          <w:bCs/>
          <w:sz w:val="26"/>
          <w:szCs w:val="26"/>
        </w:rPr>
        <w:footnoteRef/>
      </w:r>
      <w:r w:rsidRPr="00B366F1">
        <w:rPr>
          <w:rFonts w:ascii="Sakkal Majalla" w:hAnsi="Sakkal Majalla" w:cs="Sakkal Majalla"/>
          <w:b/>
          <w:bCs/>
          <w:sz w:val="26"/>
          <w:szCs w:val="26"/>
        </w:rPr>
        <w:t xml:space="preserve"> </w:t>
      </w:r>
      <w:r w:rsidR="00B366F1">
        <w:rPr>
          <w:rFonts w:ascii="Sakkal Majalla" w:hAnsi="Sakkal Majalla" w:cs="Sakkal Majalla" w:hint="cs"/>
          <w:b/>
          <w:bCs/>
          <w:sz w:val="26"/>
          <w:szCs w:val="26"/>
          <w:rtl/>
        </w:rPr>
        <w:t xml:space="preserve">إننا نعلم ذلك بالروح القدس الذي أُرسل من العلاء، حينما صعد هو إلى العلاء. </w:t>
      </w:r>
      <w:proofErr w:type="gramStart"/>
      <w:r w:rsidR="00B366F1">
        <w:rPr>
          <w:rFonts w:ascii="Sakkal Majalla" w:hAnsi="Sakkal Majalla" w:cs="Sakkal Majalla" w:hint="cs"/>
          <w:b/>
          <w:bCs/>
          <w:sz w:val="26"/>
          <w:szCs w:val="26"/>
          <w:rtl/>
        </w:rPr>
        <w:t>السموات</w:t>
      </w:r>
      <w:proofErr w:type="gramEnd"/>
      <w:r w:rsidR="00B366F1">
        <w:rPr>
          <w:rFonts w:ascii="Sakkal Majalla" w:hAnsi="Sakkal Majalla" w:cs="Sakkal Majalla" w:hint="cs"/>
          <w:b/>
          <w:bCs/>
          <w:sz w:val="26"/>
          <w:szCs w:val="26"/>
          <w:rtl/>
        </w:rPr>
        <w:t xml:space="preserve"> الجديدة والأرض الجديدة التي يسكنها البر ستكون كل النتيجة، كما ومن الجانب الآخر</w:t>
      </w:r>
      <w:r w:rsidR="00791577">
        <w:rPr>
          <w:rFonts w:ascii="Sakkal Majalla" w:hAnsi="Sakkal Majalla" w:cs="Sakkal Majalla" w:hint="cs"/>
          <w:b/>
          <w:bCs/>
          <w:sz w:val="26"/>
          <w:szCs w:val="26"/>
          <w:rtl/>
        </w:rPr>
        <w:t xml:space="preserve"> الإعلان عن السبب العادل لهلاك غير المؤمنين الختامي.</w:t>
      </w:r>
    </w:p>
  </w:footnote>
  <w:footnote w:id="3">
    <w:p w14:paraId="0B9C50B3" w14:textId="22BC9CF9" w:rsidR="001B5605" w:rsidRPr="00B366F1" w:rsidRDefault="001B5605" w:rsidP="00B366F1">
      <w:pPr>
        <w:pStyle w:val="FootnoteText"/>
        <w:bidi/>
        <w:jc w:val="both"/>
        <w:rPr>
          <w:rFonts w:ascii="Sakkal Majalla" w:hAnsi="Sakkal Majalla" w:cs="Sakkal Majalla"/>
          <w:b/>
          <w:bCs/>
          <w:sz w:val="26"/>
          <w:szCs w:val="26"/>
          <w:rtl/>
        </w:rPr>
      </w:pPr>
      <w:r w:rsidRPr="00B366F1">
        <w:rPr>
          <w:rFonts w:ascii="Sakkal Majalla" w:hAnsi="Sakkal Majalla" w:cs="Sakkal Majalla"/>
          <w:b/>
          <w:bCs/>
          <w:sz w:val="26"/>
          <w:szCs w:val="26"/>
        </w:rPr>
        <w:footnoteRef/>
      </w:r>
      <w:r w:rsidRPr="00B366F1">
        <w:rPr>
          <w:rFonts w:ascii="Sakkal Majalla" w:hAnsi="Sakkal Majalla" w:cs="Sakkal Majalla"/>
          <w:b/>
          <w:bCs/>
          <w:sz w:val="26"/>
          <w:szCs w:val="26"/>
        </w:rPr>
        <w:t xml:space="preserve"> </w:t>
      </w:r>
      <w:r w:rsidR="00F5219D">
        <w:rPr>
          <w:rFonts w:ascii="Sakkal Majalla" w:hAnsi="Sakkal Majalla" w:cs="Sakkal Majalla" w:hint="cs"/>
          <w:b/>
          <w:bCs/>
          <w:sz w:val="26"/>
          <w:szCs w:val="26"/>
          <w:rtl/>
        </w:rPr>
        <w:t xml:space="preserve">يستخدم المسيح أثناء حياته بطبيعة الحال عبارة "يا أبتاه"؛ على الصليب عند نهاية ساعات الظلمة يقول: "إلهي، إلهي"، وعند موته: "يا أبتاه"، كما في السابق في </w:t>
      </w:r>
      <w:proofErr w:type="spellStart"/>
      <w:r w:rsidR="00F5219D">
        <w:rPr>
          <w:rFonts w:ascii="Sakkal Majalla" w:hAnsi="Sakkal Majalla" w:cs="Sakkal Majalla" w:hint="cs"/>
          <w:b/>
          <w:bCs/>
          <w:sz w:val="26"/>
          <w:szCs w:val="26"/>
          <w:rtl/>
        </w:rPr>
        <w:t>جثسيماني</w:t>
      </w:r>
      <w:proofErr w:type="spellEnd"/>
      <w:r w:rsidR="00F5219D">
        <w:rPr>
          <w:rFonts w:ascii="Sakkal Majalla" w:hAnsi="Sakkal Majalla" w:cs="Sakkal Majalla" w:hint="cs"/>
          <w:b/>
          <w:bCs/>
          <w:sz w:val="26"/>
          <w:szCs w:val="26"/>
          <w:rtl/>
        </w:rPr>
        <w:t xml:space="preserve">؛ من بعد قيامته يقول: "أبي وإلهي" </w:t>
      </w:r>
      <w:r w:rsidR="00F5219D">
        <w:rPr>
          <w:rFonts w:ascii="Sakkal Majalla" w:hAnsi="Sakkal Majalla" w:cs="Sakkal Majalla"/>
          <w:b/>
          <w:bCs/>
          <w:sz w:val="26"/>
          <w:szCs w:val="26"/>
          <w:rtl/>
        </w:rPr>
        <w:t>–</w:t>
      </w:r>
      <w:r w:rsidR="00F5219D">
        <w:rPr>
          <w:rFonts w:ascii="Sakkal Majalla" w:hAnsi="Sakkal Majalla" w:cs="Sakkal Majalla" w:hint="cs"/>
          <w:b/>
          <w:bCs/>
          <w:sz w:val="26"/>
          <w:szCs w:val="26"/>
          <w:rtl/>
        </w:rPr>
        <w:t xml:space="preserve"> في الأول في علاقته الشخصية به وكمسرة الآب، والثاني في العدل الإلهي، إذ أنه أدخلنا فيه.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2C"/>
    <w:rsid w:val="00023C57"/>
    <w:rsid w:val="000379F3"/>
    <w:rsid w:val="00085920"/>
    <w:rsid w:val="000A2877"/>
    <w:rsid w:val="000E26E6"/>
    <w:rsid w:val="000F4F1B"/>
    <w:rsid w:val="00166438"/>
    <w:rsid w:val="001766D5"/>
    <w:rsid w:val="001B5605"/>
    <w:rsid w:val="001B5D3A"/>
    <w:rsid w:val="001C384A"/>
    <w:rsid w:val="002231E5"/>
    <w:rsid w:val="00275771"/>
    <w:rsid w:val="002B43EA"/>
    <w:rsid w:val="002C5BE0"/>
    <w:rsid w:val="002E6789"/>
    <w:rsid w:val="002F20C4"/>
    <w:rsid w:val="0031210A"/>
    <w:rsid w:val="00315180"/>
    <w:rsid w:val="003D129F"/>
    <w:rsid w:val="003D69F4"/>
    <w:rsid w:val="003F49C3"/>
    <w:rsid w:val="00417B05"/>
    <w:rsid w:val="004905CA"/>
    <w:rsid w:val="004C7CCD"/>
    <w:rsid w:val="00565D5A"/>
    <w:rsid w:val="0057713D"/>
    <w:rsid w:val="00590F3A"/>
    <w:rsid w:val="005E7B06"/>
    <w:rsid w:val="00607563"/>
    <w:rsid w:val="00614739"/>
    <w:rsid w:val="00631A50"/>
    <w:rsid w:val="006379AA"/>
    <w:rsid w:val="00662745"/>
    <w:rsid w:val="006E1AD8"/>
    <w:rsid w:val="00791577"/>
    <w:rsid w:val="007C6972"/>
    <w:rsid w:val="0087062C"/>
    <w:rsid w:val="008A39C4"/>
    <w:rsid w:val="009052F9"/>
    <w:rsid w:val="009F5512"/>
    <w:rsid w:val="00A005BF"/>
    <w:rsid w:val="00B366F1"/>
    <w:rsid w:val="00B62764"/>
    <w:rsid w:val="00B87041"/>
    <w:rsid w:val="00BB1241"/>
    <w:rsid w:val="00BB14FA"/>
    <w:rsid w:val="00BB2B5C"/>
    <w:rsid w:val="00BF4728"/>
    <w:rsid w:val="00C54054"/>
    <w:rsid w:val="00C67E65"/>
    <w:rsid w:val="00D30E15"/>
    <w:rsid w:val="00DE41C2"/>
    <w:rsid w:val="00DE57E4"/>
    <w:rsid w:val="00E06535"/>
    <w:rsid w:val="00EB0E2F"/>
    <w:rsid w:val="00EE7F4A"/>
    <w:rsid w:val="00F22523"/>
    <w:rsid w:val="00F521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1CBE"/>
  <w15:chartTrackingRefBased/>
  <w15:docId w15:val="{2F340EAA-AE4F-42CA-8D4C-A5D794C4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062C"/>
    <w:rPr>
      <w:color w:val="0563C1" w:themeColor="hyperlink"/>
      <w:u w:val="single"/>
    </w:rPr>
  </w:style>
  <w:style w:type="character" w:styleId="UnresolvedMention">
    <w:name w:val="Unresolved Mention"/>
    <w:basedOn w:val="DefaultParagraphFont"/>
    <w:uiPriority w:val="99"/>
    <w:semiHidden/>
    <w:unhideWhenUsed/>
    <w:rsid w:val="0087062C"/>
    <w:rPr>
      <w:color w:val="605E5C"/>
      <w:shd w:val="clear" w:color="auto" w:fill="E1DFDD"/>
    </w:rPr>
  </w:style>
  <w:style w:type="paragraph" w:styleId="FootnoteText">
    <w:name w:val="footnote text"/>
    <w:basedOn w:val="Normal"/>
    <w:link w:val="FootnoteTextChar"/>
    <w:uiPriority w:val="99"/>
    <w:semiHidden/>
    <w:unhideWhenUsed/>
    <w:rsid w:val="00EE7F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7F4A"/>
    <w:rPr>
      <w:sz w:val="20"/>
      <w:szCs w:val="20"/>
      <w:lang w:bidi="ar-EG"/>
    </w:rPr>
  </w:style>
  <w:style w:type="character" w:styleId="FootnoteReference">
    <w:name w:val="footnote reference"/>
    <w:basedOn w:val="DefaultParagraphFont"/>
    <w:uiPriority w:val="99"/>
    <w:semiHidden/>
    <w:unhideWhenUsed/>
    <w:rsid w:val="00EE7F4A"/>
    <w:rPr>
      <w:vertAlign w:val="superscript"/>
    </w:rPr>
  </w:style>
  <w:style w:type="character" w:styleId="FollowedHyperlink">
    <w:name w:val="FollowedHyperlink"/>
    <w:basedOn w:val="DefaultParagraphFont"/>
    <w:uiPriority w:val="99"/>
    <w:semiHidden/>
    <w:unhideWhenUsed/>
    <w:rsid w:val="002231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D0154-7793-4778-9991-9CAD1F9ED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5</Pages>
  <Words>1717</Words>
  <Characters>9788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39</cp:revision>
  <dcterms:created xsi:type="dcterms:W3CDTF">2021-01-31T18:24:00Z</dcterms:created>
  <dcterms:modified xsi:type="dcterms:W3CDTF">2021-02-02T13:25:00Z</dcterms:modified>
</cp:coreProperties>
</file>