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35F7E" w14:textId="16B0EC88" w:rsidR="00AF6FE2" w:rsidRDefault="00000000">
      <w:pPr>
        <w:rPr>
          <w:rtl/>
        </w:rPr>
      </w:pPr>
      <w:hyperlink r:id="rId4" w:history="1">
        <w:r w:rsidR="00526E53" w:rsidRPr="00526E53">
          <w:rPr>
            <w:rStyle w:val="Hyperlink"/>
            <w:rtl/>
          </w:rPr>
          <w:t>واحد يعرف ضيقاتنا</w:t>
        </w:r>
        <w:r w:rsidR="00526E53" w:rsidRPr="00526E53">
          <w:rPr>
            <w:rStyle w:val="Hyperlink"/>
            <w:rFonts w:hint="cs"/>
            <w:rtl/>
          </w:rPr>
          <w:t xml:space="preserve"> ... المسيح يسوع الإنسان</w:t>
        </w:r>
      </w:hyperlink>
    </w:p>
    <w:p w14:paraId="5F98F2C0" w14:textId="331FA6BF" w:rsidR="00526E53" w:rsidRDefault="00526E53" w:rsidP="00526E53">
      <w:pPr>
        <w:bidi w:val="0"/>
      </w:pPr>
      <w:r w:rsidRPr="00526E53">
        <w:t>John Nelson Darby</w:t>
      </w:r>
    </w:p>
    <w:p w14:paraId="2F0C527C" w14:textId="55121FA0" w:rsidR="00526E53" w:rsidRDefault="00CE633C">
      <w:pPr>
        <w:rPr>
          <w:rtl/>
          <w:lang w:bidi="ar-SA"/>
        </w:rPr>
      </w:pPr>
      <w:r>
        <w:rPr>
          <w:rFonts w:hint="cs"/>
          <w:rtl/>
          <w:lang w:bidi="ar-SA"/>
        </w:rPr>
        <w:t>مزمور 16: 22، 23</w:t>
      </w:r>
    </w:p>
    <w:p w14:paraId="3D214678" w14:textId="011686A8" w:rsidR="00CE633C" w:rsidRDefault="00CE633C">
      <w:pPr>
        <w:rPr>
          <w:rtl/>
          <w:lang w:bidi="ar-SA"/>
        </w:rPr>
      </w:pPr>
      <w:r>
        <w:rPr>
          <w:rFonts w:hint="cs"/>
          <w:rtl/>
          <w:lang w:bidi="ar-SA"/>
        </w:rPr>
        <w:t>كل ما نجد</w:t>
      </w:r>
      <w:r w:rsidR="00035387">
        <w:rPr>
          <w:rFonts w:hint="cs"/>
          <w:rtl/>
          <w:lang w:bidi="ar-SA"/>
        </w:rPr>
        <w:t>ه</w:t>
      </w:r>
      <w:r>
        <w:rPr>
          <w:rFonts w:hint="cs"/>
          <w:rtl/>
          <w:lang w:bidi="ar-SA"/>
        </w:rPr>
        <w:t xml:space="preserve"> مكتوبًا في المزامير مرتبط في الدرجة الأولى باليهود أو كذلك أيضًا بالرب يسوع، وبصورة خاصة في طابعه كالمسيا. فاختصاصها في الأساس </w:t>
      </w:r>
      <w:r w:rsidR="00035387">
        <w:rPr>
          <w:rFonts w:hint="cs"/>
          <w:rtl/>
          <w:lang w:bidi="ar-SA"/>
        </w:rPr>
        <w:t>ه</w:t>
      </w:r>
      <w:r>
        <w:rPr>
          <w:rFonts w:hint="cs"/>
          <w:rtl/>
          <w:lang w:bidi="ar-SA"/>
        </w:rPr>
        <w:t xml:space="preserve">و البقية المؤمنة في آخر الأيام، والكثير من عباراتها هي عبارات يهودية وبإمكان الكنيسة استخدامها. هذا هو مفتاح لكثير من المواضع الكتابية التي وجد فيها بعض المؤمنين صعوبات كبيرة ممن لم يدركوا هذا الأمر. فمؤمنو زمننا الحاضر على سبيل المثال ليس لهم أن يتمنوا إبادة أعداءهم بصورة صحيحة حتى يتجنبوا الضيقات؛ بينما سيصحّ لليهود في الزمن الآتي في الضيقة العظيمة أن يتوقعوا خلاصهم بالأقضية. هذه الأقضية متعلقة بمواعيد الله، والآمال اليهودية ستستند على ذلك في أيام مقبلة. </w:t>
      </w:r>
      <w:r w:rsidR="007A66F4">
        <w:rPr>
          <w:rFonts w:hint="cs"/>
          <w:rtl/>
          <w:lang w:bidi="ar-SA"/>
        </w:rPr>
        <w:t>إلا أن منتظر الكنيسة هو فقط الاختطاف. فهي بالتالي ستهرب من كل ضيق، في أنها ستكون مع الرب في السماء. هي تشعر بتعاطفه في آلامها على الأرض. أما المزامير فهي مشغولة أساسًا بآلام اليهود الأتقياء الباطنية وبالله، والذي سيتدخل بالقضاء ويخلصهم بمجازاة أعداءهم. المسيح في المزامير يُرى في ارتباطه الحميم بإسرائيل وفي كل آلام البقية الأمينة.</w:t>
      </w:r>
    </w:p>
    <w:p w14:paraId="762E6752" w14:textId="2464FE40" w:rsidR="007A66F4" w:rsidRDefault="007A66F4">
      <w:pPr>
        <w:rPr>
          <w:rtl/>
          <w:lang w:bidi="ar-SA"/>
        </w:rPr>
      </w:pPr>
      <w:r>
        <w:rPr>
          <w:rFonts w:hint="cs"/>
          <w:rtl/>
          <w:lang w:bidi="ar-SA"/>
        </w:rPr>
        <w:t xml:space="preserve">من ثم هنالك بعض المزامير تتكلم بشكل شخصي عن المسيح. إنها ترينا في المقام الأول طابع روح المسيح، كما ترينا إياه الأناجيل في المقام الأول في سلوكه وأعماله. الأناجيل تعرض أمامنا ذاك الذي لم يكن فيه أية أنانية؛ فهي ترينا القلب الذي شعر بالجميع. فمهما كان ألمه الشخصي، إلا أنه انشغل واهتم باستمرار بالآخرين. فلقد حذّر بطرس وهو في جثسيماني وعزّى اللص المائت على الصليب. قلبه كان مرفوعًا فوق الظروف؛ ولم يسمح بأن </w:t>
      </w:r>
      <w:r w:rsidR="00A25811">
        <w:rPr>
          <w:rFonts w:hint="cs"/>
          <w:rtl/>
          <w:lang w:bidi="ar-SA"/>
        </w:rPr>
        <w:t>ينغلب منها، وإنما دومًا تصرف فيها بصورة إلهية. إننا نرى، أنه دائمًا ما شعر بها، وبالأخص كثيرًا ما نجد في المزامير تعبير عواطف قلبه: "</w:t>
      </w:r>
      <w:r w:rsidR="00A25811" w:rsidRPr="00A25811">
        <w:rPr>
          <w:rtl/>
          <w:lang w:bidi="ar-SA"/>
        </w:rPr>
        <w:t>كَالْمَاءِ انْسَكَبْتُ. انْفَصَلَتْ كُلُّ عِظَامِي. صَارَ قَلْبِي كَالشَّمْعِ</w:t>
      </w:r>
      <w:r w:rsidR="00A25811">
        <w:rPr>
          <w:rFonts w:hint="cs"/>
          <w:rtl/>
          <w:lang w:bidi="ar-SA"/>
        </w:rPr>
        <w:t>" (مزمور 22: 14). هو كان الإنسان المُمتحَن، الموضوع تحت الاختبار من كل جانب، وأنا مدعو بأن أتبعه مثله. فعليّ أن أنسى نفسي وكل ما يحيط بي حتى أُظهر محبتي للآخرين. وهو تأثير من مكوثي قريبًا من المسيح، بأن لي شركة معه فيما يتعلق بالآخرين وبدخولي في أفكاره، بدلاً من أن أقبع تحت وطأة ظروفي. كيف سيفرح قلبي فعلاً مع الفرحين ويبكي مع الباكين، إن لم أكن لم أكن أحيا في علاقة حميمة مع المسيح وممتلئ به بدلاً من نفسي؟ في كل حياة المسيح كما ترويها ل</w:t>
      </w:r>
      <w:r w:rsidR="00B11A13">
        <w:rPr>
          <w:rFonts w:hint="cs"/>
          <w:rtl/>
          <w:lang w:bidi="ar-SA"/>
        </w:rPr>
        <w:t>نا الأناجيل، لا نجد أقلّ أثر من الأنانية، ولا أي تصرف لأجل ذاته. فلقد فرح مع ذاك وتحركت أحشاؤه باكيًا مع الآخرين. لقد عرف كيف يعزّي، يحذّر أو يقوّم بقدر ما كان الأمر يتطلب ذلك. وكل ما تطلبته المحبة فعله هو.</w:t>
      </w:r>
    </w:p>
    <w:p w14:paraId="6B6A238D" w14:textId="28E5DE03" w:rsidR="00B11A13" w:rsidRDefault="00B11A13">
      <w:pPr>
        <w:rPr>
          <w:rtl/>
          <w:lang w:bidi="ar-SA"/>
        </w:rPr>
      </w:pPr>
      <w:r>
        <w:rPr>
          <w:rFonts w:hint="cs"/>
          <w:rtl/>
          <w:lang w:bidi="ar-SA"/>
        </w:rPr>
        <w:t xml:space="preserve">في مزمور 22 نراه وحيدًا تمامًا متألمًا تحت يد الله محتملاً الغضب على الخطية؛ لكنه دائمًا بقي الإنسان البار الذي صرخ إلى الله وهو برره، بالأخص عندما كان متروكًا </w:t>
      </w:r>
      <w:r w:rsidRPr="00035387">
        <w:rPr>
          <w:rFonts w:hint="cs"/>
          <w:rtl/>
          <w:lang w:bidi="ar-SA"/>
        </w:rPr>
        <w:t>منه</w:t>
      </w:r>
      <w:r>
        <w:rPr>
          <w:rFonts w:hint="cs"/>
          <w:rtl/>
          <w:lang w:bidi="ar-SA"/>
        </w:rPr>
        <w:t>.</w:t>
      </w:r>
      <w:r w:rsidR="00035387">
        <w:rPr>
          <w:rFonts w:hint="cs"/>
          <w:rtl/>
          <w:lang w:bidi="ar-SA"/>
        </w:rPr>
        <w:t xml:space="preserve"> كذلك في مزمور 69 حيث نجد بالأحرى سرد آلامه من جانب البشر، نلاحظ أن الله هو دومًا ملجأه. قلبه تكبّد كل مرار الألم التي كان على الخطية أن توقعه على مَن كان في موقف الخاطئ. هو اجتاز أصعب المِحَن لكي يأتي بكل همومنا أمام الله. كيف عساي أن أفعل، هكذا ربما سيفكر هذا أو ذاك، إذ أن حزني هو نتيجة خطيتي؟ نعم، لو تألمت لأجل البِرّ، فكيف سآتي بألمي بصدق قلبي أمام الله، إن علمت بأني مستحق له؟ ومع ذلك فإننا نستطيع، لأنه لأجل هذا الأمر كان المسيح أمام الله، وهذا هو الأساس الذي أستطيع الآن أن أعتمد عليه.</w:t>
      </w:r>
      <w:r w:rsidR="0058400F">
        <w:rPr>
          <w:rFonts w:hint="cs"/>
          <w:rtl/>
          <w:lang w:bidi="ar-SA"/>
        </w:rPr>
        <w:t xml:space="preserve"> إنها كفارة قد تمت بالكامل لأجل خطاياي جميعها، حيث حمل المسيح دينونة الخطية. إني الآن يمكنني أن أقترب إلى الله على أساس الكفارة التي تمت، وهو يواجهني في همّي وحزني، لأن عمل المسيح كامل هو. إن الجزء الأكبر من همّي هو نتيجة الخطية وكل معونة مؤسسة العمل الكفاري. فإني لما كان لي أي احتمال بأن أتكل على الله إن لم يواجه مسألة خطيتي شخص آخر.</w:t>
      </w:r>
    </w:p>
    <w:p w14:paraId="58EE25D1" w14:textId="185A4D64" w:rsidR="0058400F" w:rsidRDefault="0058400F" w:rsidP="00EF08E9">
      <w:pPr>
        <w:rPr>
          <w:rtl/>
          <w:lang w:bidi="ar-SA"/>
        </w:rPr>
      </w:pPr>
      <w:r>
        <w:rPr>
          <w:rFonts w:hint="cs"/>
          <w:rtl/>
          <w:lang w:bidi="ar-SA"/>
        </w:rPr>
        <w:t>الله لم يكن بإمكانه أن يكون غير مباليًا بالخطية. بطرس شعر بهذا حينما نادى قائلاً: "</w:t>
      </w:r>
      <w:r w:rsidRPr="0058400F">
        <w:rPr>
          <w:rtl/>
          <w:lang w:bidi="ar-SA"/>
        </w:rPr>
        <w:t>«اخْرُجْ مِنْ سَفِينَتِي يَارَبُّ، لأَنِّي رَجُلٌ خَاطِئٌ!»</w:t>
      </w:r>
      <w:r>
        <w:rPr>
          <w:rFonts w:hint="cs"/>
          <w:rtl/>
          <w:lang w:bidi="ar-SA"/>
        </w:rPr>
        <w:t>" الله بقي أمينًا في طابعه في عزله للخطية، لأنه تعامل معها بما اتفق مع المسيح بكل ما كانه. ومن الممكن جدًا بأني أتوق ثمارها المرة والله يسمح لي أن أشعر بتأثيرها، حتى وإن كان لن يدينني فيما بعد، "</w:t>
      </w:r>
      <w:r w:rsidR="00EF08E9" w:rsidRPr="00EF08E9">
        <w:rPr>
          <w:rtl/>
          <w:lang w:bidi="ar-SA"/>
        </w:rPr>
        <w:t>حَتَّى كَمَا مَلَكَتِ الْخَطِيَّةُ فِي الْمَوْتِ، هكَذَا تَمْلِكُ النِّعْمَةُ بِالْبِرِّ، لِلْحَيَاةِ الأَبَدِيَّةِ، بِيَسُوعَ الْمَسِيحِ رَبِّنَا.</w:t>
      </w:r>
      <w:r w:rsidR="00EF08E9">
        <w:rPr>
          <w:rFonts w:hint="cs"/>
          <w:rtl/>
          <w:lang w:bidi="ar-SA"/>
        </w:rPr>
        <w:t>" (رومية 5: 21). إن ضميري سيتطهّر فقط بالكامل بدم المسيح المسفوك في محبة كاملة. إن برّ الذي حمل خطاياي، هو برّي. إني بريء بعَدل شخص آخر. قلبي حرّ. بإمكاني أن آتي بكل شيء أمام الله، خطاياي، حزني وألمي، التي هي نتائج خطاياي. إني يحق لي أن أعترف بها، وأكثر من ذلك، فيمكنني أن أقول: "</w:t>
      </w:r>
      <w:r w:rsidR="00EF08E9">
        <w:rPr>
          <w:rtl/>
          <w:lang w:bidi="ar-SA"/>
        </w:rPr>
        <w:t>اخْتَبِرْنِي يَا اَللهُ وَاعْرِفْ قَلْبِي. امْتَحِنِّي وَاعْرِفْ أَفْكَارِي. وَانْظُرْ إِنْ كَانَ فِيَّ طَرِيقٌ بَاطِلٌ، وَاهْدِنِي طَرِيقًا أَبَدِيًّا.</w:t>
      </w:r>
      <w:r w:rsidR="00EF08E9">
        <w:rPr>
          <w:rFonts w:hint="cs"/>
          <w:rtl/>
          <w:lang w:bidi="ar-SA"/>
        </w:rPr>
        <w:t>" (مزمور 139: 23، 24). بالنعمة أنا يمكنني أن آخذ مكاني أمام الله، المكان الذي للمسيح، لأنه الآن كل شيء يعتمد على الفداء.</w:t>
      </w:r>
    </w:p>
    <w:p w14:paraId="5154C612" w14:textId="470FC15E" w:rsidR="00EF08E9" w:rsidRDefault="00EF08E9" w:rsidP="00EF08E9">
      <w:pPr>
        <w:rPr>
          <w:rtl/>
          <w:lang w:bidi="ar-SA"/>
        </w:rPr>
      </w:pPr>
      <w:r>
        <w:rPr>
          <w:rFonts w:hint="cs"/>
          <w:rtl/>
          <w:lang w:bidi="ar-SA"/>
        </w:rPr>
        <w:t>في المزامير نحن نجد تعابير إلهية عن كل نوع من الأحزان، ومن المبارك جدًا، بأن نتأملها من هذا المنظور. المسيح كان خبيرًا إلى قدر ما بكل عواقب الخطية، أكثر من أي شخص آخر في الوجود، وحينما كان على "</w:t>
      </w:r>
      <w:r w:rsidRPr="00EF08E9">
        <w:rPr>
          <w:rtl/>
          <w:lang w:bidi="ar-SA"/>
        </w:rPr>
        <w:t>قُرُونِ بَقَرِ الْوَحْشِ</w:t>
      </w:r>
      <w:r>
        <w:rPr>
          <w:rFonts w:hint="cs"/>
          <w:rtl/>
          <w:lang w:bidi="ar-SA"/>
        </w:rPr>
        <w:t xml:space="preserve">" </w:t>
      </w:r>
      <w:r>
        <w:rPr>
          <w:rtl/>
          <w:lang w:bidi="ar-SA"/>
        </w:rPr>
        <w:t>–</w:t>
      </w:r>
      <w:r>
        <w:rPr>
          <w:rFonts w:hint="cs"/>
          <w:rtl/>
          <w:lang w:bidi="ar-SA"/>
        </w:rPr>
        <w:t xml:space="preserve"> في طريق الموت </w:t>
      </w:r>
      <w:r>
        <w:rPr>
          <w:rtl/>
          <w:lang w:bidi="ar-SA"/>
        </w:rPr>
        <w:t>–</w:t>
      </w:r>
      <w:r>
        <w:rPr>
          <w:rFonts w:hint="cs"/>
          <w:rtl/>
          <w:lang w:bidi="ar-SA"/>
        </w:rPr>
        <w:t xml:space="preserve"> وقد أتمّ كل المسألة مع الله بخصوص الخطية</w:t>
      </w:r>
      <w:r w:rsidR="001044DF">
        <w:rPr>
          <w:rFonts w:hint="cs"/>
          <w:rtl/>
          <w:lang w:bidi="ar-SA"/>
        </w:rPr>
        <w:t>، قال: "</w:t>
      </w:r>
      <w:r w:rsidR="001044DF" w:rsidRPr="001044DF">
        <w:rPr>
          <w:rFonts w:ascii="Arial" w:hAnsi="Arial" w:cs="Arial" w:hint="cs"/>
          <w:rtl/>
          <w:lang w:bidi="ar-SA"/>
        </w:rPr>
        <w:t>​</w:t>
      </w:r>
      <w:r w:rsidR="001044DF" w:rsidRPr="001044DF">
        <w:rPr>
          <w:rFonts w:hint="cs"/>
          <w:rtl/>
          <w:lang w:bidi="ar-SA"/>
        </w:rPr>
        <w:t>أُخْبِرْ</w:t>
      </w:r>
      <w:r w:rsidR="001044DF" w:rsidRPr="001044DF">
        <w:rPr>
          <w:rtl/>
          <w:lang w:bidi="ar-SA"/>
        </w:rPr>
        <w:t xml:space="preserve"> </w:t>
      </w:r>
      <w:r w:rsidR="001044DF" w:rsidRPr="001044DF">
        <w:rPr>
          <w:rFonts w:hint="cs"/>
          <w:rtl/>
          <w:lang w:bidi="ar-SA"/>
        </w:rPr>
        <w:t>بِاسْمِكَ</w:t>
      </w:r>
      <w:r w:rsidR="001044DF" w:rsidRPr="001044DF">
        <w:rPr>
          <w:rtl/>
          <w:lang w:bidi="ar-SA"/>
        </w:rPr>
        <w:t xml:space="preserve"> </w:t>
      </w:r>
      <w:r w:rsidR="001044DF" w:rsidRPr="001044DF">
        <w:rPr>
          <w:rFonts w:hint="cs"/>
          <w:rtl/>
          <w:lang w:bidi="ar-SA"/>
        </w:rPr>
        <w:t>إِخْوَتِي</w:t>
      </w:r>
      <w:r w:rsidR="001044DF" w:rsidRPr="001044DF">
        <w:rPr>
          <w:rtl/>
          <w:lang w:bidi="ar-SA"/>
        </w:rPr>
        <w:t xml:space="preserve">. </w:t>
      </w:r>
      <w:r w:rsidR="001044DF" w:rsidRPr="001044DF">
        <w:rPr>
          <w:rFonts w:hint="cs"/>
          <w:rtl/>
          <w:lang w:bidi="ar-SA"/>
        </w:rPr>
        <w:t>فِي</w:t>
      </w:r>
      <w:r w:rsidR="001044DF" w:rsidRPr="001044DF">
        <w:rPr>
          <w:rtl/>
          <w:lang w:bidi="ar-SA"/>
        </w:rPr>
        <w:t xml:space="preserve"> </w:t>
      </w:r>
      <w:r w:rsidR="001044DF" w:rsidRPr="001044DF">
        <w:rPr>
          <w:rFonts w:hint="cs"/>
          <w:rtl/>
          <w:lang w:bidi="ar-SA"/>
        </w:rPr>
        <w:t>وَسَطِ</w:t>
      </w:r>
      <w:r w:rsidR="001044DF" w:rsidRPr="001044DF">
        <w:rPr>
          <w:rtl/>
          <w:lang w:bidi="ar-SA"/>
        </w:rPr>
        <w:t xml:space="preserve"> </w:t>
      </w:r>
      <w:r w:rsidR="001044DF" w:rsidRPr="001044DF">
        <w:rPr>
          <w:rFonts w:hint="cs"/>
          <w:rtl/>
          <w:lang w:bidi="ar-SA"/>
        </w:rPr>
        <w:t>الْجَمَاعَةِ</w:t>
      </w:r>
      <w:r w:rsidR="001044DF" w:rsidRPr="001044DF">
        <w:rPr>
          <w:rtl/>
          <w:lang w:bidi="ar-SA"/>
        </w:rPr>
        <w:t xml:space="preserve"> </w:t>
      </w:r>
      <w:r w:rsidR="001044DF" w:rsidRPr="001044DF">
        <w:rPr>
          <w:rFonts w:hint="cs"/>
          <w:rtl/>
          <w:lang w:bidi="ar-SA"/>
        </w:rPr>
        <w:t>أُسَبِّحُكَ</w:t>
      </w:r>
      <w:r w:rsidR="001044DF" w:rsidRPr="001044DF">
        <w:rPr>
          <w:rtl/>
          <w:lang w:bidi="ar-SA"/>
        </w:rPr>
        <w:t>.</w:t>
      </w:r>
      <w:r w:rsidR="001044DF">
        <w:rPr>
          <w:rFonts w:hint="cs"/>
          <w:rtl/>
          <w:lang w:bidi="ar-SA"/>
        </w:rPr>
        <w:t>" (مزمور 22: 22). يا للعزاء، بأننا لن نفقده أبدًا كرفيق دربنا. إننا سنتبع أثره إلى المجد، نعم فسأمضي إلى هناك لأكون معه، وحضوره سيكون لسعدي. ياه، يا له من مكان هو لنا في المسيح! هناك انتهاء كل همّ وحزن.</w:t>
      </w:r>
    </w:p>
    <w:p w14:paraId="6250950D" w14:textId="5A950E55" w:rsidR="001044DF" w:rsidRDefault="001044DF" w:rsidP="00EF08E9">
      <w:pPr>
        <w:rPr>
          <w:rtl/>
          <w:lang w:bidi="ar-SA"/>
        </w:rPr>
      </w:pPr>
      <w:r>
        <w:rPr>
          <w:rFonts w:hint="cs"/>
          <w:rtl/>
          <w:lang w:bidi="ar-SA"/>
        </w:rPr>
        <w:t xml:space="preserve">وفيما يتعلق الآن بمزمور 16، فإننا فيه نجد تعابير فرح الرب الشخصي على الأرض، فرح ذاك الذي دعاه الله رجل رفقتي. حينما جعله بطرس على جبل التجلي مساويًا لموسى وإيليا، أجاب الله بصورة كما لو أراد أن يقول: كلا، هو رجل رفقتي وليس رجل رفقة البشر. </w:t>
      </w:r>
      <w:r>
        <w:rPr>
          <w:rtl/>
          <w:lang w:bidi="ar-SA"/>
        </w:rPr>
        <w:t>–</w:t>
      </w:r>
      <w:r>
        <w:rPr>
          <w:rFonts w:hint="cs"/>
          <w:rtl/>
          <w:lang w:bidi="ar-SA"/>
        </w:rPr>
        <w:t xml:space="preserve"> حينما خاطبه الشاب في الإنجيل كإنسان بالكلمات "</w:t>
      </w:r>
      <w:r w:rsidRPr="001044DF">
        <w:rPr>
          <w:rtl/>
          <w:lang w:bidi="ar-SA"/>
        </w:rPr>
        <w:t>أَيُّهَا الْمُعَلِّمُ الصَّالِحُ</w:t>
      </w:r>
      <w:r>
        <w:rPr>
          <w:rFonts w:hint="cs"/>
          <w:rtl/>
          <w:lang w:bidi="ar-SA"/>
        </w:rPr>
        <w:t>"، أجابه: "</w:t>
      </w:r>
      <w:r w:rsidRPr="001044DF">
        <w:rPr>
          <w:rtl/>
          <w:lang w:bidi="ar-SA"/>
        </w:rPr>
        <w:t>«لِمَاذَا تَدْعُوني صَالِحًا؟</w:t>
      </w:r>
      <w:r>
        <w:rPr>
          <w:rFonts w:hint="cs"/>
          <w:rtl/>
          <w:lang w:bidi="ar-SA"/>
        </w:rPr>
        <w:t xml:space="preserve">" فالصلاح ليس أمر مشروط في الإنسان أبدًا، ولا حتى فيه إن نظرنا إليه كإنسان فقط. ومع هذا فالقديسون </w:t>
      </w:r>
      <w:r w:rsidR="0045645D">
        <w:rPr>
          <w:rFonts w:hint="cs"/>
          <w:rtl/>
          <w:lang w:bidi="ar-SA"/>
        </w:rPr>
        <w:t>هم مسرة المسيح بالكامل (مزمور 16: 3)، والخاطئ المسكين الواثق بالله معزيه هو الرب يسوع الذي تجرب في كل شيء ولهذا هو يعرف أن يعين المجربين بخلاف أي شخص آخر.</w:t>
      </w:r>
    </w:p>
    <w:p w14:paraId="5EC201BC" w14:textId="13017EC2" w:rsidR="000A0942" w:rsidRDefault="000A0942" w:rsidP="00EF08E9">
      <w:pPr>
        <w:rPr>
          <w:rtl/>
          <w:lang w:bidi="ar-SA"/>
        </w:rPr>
      </w:pPr>
      <w:r>
        <w:rPr>
          <w:rFonts w:hint="cs"/>
          <w:rtl/>
          <w:lang w:bidi="ar-SA"/>
        </w:rPr>
        <w:t>في أيام يوحنا المعمدان جاء جميع الذين تابوا إلى الأردن ليعتمدوا، ويسوع فعل بالمثل. هو لم يكن له أن يتوب، ولكنه لم يُرِد أن يكون منفصلاً عن التائبين بقوله: "</w:t>
      </w:r>
      <w:r w:rsidRPr="000A0942">
        <w:rPr>
          <w:rtl/>
          <w:lang w:bidi="ar-SA"/>
        </w:rPr>
        <w:t>لأَنَّهُ هكَذَا يَلِيقُ بِنَا أَنْ نُكَمِّلَ كُلَّ بِرّ</w:t>
      </w:r>
      <w:r>
        <w:rPr>
          <w:rFonts w:hint="cs"/>
          <w:rtl/>
          <w:lang w:bidi="ar-SA"/>
        </w:rPr>
        <w:t>". إني آخذ مكاني معكم، مع الأفاضل الذي على الأرض.</w:t>
      </w:r>
    </w:p>
    <w:p w14:paraId="36BF2AF1" w14:textId="673289D2" w:rsidR="000A0942" w:rsidRDefault="000A0942" w:rsidP="00EF08E9">
      <w:pPr>
        <w:rPr>
          <w:rtl/>
          <w:lang w:bidi="ar-SA"/>
        </w:rPr>
      </w:pPr>
      <w:r>
        <w:rPr>
          <w:rFonts w:hint="cs"/>
          <w:rtl/>
          <w:lang w:bidi="ar-SA"/>
        </w:rPr>
        <w:t>يا لغنى العزاء الذي يمنحه الإيمان للإنسان المتكل على الله! "</w:t>
      </w:r>
      <w:r w:rsidRPr="000A0942">
        <w:rPr>
          <w:rtl/>
          <w:lang w:bidi="ar-SA"/>
        </w:rPr>
        <w:t xml:space="preserve"> جَعَلْتُ الرَّبَّ أَمَامِي فِي كُلِّ حِينٍ</w:t>
      </w:r>
      <w:r>
        <w:rPr>
          <w:rFonts w:hint="cs"/>
          <w:rtl/>
          <w:lang w:bidi="ar-SA"/>
        </w:rPr>
        <w:t xml:space="preserve">" (مزمور 16: 8)، هو قول المسيح حينما كان هنا على هذه الأرض. أفلا يكون هذا أيضًا لغة قلوبنا؟ ألسنا نحتاجه في كل لحظة من تفاصيل حياتنا اليومية؟ هو لوحده القادر أن يسندني ويحفظني في الطريق الصحيح وسط كل الظروف التي كانت ستطرحني هنا أو هناك. </w:t>
      </w:r>
      <w:r w:rsidR="00405BDA">
        <w:rPr>
          <w:rFonts w:hint="cs"/>
          <w:rtl/>
          <w:lang w:bidi="ar-SA"/>
        </w:rPr>
        <w:t>المسيح في ذلك الوقت كان في هذا الموقف المعتمد. حتى إقامته (مزمور 16: 10) خرجت من عند الآب بالروح القدس، مع أنه كان بمقدوره أن يقوم بقدرة ذاته، إذ لم يكن للموت أي سلطان عليه. الإبن كان مسرة الآب، موضوع قلبه، كل فرحه.</w:t>
      </w:r>
    </w:p>
    <w:p w14:paraId="1C15D40F" w14:textId="14EE748E" w:rsidR="00405BDA" w:rsidRDefault="00405BDA" w:rsidP="00EF08E9">
      <w:pPr>
        <w:rPr>
          <w:rtl/>
          <w:lang w:bidi="ar-SA"/>
        </w:rPr>
      </w:pPr>
      <w:r>
        <w:rPr>
          <w:rFonts w:hint="cs"/>
          <w:rtl/>
          <w:lang w:bidi="ar-SA"/>
        </w:rPr>
        <w:t xml:space="preserve">والآن فالمسيح موجود في حضرته، كإنسان لأجلنا نحن البشر، كما وأيضًا كسابق لنا وطريقنا إلى الآب. إنه يفرّح قلوبنا ويعزيها ويجعله قريبًا جدًا منا بأن نتأمله بهذه الطريقة، إذ أننا نعلم، بأنه على قدر يقيننا بشركتنا بطبيعة آدم الأول وبعواقب خطيته، هكذا أيضًا هو يقيننا كمؤمنين في مشاركتنا بآدم الثاني. الرب يسوع موجود لأجلي في الحضرة الإلهية. هنا في هذه الدنيا توجد تجارب متنوعة، لكننا في أحد الأيام سنكون معه هناك، حيث يدوم ملء الفرح إلى الأبد. الله سيتمجّد كالله، ولكنه أيضًا سيظهر كإنسان، وكمَن في المسيح سنتشارك بالمجد. كم </w:t>
      </w:r>
      <w:r w:rsidR="00075A05">
        <w:rPr>
          <w:rFonts w:hint="cs"/>
          <w:rtl/>
          <w:lang w:bidi="ar-SA"/>
        </w:rPr>
        <w:t>هذه الكلمات غنية بالمراحم والبركة: "</w:t>
      </w:r>
      <w:r w:rsidR="00075A05" w:rsidRPr="00075A05">
        <w:rPr>
          <w:rtl/>
          <w:lang w:bidi="ar-SA"/>
        </w:rPr>
        <w:t xml:space="preserve"> 1«لاَ تَضْطَرِبْ قُلُوبُكُمْ. أَنْتُمْ تُؤْمِنُونَ بِاللهِ فَآمِنُوا بِي.  2فِي بَيْتِ أَبِي مَنَازِلُ كَثِيرَةٌ، وَإِلاَّ فَإِنِّي كُنْتُ قَدْ قُلْتُ لَكُمْ. أَنَا أَمْضِي لأُعِدَّ لَكُمْ مَكَانًا،  3وَإِنْ مَضَيْتُ وَأَعْدَدْتُ لَكُمْ مَكَانًا آتِي أَيْضًا وَآخُذُكُمْ إِلَيَّ، حَتَّى حَيْثُ أَكُونُ أَنَا تَكُونُونَ أَنْتُمْ أَيْضًا،</w:t>
      </w:r>
      <w:r w:rsidR="00075A05">
        <w:rPr>
          <w:rFonts w:hint="cs"/>
          <w:rtl/>
          <w:lang w:bidi="ar-SA"/>
        </w:rPr>
        <w:t xml:space="preserve">" (يوحنا 14: 1 </w:t>
      </w:r>
      <w:r w:rsidR="00075A05">
        <w:rPr>
          <w:rtl/>
          <w:lang w:bidi="ar-SA"/>
        </w:rPr>
        <w:t>–</w:t>
      </w:r>
      <w:r w:rsidR="00075A05">
        <w:rPr>
          <w:rFonts w:hint="cs"/>
          <w:rtl/>
          <w:lang w:bidi="ar-SA"/>
        </w:rPr>
        <w:t xml:space="preserve"> 3). هو سيكون مع قديسيه وقديسوه معه. إننا سنتغير على صورته وسنلبس هذه الصورة عندما سنراه؛ نعم، فإننا الآن نتغيّر على صورته بقدر نظرنا إليه. </w:t>
      </w:r>
    </w:p>
    <w:p w14:paraId="0C382FF1" w14:textId="7AD3F2E3" w:rsidR="00075A05" w:rsidRDefault="00075A05" w:rsidP="00EF08E9">
      <w:pPr>
        <w:rPr>
          <w:rtl/>
          <w:lang w:bidi="ar-SA"/>
        </w:rPr>
      </w:pPr>
      <w:r>
        <w:rPr>
          <w:rFonts w:hint="cs"/>
          <w:rtl/>
          <w:lang w:bidi="ar-SA"/>
        </w:rPr>
        <w:t>هذا هو نصيبنا المبارك، وفي الشركة معه لنا نصيب فيما يكونه. "كل مسرته" بالأفاضل (القديسين). لقد تنازل إلى أشد بؤس فيهم، وهم سيشاركونه هناك، حيث رُفّع عاليًا، أفراحه ومجده.</w:t>
      </w:r>
    </w:p>
    <w:p w14:paraId="6C8177E7" w14:textId="480448CE" w:rsidR="00075A05" w:rsidRDefault="00075A05" w:rsidP="00EF08E9">
      <w:pPr>
        <w:rPr>
          <w:rtl/>
          <w:lang w:bidi="ar-SA"/>
        </w:rPr>
      </w:pPr>
      <w:r>
        <w:rPr>
          <w:rFonts w:hint="cs"/>
          <w:rtl/>
          <w:lang w:bidi="ar-SA"/>
        </w:rPr>
        <w:t>فما هو تصرفي مع سيدي الآن في هذه الفترة المتوسطة؟ هل آتي إليه بكل همومي وشؤوني؟ هل هو دائمًا أول أفكاري في كل مآزقي، في مِحني النفسية وأيضًا في أوقات الفرح؟ هذا هو الطريق للتعرف عليه وعلى المحبة التي في قلبه.</w:t>
      </w:r>
    </w:p>
    <w:p w14:paraId="5C15EC0F" w14:textId="6ECBF456" w:rsidR="009354DC" w:rsidRDefault="009354DC" w:rsidP="009354DC">
      <w:pPr>
        <w:rPr>
          <w:rtl/>
          <w:lang w:bidi="ar-SA"/>
        </w:rPr>
      </w:pPr>
      <w:r>
        <w:rPr>
          <w:rFonts w:hint="cs"/>
          <w:rtl/>
          <w:lang w:bidi="ar-SA"/>
        </w:rPr>
        <w:t>إنه لا توجد أية حالة ولا أي وضع لا يمكنه أن يشعر بي فيها. هو دخل في معاقل أعماق حزني. لقد قال: "</w:t>
      </w:r>
      <w:r w:rsidRPr="009354DC">
        <w:rPr>
          <w:rFonts w:ascii="Arial" w:hAnsi="Arial" w:cs="Arial" w:hint="cs"/>
          <w:rtl/>
          <w:lang w:bidi="ar-SA"/>
        </w:rPr>
        <w:t>​</w:t>
      </w:r>
      <w:r w:rsidRPr="009354DC">
        <w:rPr>
          <w:rFonts w:hint="cs"/>
          <w:rtl/>
          <w:lang w:bidi="ar-SA"/>
        </w:rPr>
        <w:t>غَمْرٌ</w:t>
      </w:r>
      <w:r w:rsidRPr="009354DC">
        <w:rPr>
          <w:rtl/>
          <w:lang w:bidi="ar-SA"/>
        </w:rPr>
        <w:t xml:space="preserve"> </w:t>
      </w:r>
      <w:r w:rsidRPr="009354DC">
        <w:rPr>
          <w:rFonts w:hint="cs"/>
          <w:rtl/>
          <w:lang w:bidi="ar-SA"/>
        </w:rPr>
        <w:t>يُنَادِي</w:t>
      </w:r>
      <w:r w:rsidRPr="009354DC">
        <w:rPr>
          <w:rtl/>
          <w:lang w:bidi="ar-SA"/>
        </w:rPr>
        <w:t xml:space="preserve"> </w:t>
      </w:r>
      <w:r w:rsidRPr="009354DC">
        <w:rPr>
          <w:rFonts w:hint="cs"/>
          <w:rtl/>
          <w:lang w:bidi="ar-SA"/>
        </w:rPr>
        <w:t>غَمْرًا</w:t>
      </w:r>
      <w:r w:rsidRPr="009354DC">
        <w:rPr>
          <w:rtl/>
          <w:lang w:bidi="ar-SA"/>
        </w:rPr>
        <w:t xml:space="preserve"> </w:t>
      </w:r>
      <w:r w:rsidRPr="009354DC">
        <w:rPr>
          <w:rFonts w:hint="cs"/>
          <w:rtl/>
          <w:lang w:bidi="ar-SA"/>
        </w:rPr>
        <w:t>عِنْدَ</w:t>
      </w:r>
      <w:r w:rsidRPr="009354DC">
        <w:rPr>
          <w:rtl/>
          <w:lang w:bidi="ar-SA"/>
        </w:rPr>
        <w:t xml:space="preserve"> </w:t>
      </w:r>
      <w:r w:rsidRPr="009354DC">
        <w:rPr>
          <w:rFonts w:hint="cs"/>
          <w:rtl/>
          <w:lang w:bidi="ar-SA"/>
        </w:rPr>
        <w:t>صَوْتِ</w:t>
      </w:r>
      <w:r w:rsidRPr="009354DC">
        <w:rPr>
          <w:rtl/>
          <w:lang w:bidi="ar-SA"/>
        </w:rPr>
        <w:t xml:space="preserve"> </w:t>
      </w:r>
      <w:r w:rsidRPr="009354DC">
        <w:rPr>
          <w:rFonts w:hint="cs"/>
          <w:rtl/>
          <w:lang w:bidi="ar-SA"/>
        </w:rPr>
        <w:t>مَيَازِيبِكَ</w:t>
      </w:r>
      <w:r w:rsidRPr="009354DC">
        <w:rPr>
          <w:rtl/>
          <w:lang w:bidi="ar-SA"/>
        </w:rPr>
        <w:t xml:space="preserve">. </w:t>
      </w:r>
      <w:r>
        <w:rPr>
          <w:rFonts w:hint="cs"/>
          <w:rtl/>
          <w:lang w:bidi="ar-SA"/>
        </w:rPr>
        <w:t>" (مزمور 42: 7). ليس هنالك أي مكان لا يجد الإيمان المسيحَ</w:t>
      </w:r>
      <w:r w:rsidRPr="009354DC">
        <w:rPr>
          <w:rtl/>
        </w:rPr>
        <w:t xml:space="preserve"> </w:t>
      </w:r>
      <w:r w:rsidRPr="009354DC">
        <w:rPr>
          <w:rtl/>
          <w:lang w:bidi="ar-SA"/>
        </w:rPr>
        <w:t>فيه</w:t>
      </w:r>
      <w:r>
        <w:rPr>
          <w:rFonts w:hint="cs"/>
          <w:rtl/>
          <w:lang w:bidi="ar-SA"/>
        </w:rPr>
        <w:t>. "</w:t>
      </w:r>
      <w:r w:rsidRPr="009354DC">
        <w:rPr>
          <w:rtl/>
        </w:rPr>
        <w:t xml:space="preserve"> </w:t>
      </w:r>
      <w:r>
        <w:rPr>
          <w:rtl/>
          <w:lang w:bidi="ar-SA"/>
        </w:rPr>
        <w:t>وَأَمَّا أَنَّهُ «صَعِدَ»، فَمَا هُوَ إِلاَّ إِنَّهُ نَزَلَ أَيْضًا أَوَّلاً إِلَى أَقْسَامِ الأَرْضِ السُّفْلَى. اَلَّذِي نَزَلَ هُوَ الَّذِي صَعِدَ أَيْضًا فَوْقَ جَمِيعِ السَّمَاوَاتِ، لِكَيْ يَمْلأَ الْكُلَّ.</w:t>
      </w:r>
      <w:r>
        <w:rPr>
          <w:rFonts w:hint="cs"/>
          <w:rtl/>
          <w:lang w:bidi="ar-SA"/>
        </w:rPr>
        <w:t>" (أفسس 4: 9، 10). السؤال هو فقط: هل أسير دربي في العالم معه؟ هل أفراحي هي التي أتمتع بها معه؟ هل أسير معه في حياتي اليومية؟ هل أنا أستريح فيه بحيث أني من خلاله أُنتَشَل من ألمي؟</w:t>
      </w:r>
    </w:p>
    <w:p w14:paraId="6589F419" w14:textId="6F30FCF3" w:rsidR="009354DC" w:rsidRDefault="009354DC" w:rsidP="009354DC">
      <w:pPr>
        <w:rPr>
          <w:rtl/>
          <w:lang w:bidi="ar-SA"/>
        </w:rPr>
      </w:pPr>
      <w:r>
        <w:rPr>
          <w:rFonts w:hint="cs"/>
          <w:rtl/>
          <w:lang w:bidi="ar-SA"/>
        </w:rPr>
        <w:t>إن القلب المطروح على المسيح والذي يبقى قريبًا منه، دومًا يكون متعزيًا ولن يجد رضاه فيما لا يمكنه أن يشارك فيه معه (انظر مزمور 23). "الرب راعيّ" هذا ما يمكننا أن نقوله بالنظر إلى كل ما نحتاجه باطنيًا وخارجيًا. دعونا لا ن</w:t>
      </w:r>
      <w:r w:rsidR="00B131E3">
        <w:rPr>
          <w:rFonts w:hint="cs"/>
          <w:rtl/>
          <w:lang w:bidi="ar-SA"/>
        </w:rPr>
        <w:t>خاف أو نقلق بأنه ربما قريبًا ستنتهي "المراعي الخضر" و "</w:t>
      </w:r>
      <w:r w:rsidR="00B131E3" w:rsidRPr="00B131E3">
        <w:rPr>
          <w:rtl/>
          <w:lang w:bidi="ar-SA"/>
        </w:rPr>
        <w:t>مِيَاهِ الرَّاحَةِ</w:t>
      </w:r>
      <w:r w:rsidR="00B131E3">
        <w:rPr>
          <w:rFonts w:hint="cs"/>
          <w:rtl/>
          <w:lang w:bidi="ar-SA"/>
        </w:rPr>
        <w:t>"، التي نتمتع بها اليوم. أوه، لا</w:t>
      </w:r>
      <w:r w:rsidR="003014BD">
        <w:rPr>
          <w:rFonts w:hint="cs"/>
          <w:rtl/>
          <w:lang w:bidi="ar-SA"/>
        </w:rPr>
        <w:t xml:space="preserve">، </w:t>
      </w:r>
      <w:r w:rsidR="00B131E3">
        <w:rPr>
          <w:rFonts w:hint="cs"/>
          <w:rtl/>
          <w:lang w:bidi="ar-SA"/>
        </w:rPr>
        <w:t xml:space="preserve">كيف من الممكن أن يحدث هذا إن كان هو "يربضنا" هناك ويوردنا إليها! لكن إن ضللنا قليلاً عن القرب منه وبالتالي أصاب قلبنا الحُزن والإحباط </w:t>
      </w:r>
      <w:r w:rsidR="00B131E3">
        <w:rPr>
          <w:rtl/>
          <w:lang w:bidi="ar-SA"/>
        </w:rPr>
        <w:t>–</w:t>
      </w:r>
      <w:r w:rsidR="00B131E3">
        <w:rPr>
          <w:rFonts w:hint="cs"/>
          <w:rtl/>
          <w:lang w:bidi="ar-SA"/>
        </w:rPr>
        <w:t xml:space="preserve"> "يردّ نفسي". هو يريد بأن يكون معي ويعزيني في وادي ظل الموت. نعم، حتى في أرض الأعداء هو يُعدّ لي مائدة ويقدّم لي كأسًا </w:t>
      </w:r>
      <w:r w:rsidR="00B131E3" w:rsidRPr="000E489F">
        <w:rPr>
          <w:rFonts w:hint="cs"/>
          <w:rtl/>
          <w:lang w:bidi="ar-SA"/>
        </w:rPr>
        <w:t>مست</w:t>
      </w:r>
      <w:r w:rsidR="00B131E3" w:rsidRPr="000E489F">
        <w:rPr>
          <w:rFonts w:hint="cs"/>
          <w:rtl/>
          <w:lang w:bidi="ar-SA"/>
        </w:rPr>
        <w:t>ف</w:t>
      </w:r>
      <w:r w:rsidR="00B131E3" w:rsidRPr="000E489F">
        <w:rPr>
          <w:rFonts w:hint="cs"/>
          <w:rtl/>
          <w:lang w:bidi="ar-SA"/>
        </w:rPr>
        <w:t>يضة</w:t>
      </w:r>
      <w:r w:rsidR="00B131E3">
        <w:rPr>
          <w:rFonts w:hint="cs"/>
          <w:rtl/>
          <w:lang w:bidi="ar-SA"/>
        </w:rPr>
        <w:t>. "</w:t>
      </w:r>
      <w:r w:rsidR="000E489F" w:rsidRPr="000E489F">
        <w:rPr>
          <w:rtl/>
          <w:lang w:bidi="ar-SA"/>
        </w:rPr>
        <w:t>مَسَحْتَ بِالدُّهْنِ رَأْسِي. كَأْسِي رَيَّا.  6إِنَّمَا خَيْرٌ وَرَحْمَةٌ يَتْبَعَانِنِي كُلَّ أَيَّامِ حَيَاتِي، وَأَسْكُنُ فِي بَيْتِ الرَّبِّ إِلَى مَدَى الأَيَّامِ.</w:t>
      </w:r>
      <w:r w:rsidR="000E489F">
        <w:rPr>
          <w:rFonts w:hint="cs"/>
          <w:rtl/>
          <w:lang w:bidi="ar-SA"/>
        </w:rPr>
        <w:t xml:space="preserve">" كم هو مبارَك بأن ننظر إلى الرب بهذه الطريقة! هو فرحنا في الحاضر والأبدي. سيأتي وقت فيه سيزول كل ما يضايقنا، ولكن حبيبنا يدوم. هو حبيبنا المُمتحن والحقيقي. هو الذي تلاقى مع أشد مواجع قلوبنا ويريد بأن يشاركنا فرحه. بركتنا، أماننا، رجاؤنا، كلها مؤسسة على العمل الكفاري. هل هنالك مَن يقرأ هذه ولا يفرح بالمسيح ولا يعرفه كنصيبه المبارك؟ هل أحد يقول: خطية كبيرة جدًا من أن تُغتفر؟ في أن تشعر بخطيتك هو أمر صحيح، </w:t>
      </w:r>
      <w:r w:rsidR="00793CF7">
        <w:rPr>
          <w:rFonts w:hint="cs"/>
          <w:rtl/>
          <w:lang w:bidi="ar-SA"/>
        </w:rPr>
        <w:t>ولكن بأن تكون متشككًا لأجل ذلك، فهو خطأ تمامًا. إنك عندها تقول: خطيتي أعظم من نعمة الله. إن نظرت إلى المسيح فلن تنطق بهذه الكلمات. أليس المسيح عظيمًا بما يكفي؟ هل النعمة أصغر من ضائقتك أم هي أعظم منها؟ المسيح هو نصيب كل نفس مسكينة تؤمن به. فالكفارة قد تمت.</w:t>
      </w:r>
    </w:p>
    <w:p w14:paraId="4AF4F997" w14:textId="2A41C7C6" w:rsidR="00793CF7" w:rsidRDefault="00793CF7" w:rsidP="009354DC">
      <w:pPr>
        <w:rPr>
          <w:lang w:bidi="ar-SA"/>
        </w:rPr>
      </w:pPr>
      <w:r>
        <w:rPr>
          <w:rFonts w:hint="cs"/>
          <w:rtl/>
          <w:lang w:bidi="ar-SA"/>
        </w:rPr>
        <w:t>"</w:t>
      </w:r>
      <w:r w:rsidRPr="00793CF7">
        <w:rPr>
          <w:rtl/>
          <w:lang w:bidi="ar-SA"/>
        </w:rPr>
        <w:t xml:space="preserve"> وَدَمُ يَسُوعَ الْمَسِيحِ ابْنِهِ يُطَهِّرُنَا مِنْ كُلِّ خَطِيَّةٍ.</w:t>
      </w:r>
      <w:r>
        <w:rPr>
          <w:rFonts w:hint="cs"/>
          <w:rtl/>
          <w:lang w:bidi="ar-SA"/>
        </w:rPr>
        <w:t>" (1. يوحنا 1: 7).</w:t>
      </w:r>
    </w:p>
    <w:sectPr w:rsidR="00793CF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8C"/>
    <w:rsid w:val="00035387"/>
    <w:rsid w:val="00075A05"/>
    <w:rsid w:val="0009120B"/>
    <w:rsid w:val="000A0942"/>
    <w:rsid w:val="000E489F"/>
    <w:rsid w:val="001044DF"/>
    <w:rsid w:val="003014BD"/>
    <w:rsid w:val="00405BDA"/>
    <w:rsid w:val="0045645D"/>
    <w:rsid w:val="00526E53"/>
    <w:rsid w:val="0058400F"/>
    <w:rsid w:val="00762970"/>
    <w:rsid w:val="00793CF7"/>
    <w:rsid w:val="007A66F4"/>
    <w:rsid w:val="0083158C"/>
    <w:rsid w:val="008E0EC1"/>
    <w:rsid w:val="009354DC"/>
    <w:rsid w:val="00A10B60"/>
    <w:rsid w:val="00A25811"/>
    <w:rsid w:val="00A41A8B"/>
    <w:rsid w:val="00AF6FE2"/>
    <w:rsid w:val="00B11A13"/>
    <w:rsid w:val="00B131E3"/>
    <w:rsid w:val="00CE633C"/>
    <w:rsid w:val="00E951A0"/>
    <w:rsid w:val="00EF08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6A996"/>
  <w15:chartTrackingRefBased/>
  <w15:docId w15:val="{87965569-6C3B-4536-B911-620A3833A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6E53"/>
    <w:rPr>
      <w:color w:val="0563C1" w:themeColor="hyperlink"/>
      <w:u w:val="single"/>
    </w:rPr>
  </w:style>
  <w:style w:type="character" w:styleId="UnresolvedMention">
    <w:name w:val="Unresolved Mention"/>
    <w:basedOn w:val="DefaultParagraphFont"/>
    <w:uiPriority w:val="99"/>
    <w:semiHidden/>
    <w:unhideWhenUsed/>
    <w:rsid w:val="00526E53"/>
    <w:rPr>
      <w:color w:val="605E5C"/>
      <w:shd w:val="clear" w:color="auto" w:fill="E1DFDD"/>
    </w:rPr>
  </w:style>
  <w:style w:type="character" w:styleId="FollowedHyperlink">
    <w:name w:val="FollowedHyperlink"/>
    <w:basedOn w:val="DefaultParagraphFont"/>
    <w:uiPriority w:val="99"/>
    <w:semiHidden/>
    <w:unhideWhenUsed/>
    <w:rsid w:val="000353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595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einer-der-unsere-noete-kennt-a65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9</cp:revision>
  <dcterms:created xsi:type="dcterms:W3CDTF">2024-07-26T10:16:00Z</dcterms:created>
  <dcterms:modified xsi:type="dcterms:W3CDTF">2024-08-21T21:26:00Z</dcterms:modified>
</cp:coreProperties>
</file>