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DD9F60" w14:textId="61830C2A" w:rsidR="00AF6FE2" w:rsidRDefault="00000000">
      <w:pPr>
        <w:rPr>
          <w:rtl/>
          <w:lang w:bidi="ar-SA"/>
        </w:rPr>
      </w:pPr>
      <w:hyperlink r:id="rId7" w:history="1">
        <w:r w:rsidR="000C30CD" w:rsidRPr="000C30CD">
          <w:rPr>
            <w:rStyle w:val="Hyperlink"/>
            <w:rtl/>
            <w:lang w:bidi="ar-SA"/>
          </w:rPr>
          <w:t>رسالة بطرس الثانية</w:t>
        </w:r>
      </w:hyperlink>
    </w:p>
    <w:p w14:paraId="033E3EB0" w14:textId="3929E8D6" w:rsidR="000C30CD" w:rsidRDefault="000C30CD" w:rsidP="000C30CD">
      <w:pPr>
        <w:bidi w:val="0"/>
        <w:rPr>
          <w:lang w:bidi="ar-SA"/>
        </w:rPr>
      </w:pPr>
      <w:r w:rsidRPr="000C30CD">
        <w:rPr>
          <w:lang w:bidi="ar-SA"/>
        </w:rPr>
        <w:t>John Nelson Darby</w:t>
      </w:r>
    </w:p>
    <w:p w14:paraId="047DC370" w14:textId="222740F1" w:rsidR="000C30CD" w:rsidRDefault="000C30CD">
      <w:pPr>
        <w:rPr>
          <w:rtl/>
          <w:lang w:bidi="ar-SA"/>
        </w:rPr>
      </w:pPr>
      <w:r>
        <w:rPr>
          <w:rFonts w:hint="cs"/>
          <w:rtl/>
          <w:lang w:bidi="ar-SA"/>
        </w:rPr>
        <w:t>مقدمة</w:t>
      </w:r>
    </w:p>
    <w:p w14:paraId="4739FBB2" w14:textId="46F5F87D" w:rsidR="000C30CD" w:rsidRDefault="000C30CD">
      <w:pPr>
        <w:rPr>
          <w:rtl/>
          <w:lang w:bidi="ar-SA"/>
        </w:rPr>
      </w:pPr>
      <w:r>
        <w:rPr>
          <w:rFonts w:hint="cs"/>
          <w:rtl/>
          <w:lang w:bidi="ar-SA"/>
        </w:rPr>
        <w:t xml:space="preserve">رسالة بطرس الثانية أبسط من الأولى. لقد كُتبت كرسائل الرسولين يهوذا ويوحنا بصورة خاصة بالنظر إلى المُضِلّين الذين أوقعوا النفوس في الخطية والدعارة بوعود من الحرية السامية، وقد أنكروا مجيء الرب ونفوا في الواقع جميع حقوقه عليهم. الرسالة موجهة إلى المسيحيين بالاسم، الذين كُتبت لهم الرسالة الأولى؛ فهي تسلمنا سمات أولئك المعلمين الكذبة المتميزة وتصفها بأشد الأوصاف في تصريحها عن أناة الله وبلاغها بدينونة </w:t>
      </w:r>
      <w:r w:rsidR="009C061F">
        <w:rPr>
          <w:rFonts w:hint="cs"/>
          <w:rtl/>
          <w:lang w:bidi="ar-SA"/>
        </w:rPr>
        <w:t>س</w:t>
      </w:r>
      <w:r>
        <w:rPr>
          <w:rFonts w:hint="cs"/>
          <w:rtl/>
          <w:lang w:bidi="ar-SA"/>
        </w:rPr>
        <w:t>تطابق مجد متممها</w:t>
      </w:r>
      <w:r w:rsidR="009C061F">
        <w:rPr>
          <w:rFonts w:hint="cs"/>
          <w:rtl/>
          <w:lang w:bidi="ar-SA"/>
        </w:rPr>
        <w:t xml:space="preserve"> بقدر أناته.</w:t>
      </w:r>
    </w:p>
    <w:p w14:paraId="7DA2F962" w14:textId="43F39BE7" w:rsidR="009C061F" w:rsidRDefault="009C061F">
      <w:pPr>
        <w:rPr>
          <w:rtl/>
          <w:lang w:bidi="ar-SA"/>
        </w:rPr>
      </w:pPr>
      <w:r>
        <w:rPr>
          <w:rFonts w:hint="cs"/>
          <w:rtl/>
          <w:lang w:bidi="ar-SA"/>
        </w:rPr>
        <w:t>لكن قبل أن يتكلم الرسول بهذه التحذيرات التي تبدأ من الإصحاح الثاني، يُنذر المسيحيين بأن يثبّتوا دعوتهم واختيارهم، وهذا من الواضح لا يعني في قلب الله، وإنما كحقيقة واقعية في قلوبهم وحياتهم العملية، من خلال سلوك بلا عثرة، بحيث تبقى الشهادة عن النصيب الذي امتلكوه في المسيح</w:t>
      </w:r>
      <w:r w:rsidR="000D727E">
        <w:rPr>
          <w:rFonts w:hint="cs"/>
          <w:rtl/>
          <w:lang w:bidi="ar-SA"/>
        </w:rPr>
        <w:t xml:space="preserve"> واضحة على الدوام و</w:t>
      </w:r>
      <w:r w:rsidR="000D727E" w:rsidRPr="000D727E">
        <w:rPr>
          <w:rtl/>
          <w:lang w:bidi="ar-SA"/>
        </w:rPr>
        <w:t>يُقَدَّمُ</w:t>
      </w:r>
      <w:r w:rsidR="000D727E">
        <w:rPr>
          <w:rFonts w:hint="cs"/>
          <w:rtl/>
          <w:lang w:bidi="ar-SA"/>
        </w:rPr>
        <w:t xml:space="preserve"> لهم دخول بسِعة إلى ملكوت سيدهم ومخلصهم الأبدي.</w:t>
      </w:r>
    </w:p>
    <w:p w14:paraId="0DB3D655" w14:textId="77777777" w:rsidR="005D5416" w:rsidRDefault="000D727E">
      <w:pPr>
        <w:rPr>
          <w:rtl/>
          <w:lang w:bidi="ar-SA"/>
        </w:rPr>
        <w:sectPr w:rsidR="005D5416" w:rsidSect="00DA2BFE">
          <w:pgSz w:w="12240" w:h="15840"/>
          <w:pgMar w:top="1440" w:right="1800" w:bottom="1440" w:left="1800" w:header="720" w:footer="720" w:gutter="0"/>
          <w:cols w:space="720"/>
          <w:docGrid w:linePitch="360"/>
        </w:sectPr>
      </w:pPr>
      <w:r>
        <w:rPr>
          <w:rFonts w:hint="cs"/>
          <w:rtl/>
          <w:lang w:bidi="ar-SA"/>
        </w:rPr>
        <w:t>هذه الإنذارات مؤسسة أولاً على ما قد أُعطي للمسيحي، ومن ثم على المجد العتيد، أو إعلان مجد الملكوت. في تناوله لهذا الموضوع الأخير أشار بطرس إلى نصيب أروع، وهو كوكب الصبح المنير، إلى المسيح السماوي بذاته، وإلى اتحادنا معه قبل ظهوره كشمس البِرّ. والسبب الثالث لتحذيرات الرسول نجده في دمار السماء والأرض، اللتان تُشيران إلى فناء كل ما يستند عليه عدم الإيمان، ولأجل ذات السبب يتحول إلى تحذير وجيه للقديسين كما ولتشجيعهم بأن يسلكوا في قداسة.</w:t>
      </w:r>
    </w:p>
    <w:p w14:paraId="5EE2BC5D" w14:textId="2FD056B9" w:rsidR="000D727E" w:rsidRDefault="00000000">
      <w:pPr>
        <w:rPr>
          <w:rtl/>
          <w:lang w:bidi="ar-SA"/>
        </w:rPr>
      </w:pPr>
      <w:hyperlink r:id="rId8" w:history="1">
        <w:r w:rsidR="005D5416" w:rsidRPr="005D5416">
          <w:rPr>
            <w:rStyle w:val="Hyperlink"/>
            <w:rFonts w:hint="cs"/>
            <w:rtl/>
            <w:lang w:bidi="ar-SA"/>
          </w:rPr>
          <w:t>إصحاح 1</w:t>
        </w:r>
      </w:hyperlink>
    </w:p>
    <w:p w14:paraId="02A40B8D" w14:textId="699977AD" w:rsidR="005D5416" w:rsidRDefault="005D5416" w:rsidP="005D5416">
      <w:pPr>
        <w:rPr>
          <w:rtl/>
          <w:lang w:bidi="ar-SA"/>
        </w:rPr>
      </w:pPr>
      <w:r>
        <w:rPr>
          <w:rFonts w:hint="cs"/>
          <w:rtl/>
          <w:lang w:bidi="ar-SA"/>
        </w:rPr>
        <w:t>يُشير الرسول إلى إخوته كمَن قد نالوا إيمانًا ثمينًا مماثلاً لإيمانه، وهذا بواسطة أمانة الله للمواعيد التي أعطاها للآباء؛ لأن بالتأكيد هذا هو هنا معنى كلمة "بِرّ". إن أمانة إله إسرائيل أعطت شعبه هذا الإيمان (أي المسيحية)، وهذا الإيمان كان جدًا ثمين بالنسبة لهم. الإيمان هنا هو النصيب الذي لنا الآن في الأمور التي يعطيها الله، التي أعلنها كحقائق في المسيحية، بينما الأمور التي وُعِد بها لم يحن موعدها بعد. في هذه الصورة كان على اليهود المؤمنين أن يمتلكوا المسيا ومعه كل ما أعطاه الله فيه، كما قال الرب "</w:t>
      </w:r>
      <w:r>
        <w:rPr>
          <w:rtl/>
          <w:lang w:bidi="ar-SA"/>
        </w:rPr>
        <w:t xml:space="preserve">«لاَ تَضْطَرِبْ قُلُوبُكُمْ. أَنْتُمْ تُؤْمِنُونَ بِاللهِ فَآمِنُوا بِي. فِي بَيْتِ أَبِي مَنَازِلُ كَثِيرَةٌ، </w:t>
      </w:r>
      <w:r>
        <w:rPr>
          <w:rFonts w:hint="cs"/>
          <w:rtl/>
          <w:lang w:bidi="ar-SA"/>
        </w:rPr>
        <w:t>...</w:t>
      </w:r>
      <w:r>
        <w:rPr>
          <w:rtl/>
          <w:lang w:bidi="ar-SA"/>
        </w:rPr>
        <w:t xml:space="preserve"> أَنَا أَمْضِي لأُعِدَّ لَكُمْ مَكَانًا</w:t>
      </w:r>
      <w:r>
        <w:rPr>
          <w:rFonts w:hint="cs"/>
          <w:rtl/>
          <w:lang w:bidi="ar-SA"/>
        </w:rPr>
        <w:t>" (يوحنا 14: 1، 2). وهذا يعني: أنتم لا تملكون الله بشكل عياني؛ فأنتم تتمتعون به بإيمانكم به. هكذا هو الأمر معي أنا؛ فأنتم لن تمتلكوني جسديًا، ولكنكم ستتمتعون بكل ما فيّ، ببِرّ الله و</w:t>
      </w:r>
      <w:r w:rsidR="00715CBB">
        <w:rPr>
          <w:rFonts w:hint="cs"/>
          <w:rtl/>
          <w:lang w:bidi="ar-LB"/>
        </w:rPr>
        <w:t>ب</w:t>
      </w:r>
      <w:r>
        <w:rPr>
          <w:rFonts w:hint="cs"/>
          <w:rtl/>
          <w:lang w:bidi="ar-SA"/>
        </w:rPr>
        <w:t>كل مواعيده</w:t>
      </w:r>
      <w:r w:rsidR="00DC2433">
        <w:rPr>
          <w:rFonts w:hint="cs"/>
          <w:rtl/>
          <w:lang w:bidi="ar-SA"/>
        </w:rPr>
        <w:t>، بالإيمان. هكذا مَلَك هؤلاء اليهود المؤمنين الرب الذين كتب إليهم بطرس: هم حصلوا على هذا الإيمان الثمين.</w:t>
      </w:r>
    </w:p>
    <w:p w14:paraId="74C4484E" w14:textId="3DF30D7E" w:rsidR="00DC2433" w:rsidRDefault="00DC2433" w:rsidP="005D5416">
      <w:pPr>
        <w:rPr>
          <w:rtl/>
          <w:lang w:bidi="ar-SA"/>
        </w:rPr>
      </w:pPr>
      <w:r>
        <w:rPr>
          <w:rFonts w:hint="cs"/>
          <w:rtl/>
          <w:lang w:bidi="ar-SA"/>
        </w:rPr>
        <w:t>بطرس يتمنى لهم كالعادة "نعمة وسلام" في أنه أضاف: "</w:t>
      </w:r>
      <w:r w:rsidRPr="00DC2433">
        <w:rPr>
          <w:rtl/>
          <w:lang w:bidi="ar-SA"/>
        </w:rPr>
        <w:t>بِمَعْرِفَةِ اللهِ وَيَسُوعَ رَبِّنَا.</w:t>
      </w:r>
      <w:r>
        <w:rPr>
          <w:rFonts w:hint="cs"/>
          <w:rtl/>
          <w:lang w:bidi="ar-SA"/>
        </w:rPr>
        <w:t xml:space="preserve">" (عدد 2). إن معرفة الله ويسوع هي الوسيلة وعِماد الإيمان؛ فهي تغذيه وتحفظه من أحلام المُضِلّين الباطلة؛ ففيها ينكشف الستار عن الإيمان وينتشر بصورة إلهية. ولكن هذه المعرفة مرتبطة بقوة حية (قوة إلهية فيما هو الله بالنسبة للمؤمن)، كيفما أعلن عن ذاته للإيمان في هذه المعرفة، وهذه القوة الإلهية منحتنا </w:t>
      </w:r>
      <w:r w:rsidR="001865B1">
        <w:rPr>
          <w:rFonts w:hint="cs"/>
          <w:rtl/>
          <w:lang w:bidi="ar-SA"/>
        </w:rPr>
        <w:t>كل ما</w:t>
      </w:r>
      <w:r>
        <w:rPr>
          <w:rFonts w:hint="cs"/>
          <w:rtl/>
          <w:lang w:bidi="ar-SA"/>
        </w:rPr>
        <w:t xml:space="preserve"> هو للحياة وللتقوى. فبالمعرفة المختبرة التي حصلنا عليها من الذي دعانا تصبح هذه القوة قابلة للاستخدام وفعالة لكل ما هو للحياة وللتقوى؛ فهي "</w:t>
      </w:r>
      <w:r w:rsidRPr="00DC2433">
        <w:rPr>
          <w:rtl/>
          <w:lang w:bidi="ar-SA"/>
        </w:rPr>
        <w:t>مَعْرِفَةِ الَّذِي دَعَانَا بِالْمَجْدِ وَالْفَضِيلَةِ،</w:t>
      </w:r>
      <w:r>
        <w:rPr>
          <w:rFonts w:hint="cs"/>
          <w:rtl/>
          <w:lang w:bidi="ar-SA"/>
        </w:rPr>
        <w:t>".</w:t>
      </w:r>
    </w:p>
    <w:p w14:paraId="41BABFBC" w14:textId="36B12899" w:rsidR="00DC2433" w:rsidRDefault="00DC2433" w:rsidP="005D5416">
      <w:pPr>
        <w:rPr>
          <w:rtl/>
          <w:lang w:bidi="ar-SA"/>
        </w:rPr>
      </w:pPr>
      <w:r>
        <w:rPr>
          <w:rFonts w:hint="cs"/>
          <w:rtl/>
          <w:lang w:bidi="ar-SA"/>
        </w:rPr>
        <w:t>فالذي لدينا إذًا هو دعوة الله التي تطالبنا</w:t>
      </w:r>
      <w:r w:rsidR="00497A9B">
        <w:rPr>
          <w:rFonts w:hint="cs"/>
          <w:rtl/>
          <w:lang w:bidi="ar-SA"/>
        </w:rPr>
        <w:t xml:space="preserve"> بأن نُسرع إلى المجد باعتباره غايتنا في أن ننتصر على كل عدو نجده في طريقنا </w:t>
      </w:r>
      <w:r w:rsidR="001865B1">
        <w:rPr>
          <w:rFonts w:hint="cs"/>
          <w:rtl/>
          <w:lang w:bidi="ar-SA"/>
        </w:rPr>
        <w:t xml:space="preserve">من خلال </w:t>
      </w:r>
      <w:r w:rsidR="00497A9B">
        <w:rPr>
          <w:rFonts w:hint="cs"/>
          <w:rtl/>
          <w:lang w:bidi="ar-SA"/>
        </w:rPr>
        <w:t xml:space="preserve">الفضيلة، أي بالجرأة الروحية. إنه ليس ناموسٌ مُعطى لشعب تم جمعه، وإنما المجد يوضَع كغاية نصب </w:t>
      </w:r>
      <w:r w:rsidR="001865B1">
        <w:rPr>
          <w:rFonts w:hint="cs"/>
          <w:rtl/>
          <w:lang w:bidi="ar-SA"/>
        </w:rPr>
        <w:t>عيوننا</w:t>
      </w:r>
      <w:r w:rsidR="00497A9B">
        <w:rPr>
          <w:rFonts w:hint="cs"/>
          <w:rtl/>
          <w:lang w:bidi="ar-SA"/>
        </w:rPr>
        <w:t xml:space="preserve">، حتى نصله بطاقة روحية. عدا ذلك نجد هنا قوة إلهية تعمل بحسب نشاطها لصالح الحياة الإلهية التي فينا وللتقوى. كم هو ثمين بأن نعرف أن الإيمان يمكنه أن يستخدم هذه القوة الإلهية والمختبرة في حياة النفس </w:t>
      </w:r>
      <w:r w:rsidR="001865B1">
        <w:rPr>
          <w:rFonts w:hint="cs"/>
          <w:rtl/>
          <w:lang w:bidi="ar-SA"/>
        </w:rPr>
        <w:t xml:space="preserve">التي </w:t>
      </w:r>
      <w:r w:rsidR="00497A9B">
        <w:rPr>
          <w:rFonts w:hint="cs"/>
          <w:rtl/>
          <w:lang w:bidi="ar-SA"/>
        </w:rPr>
        <w:t xml:space="preserve">توجّهها إلى المجد باعتباره هدف سبيلها! </w:t>
      </w:r>
      <w:r w:rsidR="001865B1">
        <w:rPr>
          <w:rFonts w:hint="cs"/>
          <w:rtl/>
          <w:lang w:bidi="ar-SA"/>
        </w:rPr>
        <w:t>يا له من حِمى ضد جهود العدو إن فعلاً تأسسنا وتثبتنا بشكل صحيح بأن نعي هذه القوة الإلهية التي تعمل بالنعمة لخيرنا! القلب يُهتَدى ليجعل المجد غرضًا له؛ والفضيلة، قوة الحياة الروحية، تنكشف في الطريق إلى هناك. لقد وهبتنا القوة الروحية كل ما نحتاجه لهذا الأمر.</w:t>
      </w:r>
    </w:p>
    <w:p w14:paraId="479C4720" w14:textId="04278BB8" w:rsidR="001865B1" w:rsidRDefault="001865B1" w:rsidP="005D5416">
      <w:pPr>
        <w:rPr>
          <w:rtl/>
          <w:lang w:bidi="ar-SA"/>
        </w:rPr>
      </w:pPr>
      <w:r>
        <w:rPr>
          <w:rFonts w:hint="cs"/>
          <w:rtl/>
          <w:lang w:bidi="ar-SA"/>
        </w:rPr>
        <w:t>بالارتباط بهذين الأمرين، أي بالمجد وقوة الحياة، وُهبنا مواعيد</w:t>
      </w:r>
      <w:r w:rsidR="00956B00">
        <w:rPr>
          <w:rFonts w:hint="cs"/>
          <w:rtl/>
          <w:lang w:bidi="ar-LB"/>
        </w:rPr>
        <w:t>ًا</w:t>
      </w:r>
      <w:r>
        <w:rPr>
          <w:rFonts w:hint="cs"/>
          <w:rtl/>
          <w:lang w:bidi="ar-SA"/>
        </w:rPr>
        <w:t xml:space="preserve"> جدًا عظيمة وثمينة (عدد 4)؛ لأن كل المواعيد في المسيح </w:t>
      </w:r>
      <w:r w:rsidR="00280AC4">
        <w:rPr>
          <w:rFonts w:hint="cs"/>
          <w:rtl/>
          <w:lang w:bidi="ar-SA"/>
        </w:rPr>
        <w:t xml:space="preserve">إما أنها تنكشف في المجد ذاته أو في الحياة التي تؤدي إليه. بواسطة هذه المواعيد نصبح شركاء الطبيعة الإلهية؛ لأن هذه القوة الإلهية المختبرة في الحياة والتقوى مرتبطة بالمواعيد العظمى والثمينة التي إما أنها تشير إلى المجد أو إلى القوة التي في الحياة التي تقود إلى هذا الهدف: هذا يعني بأنها قوة إلهية التي تنكشف في اختبار المجد وفي سلوك سماوي </w:t>
      </w:r>
      <w:r w:rsidR="00280AC4">
        <w:rPr>
          <w:rtl/>
          <w:lang w:bidi="ar-SA"/>
        </w:rPr>
        <w:t>–</w:t>
      </w:r>
      <w:r w:rsidR="00280AC4">
        <w:rPr>
          <w:rFonts w:hint="cs"/>
          <w:rtl/>
          <w:lang w:bidi="ar-SA"/>
        </w:rPr>
        <w:t xml:space="preserve"> وهو سلوك يميز تلك القوة في طبيعتها. بهذا الشكل نحن نصبح بمفهوم أدبي شركاء للطبيعة الإلهية، إذ تكون القوة الإلهية عاملة فينا وترشد النفس</w:t>
      </w:r>
      <w:r w:rsidR="007760AB">
        <w:rPr>
          <w:rFonts w:hint="cs"/>
          <w:rtl/>
          <w:lang w:bidi="ar-SA"/>
        </w:rPr>
        <w:t xml:space="preserve"> إلى ما استُعلن إلهيًا. يا له من حق ثمين! يا له من امتياز مجيد يؤهلنا بأن نتمتع بالله شخصيًا كما وبكل ما هو صالح!</w:t>
      </w:r>
    </w:p>
    <w:p w14:paraId="7EB877E3" w14:textId="6E2C260B" w:rsidR="007760AB" w:rsidRDefault="007760AB" w:rsidP="005D5416">
      <w:pPr>
        <w:rPr>
          <w:rtl/>
          <w:lang w:bidi="ar-SA"/>
        </w:rPr>
      </w:pPr>
      <w:r>
        <w:rPr>
          <w:rFonts w:hint="cs"/>
          <w:rtl/>
          <w:lang w:bidi="ar-SA"/>
        </w:rPr>
        <w:t>بتأثير هذه القوة الإلهية نحن نهرب من الفساد الذي في العالم بالشهوة؛ فالقوة الإلهية تحررنا منها. ليس فقط أننا لا نخضع لها، وإنما نكون مشغولين بأمر آخر، ويُبطَل تأثير العدو على الجسد؛ فالشهوات التي لم نقدر بأن نتطهر منها قد أُزيلت؛ فرابطة القلب الردية بما أشغله تختفي. إنه فعلاً تحرير؛ فنحن في هذا الأمر نكون أسياد على أنفسنا؛ ونكون قد تحررنا من الخطية.</w:t>
      </w:r>
    </w:p>
    <w:p w14:paraId="7035A717" w14:textId="77777777" w:rsidR="00352478" w:rsidRDefault="007760AB" w:rsidP="005D5416">
      <w:pPr>
        <w:rPr>
          <w:rtl/>
          <w:lang w:bidi="ar-SA"/>
        </w:rPr>
      </w:pPr>
      <w:r>
        <w:rPr>
          <w:rFonts w:hint="cs"/>
          <w:rtl/>
          <w:lang w:bidi="ar-SA"/>
        </w:rPr>
        <w:t>لكنه لا يكفي بأن نكون بالإيمان هاربين من سيادة شهوات الجسد الدفينة؛ فعلينا أن نضيف لهذا الإيمان المختبر</w:t>
      </w:r>
      <w:r w:rsidR="00352478">
        <w:rPr>
          <w:rFonts w:hint="cs"/>
          <w:rtl/>
          <w:lang w:bidi="ar-SA"/>
        </w:rPr>
        <w:t xml:space="preserve"> القوة الروحية ومجد يسوع الذي سيُستعلن "الفضيلة". إنها أول الأمور. الفضيلة هي كما سبق وقلنا، الجرأة الأدبية التي تتغلب على المصاعب وتحكم على القلب إذ تلجم كل عمل من الطبيعة العتيقة، إنها قوة يكون القلب بها سيدًا على ذاته في اختيار الصالح وعزل الشر كعدو مهزوم ورفضه باعتباره ليس فيه ما نستحقه. إنها بلا شك نعمة؛ إلا أن الرسول يتكلم هنا عن الأمر بحد ذاته، كيف يُختبَر في القلب، وليس عن مصدره.</w:t>
      </w:r>
    </w:p>
    <w:p w14:paraId="0BF9BA5A" w14:textId="095CF876" w:rsidR="007760AB" w:rsidRDefault="00352478" w:rsidP="005D5416">
      <w:pPr>
        <w:rPr>
          <w:rtl/>
          <w:lang w:bidi="ar-SA"/>
        </w:rPr>
      </w:pPr>
      <w:r>
        <w:rPr>
          <w:rFonts w:hint="cs"/>
          <w:rtl/>
          <w:lang w:bidi="ar-SA"/>
        </w:rPr>
        <w:t xml:space="preserve">لقد ذكرت، بأنها الأولى، لأنه في الحياة العملية ضبط النفس هذا، هذه الفضيلة، هذه القوة الأدبية هي التحرر من الشر والتي تمكّن الشركة مع الله. </w:t>
      </w:r>
      <w:r w:rsidR="001C6C9C">
        <w:rPr>
          <w:rFonts w:hint="cs"/>
          <w:rtl/>
          <w:lang w:bidi="ar-SA"/>
        </w:rPr>
        <w:t>فهي تلك التي تهب لجميع غيرها واقعها، لأنه من دون الفضيلة لا نكون مع الله</w:t>
      </w:r>
      <w:r>
        <w:rPr>
          <w:rFonts w:hint="cs"/>
          <w:rtl/>
          <w:lang w:bidi="ar-SA"/>
        </w:rPr>
        <w:t xml:space="preserve"> </w:t>
      </w:r>
      <w:r w:rsidR="001C6C9C">
        <w:rPr>
          <w:rFonts w:hint="cs"/>
          <w:rtl/>
          <w:lang w:bidi="ar-SA"/>
        </w:rPr>
        <w:t>بالفعل. هل من الممكن أن تظهر القوة الإلهية في إطلاق العنان للجسد؟ إن لم نكن فعلاً مع الله، إن كانت الطبيعة الجديدة</w:t>
      </w:r>
      <w:r w:rsidR="00B77682">
        <w:rPr>
          <w:rFonts w:hint="cs"/>
          <w:rtl/>
          <w:lang w:bidi="ar-SA"/>
        </w:rPr>
        <w:t xml:space="preserve"> غير</w:t>
      </w:r>
      <w:r w:rsidR="001C6C9C">
        <w:rPr>
          <w:rFonts w:hint="cs"/>
          <w:rtl/>
          <w:lang w:bidi="ar-SA"/>
        </w:rPr>
        <w:t xml:space="preserve"> نشطة، فالمعرفة عندها لن تكون إلا انتفاخ للجسد، لا يكون الصبر إلا صفة طبيعية أو رياء، وما إلى ذلك. لكن أينما تواجدت هذه الفضيلة فما أطيب بأن يُضاف إليها "المعرفة". إننا عندها يكون لدينا حكمة وفطنة إلهية لهُدى سلوكنا؛ فالقلب يزداد رحبًا، يتقدس، وينمو روحيًا من خلال تعارف أكمل وأعمق بالله يكون عاملاً في القلب وينعكس في التصرف. </w:t>
      </w:r>
      <w:r w:rsidR="004677C3">
        <w:rPr>
          <w:rFonts w:hint="cs"/>
          <w:rtl/>
          <w:lang w:bidi="ar-SA"/>
        </w:rPr>
        <w:t>إننا محميون من الكثير من الضلالات؛ فنحن أكثر اتضاعًا، أكثر صحوًا، ونعلم بصورة أفضل أين هو كنزنا وما هو؛ فنحن نعلم بأن كلاً سواه ليس إلا باطل ويعيق. إن الذي يتكلم عنه الرسول هنا هو إذًا معرفة حقيقية بالله.</w:t>
      </w:r>
    </w:p>
    <w:p w14:paraId="6B5C56A9" w14:textId="09334D62" w:rsidR="004677C3" w:rsidRDefault="004677C3" w:rsidP="005D5416">
      <w:pPr>
        <w:rPr>
          <w:rtl/>
          <w:lang w:bidi="ar-SA"/>
        </w:rPr>
      </w:pPr>
      <w:r>
        <w:rPr>
          <w:rFonts w:hint="cs"/>
          <w:rtl/>
          <w:lang w:bidi="ar-SA"/>
        </w:rPr>
        <w:t xml:space="preserve">ففي السلوك في معرفة الله يُلجَم كل من الجسد، الإرادة والشهوات؛ فقوتها العملية تضعف، وهي تختفي </w:t>
      </w:r>
      <w:r w:rsidR="007609AE" w:rsidRPr="007609AE">
        <w:rPr>
          <w:rFonts w:hint="cs"/>
          <w:rtl/>
          <w:lang w:bidi="ar-SA"/>
        </w:rPr>
        <w:t>كأمور</w:t>
      </w:r>
      <w:r w:rsidR="007609AE" w:rsidRPr="007609AE">
        <w:rPr>
          <w:rFonts w:hint="cs"/>
          <w:rtl/>
        </w:rPr>
        <w:t xml:space="preserve"> اعتاد عليها القلب</w:t>
      </w:r>
      <w:r>
        <w:rPr>
          <w:rFonts w:hint="cs"/>
          <w:rtl/>
          <w:lang w:bidi="ar-SA"/>
        </w:rPr>
        <w:t xml:space="preserve">؛ </w:t>
      </w:r>
      <w:r w:rsidR="007609AE">
        <w:rPr>
          <w:rFonts w:hint="cs"/>
          <w:rtl/>
          <w:lang w:bidi="ar-SA"/>
        </w:rPr>
        <w:t>فإن</w:t>
      </w:r>
      <w:r w:rsidR="00F4535C">
        <w:rPr>
          <w:rFonts w:hint="cs"/>
          <w:rtl/>
          <w:lang w:bidi="ar-SA"/>
        </w:rPr>
        <w:t>ن</w:t>
      </w:r>
      <w:r w:rsidR="007609AE">
        <w:rPr>
          <w:rFonts w:hint="cs"/>
          <w:rtl/>
          <w:lang w:bidi="ar-SA"/>
        </w:rPr>
        <w:t xml:space="preserve">ا لا </w:t>
      </w:r>
      <w:r w:rsidR="00F4535C">
        <w:rPr>
          <w:rFonts w:hint="cs"/>
          <w:rtl/>
          <w:lang w:bidi="ar-SA"/>
        </w:rPr>
        <w:t>نقوم بتغذيتها</w:t>
      </w:r>
      <w:r w:rsidR="007609AE">
        <w:rPr>
          <w:rFonts w:hint="cs"/>
          <w:rtl/>
          <w:lang w:bidi="ar-SA"/>
        </w:rPr>
        <w:t>. إننا متحفظون ونضع لأنفسنا حدود</w:t>
      </w:r>
      <w:r w:rsidR="00F4535C">
        <w:rPr>
          <w:rFonts w:hint="cs"/>
          <w:rtl/>
          <w:lang w:bidi="ar-SA"/>
        </w:rPr>
        <w:t>ًا</w:t>
      </w:r>
      <w:r w:rsidR="007609AE">
        <w:rPr>
          <w:rFonts w:hint="cs"/>
          <w:rtl/>
          <w:lang w:bidi="ar-SA"/>
        </w:rPr>
        <w:t xml:space="preserve"> ولا نعطي مجا</w:t>
      </w:r>
      <w:r w:rsidR="00F4535C">
        <w:rPr>
          <w:rFonts w:hint="cs"/>
          <w:rtl/>
          <w:lang w:bidi="ar-SA"/>
        </w:rPr>
        <w:t>لاً</w:t>
      </w:r>
      <w:r w:rsidR="007609AE">
        <w:rPr>
          <w:rFonts w:hint="cs"/>
          <w:rtl/>
          <w:lang w:bidi="ar-SA"/>
        </w:rPr>
        <w:t xml:space="preserve"> لرغباتنا: "فالعفّة" تُضاف إلى المعرفة. الرسول هنا لا يتكلم عن السلوك، وإنما عن حالة القلب في السلوك. إن أُبقي الأنا ملجمًا والإرادة تحت الزمام، فسيحتمل المرء الآخرين بصبر، والظروف التي سيجتازها سيحتملها في كل نحو بحسب مشيئة الله مهما يكون شكلها. ويُضاف إلى التعفف "الصبر". القلب، الحياة الروحية ستكون عندها حرة بأن تتمتع بمواضيعها الحقيقية، وهذا مبدأ له أهمية عالية في الحياة المسيحية. إن عمل الجسد في صورة أو بأخرى (حتى وإن كان نشاطه نقي في الباطن)، إن كان هنالك أمر ما لا بد من فحص الضمير</w:t>
      </w:r>
      <w:r w:rsidR="004F4826">
        <w:rPr>
          <w:rFonts w:hint="cs"/>
          <w:rtl/>
          <w:lang w:bidi="ar-SA"/>
        </w:rPr>
        <w:t xml:space="preserve"> من جهته، فلا يمكن للنفس أن تكون متمتعة في شركتها مع الله في النور، لأن النور سيكون عمله عندها في تأنيب الضمير. لكن إن لم يكن للضمير أي شيء قد تمت إدانته في النور فسيكون الإنسان الجديد عاملاً فيما يختص بالله</w:t>
      </w:r>
      <w:r w:rsidR="00F4535C">
        <w:rPr>
          <w:rFonts w:hint="cs"/>
          <w:rtl/>
          <w:lang w:bidi="ar-SA"/>
        </w:rPr>
        <w:t>، إن كان في اختبار فرح حضوره، أو في تمجيده بحياة تتميز بالتقوى. فالمرء عندها يتمتع بالشركة مع الله، ويكون سالكًا مع الله، ويُضاف إلى الصبر "التقوى".</w:t>
      </w:r>
      <w:r w:rsidR="001A2634">
        <w:rPr>
          <w:rFonts w:hint="cs"/>
          <w:rtl/>
          <w:lang w:bidi="ar-SA"/>
        </w:rPr>
        <w:t xml:space="preserve"> إن كان القلب في شركة مع الله فعندها ستندفق أشواق مودة سلسة نحو مَن هم غاليين على الله والذين يتشاركون بذات الطبيعة، حتمًا سيُظهرون أشواق القلب الروحي، وبهذا تنمو "المودة الأخوية".</w:t>
      </w:r>
    </w:p>
    <w:p w14:paraId="113138CD" w14:textId="3F912414" w:rsidR="001A2634" w:rsidRDefault="00F85EBE" w:rsidP="005D5416">
      <w:pPr>
        <w:rPr>
          <w:rtl/>
          <w:lang w:bidi="ar-SA"/>
        </w:rPr>
      </w:pPr>
      <w:r>
        <w:rPr>
          <w:rFonts w:hint="cs"/>
          <w:rtl/>
          <w:lang w:bidi="ar-SA"/>
        </w:rPr>
        <w:t xml:space="preserve">غير أن هنالك مبدأ آخر يتوّجها جميعها إن جاز التعبير، يحكمها ويمنحها تميزها، وهي "المحبة" في كل معناها الحقيقي. المحبة في أصولها هي طبيعة الله بذاته، إنها مصدر وتكميل كل الصفات التي تزين الحياة المسيحية. إن الفارق ما بين المودة الأخوية والمحبة هو ذات أهمية كبيرة. فالأخيرة كما ذكرت، هي المنبع الذي منه تجري الأولى؛ ولكن إذ أن هذه المودة الأخوية موجودة في الإنسان الفاني </w:t>
      </w:r>
      <w:r w:rsidR="004E2A8D" w:rsidRPr="004E2A8D">
        <w:rPr>
          <w:rtl/>
          <w:lang w:bidi="ar-SA"/>
        </w:rPr>
        <w:t xml:space="preserve">فقد </w:t>
      </w:r>
      <w:r w:rsidR="004E2A8D">
        <w:rPr>
          <w:rFonts w:hint="cs"/>
          <w:rtl/>
          <w:lang w:bidi="ar-SA"/>
        </w:rPr>
        <w:t>ت</w:t>
      </w:r>
      <w:r w:rsidR="004E2A8D" w:rsidRPr="004E2A8D">
        <w:rPr>
          <w:rtl/>
          <w:lang w:bidi="ar-SA"/>
        </w:rPr>
        <w:t xml:space="preserve">كون </w:t>
      </w:r>
      <w:r w:rsidR="004E2A8D">
        <w:rPr>
          <w:rFonts w:hint="cs"/>
          <w:rtl/>
          <w:lang w:bidi="ar-SA"/>
        </w:rPr>
        <w:t>ممتزجة</w:t>
      </w:r>
      <w:r w:rsidR="004E2A8D" w:rsidRPr="004E2A8D">
        <w:rPr>
          <w:rtl/>
          <w:lang w:bidi="ar-SA"/>
        </w:rPr>
        <w:t xml:space="preserve"> في ممارسته</w:t>
      </w:r>
      <w:r w:rsidR="004E2A8D">
        <w:rPr>
          <w:rFonts w:hint="cs"/>
          <w:rtl/>
          <w:lang w:bidi="ar-SA"/>
        </w:rPr>
        <w:t>ا</w:t>
      </w:r>
      <w:r w:rsidR="004E2A8D" w:rsidRPr="004E2A8D">
        <w:rPr>
          <w:rtl/>
          <w:lang w:bidi="ar-SA"/>
        </w:rPr>
        <w:t xml:space="preserve"> بمشاعر إنسانية بحتة، بالمودة الشخصية، بجاذبية الفضائل الشخصية، والعادات، والصفات اللطيفة في الشخصية. ليس هناك أحلى من المودة الأخوية. </w:t>
      </w:r>
      <w:r>
        <w:rPr>
          <w:rFonts w:hint="cs"/>
          <w:rtl/>
          <w:lang w:bidi="ar-SA"/>
        </w:rPr>
        <w:t xml:space="preserve"> </w:t>
      </w:r>
      <w:r w:rsidR="004E2A8D">
        <w:rPr>
          <w:rFonts w:hint="cs"/>
          <w:rtl/>
          <w:lang w:bidi="ar-SA"/>
        </w:rPr>
        <w:t xml:space="preserve">إنه بالغ الأهمية الحفاظ عليها في الكنيسة، </w:t>
      </w:r>
      <w:r w:rsidR="004E2A8D" w:rsidRPr="004E2A8D">
        <w:rPr>
          <w:rtl/>
          <w:lang w:bidi="ar-SA"/>
        </w:rPr>
        <w:t>لكن</w:t>
      </w:r>
      <w:r w:rsidR="004E2A8D">
        <w:rPr>
          <w:rFonts w:hint="cs"/>
          <w:rtl/>
          <w:lang w:bidi="ar-SA"/>
        </w:rPr>
        <w:t xml:space="preserve"> من الممكن</w:t>
      </w:r>
      <w:r w:rsidR="004E2A8D" w:rsidRPr="004E2A8D">
        <w:rPr>
          <w:rtl/>
          <w:lang w:bidi="ar-SA"/>
        </w:rPr>
        <w:t xml:space="preserve"> أن تتدهور بسهولة بقدر ما يمكن أن تبرد،</w:t>
      </w:r>
      <w:r w:rsidR="004E2A8D">
        <w:rPr>
          <w:rFonts w:hint="cs"/>
          <w:rtl/>
          <w:lang w:bidi="ar-SA"/>
        </w:rPr>
        <w:t xml:space="preserve"> وإن لم تحصل المحبة، إن لم يحصل الله على المكان الأول، فمن الممكن أنها </w:t>
      </w:r>
      <w:r w:rsidR="0052721A">
        <w:rPr>
          <w:rFonts w:hint="cs"/>
          <w:rtl/>
          <w:lang w:bidi="ar-SA"/>
        </w:rPr>
        <w:t>س</w:t>
      </w:r>
      <w:r w:rsidR="004E2A8D">
        <w:rPr>
          <w:rFonts w:hint="cs"/>
          <w:rtl/>
          <w:lang w:bidi="ar-SA"/>
        </w:rPr>
        <w:t>تضعه جانبًا وتستبعده. إن المحبة الإلهية، طبيعة الله بذاته، تهدي وتسود على المودة الأخوية وتمنحها طابعها؛ وإلا فسيسودنا ما هو مرضي لنا، أي قلبنا الخاص بنا. إن هدتني المحبة الإلهية فسأحب جميع إخوتي، سأحبهم لأنه</w:t>
      </w:r>
      <w:r w:rsidR="009E69CF">
        <w:rPr>
          <w:rFonts w:hint="cs"/>
          <w:rtl/>
          <w:lang w:bidi="ar-SA"/>
        </w:rPr>
        <w:t>م</w:t>
      </w:r>
      <w:r w:rsidR="004E2A8D">
        <w:rPr>
          <w:rFonts w:hint="cs"/>
          <w:rtl/>
          <w:lang w:bidi="ar-SA"/>
        </w:rPr>
        <w:t xml:space="preserve"> للمسيح. ففي ذلك لا يوجد أي تحزب. إنني سيكون لي تمتع أكبر </w:t>
      </w:r>
      <w:r w:rsidR="005D24EA">
        <w:rPr>
          <w:rFonts w:hint="cs"/>
          <w:rtl/>
          <w:lang w:bidi="ar-SA"/>
        </w:rPr>
        <w:t>مع أخٍ روحي، ولكنني سأنشغل بأخي الضعيف بمحبة تسمو فوق ضعفاته وسأراعيها برفق ورقة. وبمحبة أظهرها لله سأنشغل بخطية أخي لكي أرده من حيث أني أؤنبه إن تطلب الأمر ذلك. إن كانت المحبة الإلهية عاملة فالمودة الأخوية أو اسمها لن يكون له أي علاقة بالعصيان. باختصار، الله ستكون له مكانته في كل اختصاصاتي. بأن نمارس المحبة بصورة تستبعد مطاليب ما هو الله، وحقوق الله فينا معناه بأن نستبعد الله بذاته، وهذا بأكثر صورة علنية حتى نُرضي قلوبنا نحن.</w:t>
      </w:r>
      <w:r w:rsidR="009E69CF">
        <w:rPr>
          <w:rFonts w:hint="cs"/>
          <w:rtl/>
          <w:lang w:bidi="ar-SA"/>
        </w:rPr>
        <w:t xml:space="preserve"> إن المحبة الإلهية العاملة بحسب طبيعة الله وطابعه ومشيئته هي إذًا التي يجب أن تسود على كل سلوكنا المسيحي وتميزه كما وعليها أن تسود على نبضات قلوبنا. من دون ذلك فسوف تضع المودة الأخوية الإنسان فقط مكان الله. المحبة الإلهية هي رباط الكمال؛ لأن الله، الذي هو محبة، </w:t>
      </w:r>
      <w:r w:rsidR="0052721A">
        <w:rPr>
          <w:rFonts w:hint="cs"/>
          <w:rtl/>
          <w:lang w:bidi="ar-SA"/>
        </w:rPr>
        <w:t>يعمل</w:t>
      </w:r>
      <w:r w:rsidR="009E69CF">
        <w:rPr>
          <w:rFonts w:hint="cs"/>
          <w:rtl/>
          <w:lang w:bidi="ar-SA"/>
        </w:rPr>
        <w:t xml:space="preserve"> فينا جاعلاً نفسه غرضًا يهيمن على كل ما يحدث في القلب.</w:t>
      </w:r>
    </w:p>
    <w:p w14:paraId="536EF48F" w14:textId="7DF3AA42" w:rsidR="0052721A" w:rsidRDefault="0052721A" w:rsidP="005D5416">
      <w:pPr>
        <w:rPr>
          <w:rtl/>
          <w:lang w:bidi="ar-SA"/>
        </w:rPr>
      </w:pPr>
      <w:r>
        <w:rPr>
          <w:rFonts w:hint="cs"/>
          <w:rtl/>
          <w:lang w:bidi="ar-SA"/>
        </w:rPr>
        <w:t>ففي حال أن هذه الأمور هي كذلك معنا، فلن تكون معرفة يسوع بلا ثمر في قلوبنا</w:t>
      </w:r>
      <w:r w:rsidR="00964463">
        <w:rPr>
          <w:rFonts w:hint="cs"/>
          <w:rtl/>
          <w:lang w:bidi="ar-SA"/>
        </w:rPr>
        <w:t xml:space="preserve">. وإن على عكس ذلك لم تكن كذلك، فإننا عميان؛ وقصيري النظر، ونظرنا محدود على قدر ضيق قلبٍ محكوم بإرادته ويتحرك بما يشتهيه. إننا سنكون قد نسينا بأننا قد تطهرنا من خطايانا السالفة؛ وسوف نفقد المركز الذي منحته لنا المسيحية من نظرنا. إن هذه الحالة هي ليس فقدان اليقين، وإنما نسيان المركز المسيحي الحقيقي الذي جُعلنا فيه </w:t>
      </w:r>
      <w:r w:rsidR="00964463">
        <w:rPr>
          <w:rtl/>
          <w:lang w:bidi="ar-SA"/>
        </w:rPr>
        <w:t>–</w:t>
      </w:r>
      <w:r w:rsidR="00964463">
        <w:rPr>
          <w:rFonts w:hint="cs"/>
          <w:rtl/>
          <w:lang w:bidi="ar-SA"/>
        </w:rPr>
        <w:t xml:space="preserve"> الطهارة بالمقابلة مع طرق العالم.</w:t>
      </w:r>
    </w:p>
    <w:p w14:paraId="208BA559" w14:textId="2FD60008" w:rsidR="007172BF" w:rsidRDefault="00431396" w:rsidP="007172BF">
      <w:pPr>
        <w:rPr>
          <w:rtl/>
          <w:lang w:bidi="ar-SA"/>
        </w:rPr>
      </w:pPr>
      <w:r>
        <w:rPr>
          <w:rFonts w:hint="cs"/>
          <w:rtl/>
          <w:lang w:bidi="ar-SA"/>
        </w:rPr>
        <w:t>لذا علينا أن نبذل كل نشاط حتى يبقى وعي اختيارنا نظ</w:t>
      </w:r>
      <w:r w:rsidR="00A42998">
        <w:rPr>
          <w:rFonts w:hint="cs"/>
          <w:rtl/>
          <w:lang w:bidi="ar-SA"/>
        </w:rPr>
        <w:t>ِ</w:t>
      </w:r>
      <w:r>
        <w:rPr>
          <w:rFonts w:hint="cs"/>
          <w:rtl/>
          <w:lang w:bidi="ar-SA"/>
        </w:rPr>
        <w:t xml:space="preserve">رًا وثابتًا حتى نسلك في حرية روحية. إن فعلنا ذلك فلن نتعثر، وسيكون </w:t>
      </w:r>
      <w:r w:rsidR="00A42998">
        <w:rPr>
          <w:rFonts w:hint="cs"/>
          <w:rtl/>
          <w:lang w:bidi="ar-SA"/>
        </w:rPr>
        <w:t>من نصيبنا</w:t>
      </w:r>
      <w:r>
        <w:rPr>
          <w:rFonts w:hint="cs"/>
          <w:rtl/>
          <w:lang w:bidi="ar-SA"/>
        </w:rPr>
        <w:t xml:space="preserve"> سِعة دخول ملكوت ربنا ومخلصنا الأبدي</w:t>
      </w:r>
      <w:r w:rsidR="00A42998">
        <w:rPr>
          <w:rFonts w:hint="cs"/>
          <w:rtl/>
          <w:lang w:bidi="ar-SA"/>
        </w:rPr>
        <w:t>. إننا هنا وكما هو في كل مكان آخر نرى روح الرسول مشغولة بعدالة الله في أنه يستخدمها في معاملات الله مع المؤمنين بالنظر إلى تصرفهم والتوابع العملية لهذا التصرف. هو لا يتكلم عن الغفران ولا عن الخلاص بشكل غير مشروط، وإنما عن الملكوت، عن استعلان سلطان الذي يدين بالعدل، الذي قضيبه هو قضيب البِرّ. إن سلكنا في طرق الله فلنا نصيب في هذا الملكوت، في أننا سندخله بيقين، من دون أية صعوبة، من دون أي تردد في النفس، الذي جميع الذين يُحزنون الروح القدس يختبرونه ويكون لهم ضمير سيء ويسمحون بأمور لا تتناسب مع طابع الملكوت،</w:t>
      </w:r>
      <w:r w:rsidR="007172BF">
        <w:rPr>
          <w:rFonts w:hint="cs"/>
          <w:rtl/>
          <w:lang w:bidi="ar-SA"/>
        </w:rPr>
        <w:t xml:space="preserve"> أو الذين يوقعون أنفسهم في مذنوبية الإهمال والذي يُظهر بأن قلبهم ليس هناك. أما إن كان القلب بالمقابل مرتبط بشدة بالملكوت وكانت طرقنا متناسبة مع الملكوت، سيكون ضميرنا متناغم مع مجده. الطريق مفتوح أمامنا، إننا ننظر من بعيد ونتقدم من دون عوائق في دربنا. لا شيء يُبعدنا عنه بينما نحن نسير في الطريق الذي يؤدي إلى الملكوت، ونحن مشغولين بأمور تتفق به. الله لا يلوم أي نفس سالكة هكذا. إن دخول الملكوت مفتوح أمامها على اتساعه بقدر طرق عدالة </w:t>
      </w:r>
      <w:r w:rsidR="007172BF" w:rsidRPr="00054A01">
        <w:rPr>
          <w:rFonts w:hint="cs"/>
          <w:rtl/>
          <w:lang w:bidi="ar-SA"/>
        </w:rPr>
        <w:t>الله</w:t>
      </w:r>
      <w:r w:rsidR="007172BF">
        <w:rPr>
          <w:rFonts w:hint="cs"/>
          <w:rtl/>
          <w:lang w:bidi="ar-SA"/>
        </w:rPr>
        <w:t>.</w:t>
      </w:r>
    </w:p>
    <w:p w14:paraId="0E577800" w14:textId="021B5E4F" w:rsidR="00054A01" w:rsidRDefault="00054A01" w:rsidP="007172BF">
      <w:pPr>
        <w:rPr>
          <w:rtl/>
          <w:lang w:bidi="ar-SA"/>
        </w:rPr>
      </w:pPr>
      <w:r>
        <w:rPr>
          <w:rFonts w:hint="cs"/>
          <w:rtl/>
          <w:lang w:bidi="ar-SA"/>
        </w:rPr>
        <w:t>لذا فالرسول يتمنى بأن يتذكر المؤمنون هذه الأمور على الرغم من أنهم يعلمون بها؛ وهو يعقد عزمه طالما هو في خيمته الأرضية بأن ينهض قلوبهم الطاهرة، ليحفظوا هذه الأمور في ذاكرتهم. لأنه قريبًا سوف يطرح إناءه الخزفي كما قال له الرب؛ وفي أنه كتب لهم، اهتم بأن يتذكروا هذه الأمور. إننا نلاحظ بشكل واضح أن بطرس لم يفكّر لا بإقامة رسل آخرين، ولم يتوقع أو ينتظر خلافة كنسية تحل مكان الرسل (كمَن يحرسون الإيمان ويحافظون عليه، أو لديهم سيادة كافية ليؤسسوا أساسًا لإيمان المؤمنين). لقد كان عليه أن يهتم بنفسه</w:t>
      </w:r>
      <w:r w:rsidR="00385B1B">
        <w:rPr>
          <w:rFonts w:hint="cs"/>
          <w:rtl/>
          <w:lang w:bidi="ar-SA"/>
        </w:rPr>
        <w:t xml:space="preserve"> بأن يجد المؤمنون شيئًا منه بعد فراقه يذكرهم بالإرشادات التي سلمها لهم. فلأجل هذه الغاية هو كتب رسالتيه. الحتمية الإلهية ويقينية ما علّم به كانت جديرة بهذا التعب. "</w:t>
      </w:r>
      <w:r w:rsidR="00385B1B" w:rsidRPr="00385B1B">
        <w:rPr>
          <w:rtl/>
          <w:lang w:bidi="ar-SA"/>
        </w:rPr>
        <w:t xml:space="preserve">إِذْ عَرَّفْنَاكُمْ </w:t>
      </w:r>
      <w:r w:rsidR="00F673F5">
        <w:rPr>
          <w:rFonts w:hint="cs"/>
          <w:rtl/>
          <w:lang w:bidi="ar-SA"/>
        </w:rPr>
        <w:t xml:space="preserve">(لم نعرفكم) </w:t>
      </w:r>
      <w:r w:rsidR="00385B1B" w:rsidRPr="00385B1B">
        <w:rPr>
          <w:rtl/>
          <w:lang w:bidi="ar-SA"/>
        </w:rPr>
        <w:t>بِقُوَّةِ رَبِّنَا يَسُوعَ الْمَسِيحِ وَمَجِيئِهِ،</w:t>
      </w:r>
      <w:r w:rsidR="00F673F5" w:rsidRPr="00F673F5">
        <w:rPr>
          <w:rFonts w:ascii="Arial" w:hAnsi="Arial" w:cs="Arial" w:hint="cs"/>
          <w:rtl/>
          <w:lang w:bidi="ar-SA"/>
        </w:rPr>
        <w:t>​</w:t>
      </w:r>
      <w:r w:rsidR="00F673F5" w:rsidRPr="00F673F5">
        <w:rPr>
          <w:rFonts w:hint="cs"/>
          <w:rtl/>
          <w:lang w:bidi="ar-SA"/>
        </w:rPr>
        <w:t>لأَنَّنَا</w:t>
      </w:r>
      <w:r w:rsidR="00F673F5" w:rsidRPr="00F673F5">
        <w:rPr>
          <w:rtl/>
          <w:lang w:bidi="ar-SA"/>
        </w:rPr>
        <w:t xml:space="preserve"> </w:t>
      </w:r>
      <w:r w:rsidR="00F673F5" w:rsidRPr="00F673F5">
        <w:rPr>
          <w:rFonts w:hint="cs"/>
          <w:rtl/>
          <w:lang w:bidi="ar-SA"/>
        </w:rPr>
        <w:t>لَمْ</w:t>
      </w:r>
      <w:r w:rsidR="00F673F5" w:rsidRPr="00F673F5">
        <w:rPr>
          <w:rtl/>
          <w:lang w:bidi="ar-SA"/>
        </w:rPr>
        <w:t xml:space="preserve"> </w:t>
      </w:r>
      <w:r w:rsidR="00F673F5" w:rsidRPr="00F673F5">
        <w:rPr>
          <w:rFonts w:hint="cs"/>
          <w:rtl/>
          <w:lang w:bidi="ar-SA"/>
        </w:rPr>
        <w:t>نَتْبَعْ</w:t>
      </w:r>
      <w:r w:rsidR="00F673F5" w:rsidRPr="00F673F5">
        <w:rPr>
          <w:rtl/>
          <w:lang w:bidi="ar-SA"/>
        </w:rPr>
        <w:t xml:space="preserve"> </w:t>
      </w:r>
      <w:r w:rsidR="00F673F5" w:rsidRPr="00F673F5">
        <w:rPr>
          <w:rFonts w:hint="cs"/>
          <w:rtl/>
          <w:lang w:bidi="ar-SA"/>
        </w:rPr>
        <w:t>خُرَافَاتٍ</w:t>
      </w:r>
      <w:r w:rsidR="00F673F5" w:rsidRPr="00F673F5">
        <w:rPr>
          <w:rtl/>
          <w:lang w:bidi="ar-SA"/>
        </w:rPr>
        <w:t xml:space="preserve"> </w:t>
      </w:r>
      <w:r w:rsidR="00F673F5" w:rsidRPr="00F673F5">
        <w:rPr>
          <w:rFonts w:hint="cs"/>
          <w:rtl/>
          <w:lang w:bidi="ar-SA"/>
        </w:rPr>
        <w:t>مُصَنَّعَةً،</w:t>
      </w:r>
      <w:r w:rsidR="00385B1B" w:rsidRPr="00385B1B">
        <w:rPr>
          <w:rtl/>
          <w:lang w:bidi="ar-SA"/>
        </w:rPr>
        <w:t xml:space="preserve"> بَلْ قَدْ كُنَّا مُعَايِنِينَ عَظَمَتَهُ.</w:t>
      </w:r>
      <w:r w:rsidR="00F673F5">
        <w:rPr>
          <w:rFonts w:hint="cs"/>
          <w:rtl/>
          <w:lang w:bidi="ar-SA"/>
        </w:rPr>
        <w:t>".</w:t>
      </w:r>
    </w:p>
    <w:p w14:paraId="14934914" w14:textId="5DE97003" w:rsidR="00F673F5" w:rsidRDefault="00F673F5" w:rsidP="007172BF">
      <w:pPr>
        <w:rPr>
          <w:rtl/>
          <w:lang w:bidi="ar-SA"/>
        </w:rPr>
      </w:pPr>
      <w:r>
        <w:rPr>
          <w:rFonts w:hint="cs"/>
          <w:rtl/>
          <w:lang w:bidi="ar-SA"/>
        </w:rPr>
        <w:t xml:space="preserve">إن الرسول هنا يتكلم كما هو واضح من كلامه عن التجلي. إني ألاحظ هذا لأُري بشكل أوضح بأنه لم يتعدَّ في أفكاره من جهة مجيء الرب إلى ما بعد ظهوره في المجد. في تلك اللحظة كان الرب مُخفًى عن جميع الذين آمنوا به. هذا كان امتحانًا كبيرًا لإيمانهم؛ لأن اليهود وكما نعلم كانوا معتادين على انتظار مسيّا منظور بالعين ومكلل بالمجد. إن الإيمان دون عيان هو العمل الذي كان عليهم أن يتعلموه. </w:t>
      </w:r>
      <w:r w:rsidR="00293BFD">
        <w:rPr>
          <w:rFonts w:hint="cs"/>
          <w:rtl/>
          <w:lang w:bidi="ar-SA"/>
        </w:rPr>
        <w:t xml:space="preserve">لكن إيمانهم وجد عمادًا كبيرًا جدًا في الحقيقة أن الرسول الذي علّمهم رأى مع رفيقيه مجد المسيح المُعلَن بعيونهم. وذات الأمر انكشف أمام عيونهم وذلك مع مجد مؤمنين من قديم الزمن وهما يشاركانه ملكوته. هناك على الجبل المقدس حصل يسوع من الله الآب كشهادة على كرامة ومجد؛ فقد خرج صوت إليه من المجد البهي، من السحابة التي كانت بالنسبة لليهود هي مسكن الرب </w:t>
      </w:r>
      <w:r w:rsidR="00293BFD" w:rsidRPr="008F7687">
        <w:rPr>
          <w:rFonts w:hint="cs"/>
          <w:rtl/>
          <w:lang w:bidi="ar-SA"/>
        </w:rPr>
        <w:t>يهوه</w:t>
      </w:r>
      <w:r w:rsidR="00293BFD">
        <w:rPr>
          <w:rFonts w:hint="cs"/>
          <w:rtl/>
          <w:lang w:bidi="ar-SA"/>
        </w:rPr>
        <w:t xml:space="preserve">، </w:t>
      </w:r>
      <w:r w:rsidR="008F7687">
        <w:rPr>
          <w:rFonts w:hint="cs"/>
          <w:rtl/>
          <w:lang w:bidi="ar-SA"/>
        </w:rPr>
        <w:t>الله العليّ، واعترف به كابنه الحبيب. هذا الصوت سمعه الثلاث رسل معًا (كما أنهم رأوا مجده)، حينما كانوا معه على الجبل المقدس</w:t>
      </w:r>
      <w:r w:rsidR="008F7687">
        <w:rPr>
          <w:rStyle w:val="FootnoteReference"/>
          <w:rtl/>
          <w:lang w:bidi="ar-SA"/>
        </w:rPr>
        <w:footnoteReference w:id="1"/>
      </w:r>
      <w:r w:rsidR="008F7687">
        <w:rPr>
          <w:rFonts w:hint="cs"/>
          <w:rtl/>
          <w:lang w:bidi="ar-SA"/>
        </w:rPr>
        <w:t>.</w:t>
      </w:r>
    </w:p>
    <w:p w14:paraId="2DD81D56" w14:textId="7223ABD6" w:rsidR="008F7687" w:rsidRDefault="008F7687" w:rsidP="007172BF">
      <w:pPr>
        <w:rPr>
          <w:rtl/>
          <w:lang w:bidi="ar-SA"/>
        </w:rPr>
      </w:pPr>
      <w:r>
        <w:rPr>
          <w:rFonts w:hint="cs"/>
          <w:rtl/>
          <w:lang w:bidi="ar-SA"/>
        </w:rPr>
        <w:t>فإننا نرى إذ</w:t>
      </w:r>
      <w:r w:rsidR="00AB046F">
        <w:rPr>
          <w:rFonts w:hint="cs"/>
          <w:rtl/>
          <w:lang w:bidi="ar-SA"/>
        </w:rPr>
        <w:t>ً</w:t>
      </w:r>
      <w:r>
        <w:rPr>
          <w:rFonts w:hint="cs"/>
          <w:rtl/>
          <w:lang w:bidi="ar-SA"/>
        </w:rPr>
        <w:t xml:space="preserve">ا بأن الرسول هنا مشغول بمجد الملكوت وليس بالسكن الأبدي في بيت الآب. إنه إعلان لأناس يعيشون على الأرض؛ فهي عظمة الرب، المجد الذي حصل عليه من الله الآب، باعتباره المسيّا، كالابن ومكلل أمام عيون العالم بالمجد والكرامة. إنه ملكوت أبدي الذي سيكون للمؤمنين بحسب ما تمناه الرسول دخول بسِعة إليه. إن الذي رآه بطرس وشهد عنه، هو العظمة والمجد اللذان حصل عليهما المسيح من الله. إننا في الواقع سيكون لنا هذا المجد، </w:t>
      </w:r>
      <w:r w:rsidR="00AB046F">
        <w:rPr>
          <w:rFonts w:hint="cs"/>
          <w:rtl/>
          <w:lang w:bidi="ar-SA"/>
        </w:rPr>
        <w:t>ولكنه ليس من نصيبنا في هذا المعنى. إن نصيبنا هو بأن نكون داخل البيت، عروس الحمل، وهذا النصيب لن ينكشف أمام العالم. لكن هذان الأمران لا يوجد نزاع بينهما بالنظر إلى الكنيسة. إن كنا نحن العروس فمن المؤكد أيضًا أننا سنتشارك بمجد الملكوت</w:t>
      </w:r>
      <w:r w:rsidR="00AB046F">
        <w:rPr>
          <w:rStyle w:val="FootnoteReference"/>
          <w:rtl/>
          <w:lang w:bidi="ar-SA"/>
        </w:rPr>
        <w:footnoteReference w:id="2"/>
      </w:r>
      <w:r w:rsidR="00AB046F">
        <w:rPr>
          <w:rFonts w:hint="cs"/>
          <w:rtl/>
          <w:lang w:bidi="ar-SA"/>
        </w:rPr>
        <w:t>.</w:t>
      </w:r>
    </w:p>
    <w:p w14:paraId="7243F171" w14:textId="4584369D" w:rsidR="00AB046F" w:rsidRDefault="00AB046F" w:rsidP="007172BF">
      <w:pPr>
        <w:rPr>
          <w:rtl/>
          <w:lang w:bidi="ar-SA"/>
        </w:rPr>
      </w:pPr>
      <w:r>
        <w:rPr>
          <w:rFonts w:hint="cs"/>
          <w:rtl/>
          <w:lang w:bidi="ar-SA"/>
        </w:rPr>
        <w:t xml:space="preserve">بالنسبة لليهودي الذي اعتاد على انتظار هذا المجد (مهما كانت تصوراته عن ذلك)، كانت هي الحقيقة في أن الرسول رآها ذات أهمية بالغة. لقد كان مجد الملكوت السماوي كما سيُستعلَن للعالم، مجدٌ سيكون مرئي للعيان عند عودة الرب في سلطان وقوة (انظر مرقس 9: 1). </w:t>
      </w:r>
      <w:r w:rsidR="003E1BEB">
        <w:rPr>
          <w:rFonts w:hint="cs"/>
          <w:rtl/>
          <w:lang w:bidi="ar-SA"/>
        </w:rPr>
        <w:t>فهو كأنه مجد مُشارَك نابع من المجد البهي. بالإضافة إلى ذلك شهادة الأنبياء تتكلم عن المجد الذي تم استعلانه؛ فهم تكلموا عن هذا المجد وعن هذا الملكوت، ولمعان التجلي وهب لكلامهم مصادقة رائعة. يقول الرسول "</w:t>
      </w:r>
      <w:r w:rsidR="003E1BEB" w:rsidRPr="003E1BEB">
        <w:rPr>
          <w:rFonts w:ascii="Arial" w:hAnsi="Arial" w:cs="Arial" w:hint="cs"/>
          <w:rtl/>
          <w:lang w:bidi="ar-SA"/>
        </w:rPr>
        <w:t>​</w:t>
      </w:r>
      <w:r w:rsidR="003E1BEB" w:rsidRPr="003E1BEB">
        <w:rPr>
          <w:rFonts w:hint="cs"/>
          <w:rtl/>
          <w:lang w:bidi="ar-SA"/>
        </w:rPr>
        <w:t>وَعِنْدَنَا</w:t>
      </w:r>
      <w:r w:rsidR="003E1BEB" w:rsidRPr="003E1BEB">
        <w:rPr>
          <w:rtl/>
          <w:lang w:bidi="ar-SA"/>
        </w:rPr>
        <w:t xml:space="preserve"> </w:t>
      </w:r>
      <w:r w:rsidR="003E1BEB" w:rsidRPr="003E1BEB">
        <w:rPr>
          <w:rFonts w:hint="cs"/>
          <w:rtl/>
          <w:lang w:bidi="ar-SA"/>
        </w:rPr>
        <w:t>الْكَلِمَةُ</w:t>
      </w:r>
      <w:r w:rsidR="003E1BEB" w:rsidRPr="003E1BEB">
        <w:rPr>
          <w:rtl/>
          <w:lang w:bidi="ar-SA"/>
        </w:rPr>
        <w:t xml:space="preserve"> </w:t>
      </w:r>
      <w:r w:rsidR="003E1BEB" w:rsidRPr="003E1BEB">
        <w:rPr>
          <w:rFonts w:hint="cs"/>
          <w:rtl/>
          <w:lang w:bidi="ar-SA"/>
        </w:rPr>
        <w:t>النَّبَوِيَّةُ،</w:t>
      </w:r>
      <w:r w:rsidR="003E1BEB" w:rsidRPr="003E1BEB">
        <w:rPr>
          <w:rtl/>
          <w:lang w:bidi="ar-SA"/>
        </w:rPr>
        <w:t xml:space="preserve"> </w:t>
      </w:r>
      <w:r w:rsidR="003E1BEB" w:rsidRPr="003E1BEB">
        <w:rPr>
          <w:rFonts w:hint="cs"/>
          <w:rtl/>
          <w:lang w:bidi="ar-SA"/>
        </w:rPr>
        <w:t>وَهِيَ</w:t>
      </w:r>
      <w:r w:rsidR="003E1BEB" w:rsidRPr="003E1BEB">
        <w:rPr>
          <w:rtl/>
          <w:lang w:bidi="ar-SA"/>
        </w:rPr>
        <w:t xml:space="preserve"> </w:t>
      </w:r>
      <w:r w:rsidR="003E1BEB" w:rsidRPr="003E1BEB">
        <w:rPr>
          <w:rFonts w:hint="cs"/>
          <w:rtl/>
          <w:lang w:bidi="ar-SA"/>
        </w:rPr>
        <w:t>أَثْبَتُ</w:t>
      </w:r>
      <w:r w:rsidR="003E1BEB">
        <w:rPr>
          <w:rFonts w:hint="cs"/>
          <w:rtl/>
          <w:lang w:bidi="ar-SA"/>
        </w:rPr>
        <w:t xml:space="preserve"> (مثبّتة)" (عدد 19). هذه الكلمة في الواقع قد أنبأت بمجد الملكوت العتيد كما وبدينونة العالم، التي ستمهد الطريق لإقامته على الأرض. إن هذا الخبر كان نورًا في ظلمة هذا العالم، في هذا "الموضع المظلم" حقيقة، حيث لم يكن أي نور آخر غير شهادة الله بواسطة الأنبياء بالنظر إلى ما سيواجهونه، كما ومن جهة الملكوت الآتي، الذي لمعانه سيطرد ظلمة الانفصال عن الله الموضوع فيه العالم، نهائيًا</w:t>
      </w:r>
      <w:r w:rsidR="008F37F1">
        <w:rPr>
          <w:rFonts w:hint="cs"/>
          <w:rtl/>
          <w:lang w:bidi="ar-SA"/>
        </w:rPr>
        <w:t>. النبوة كانت سراجًا أنار الليل طيلة فترة الظلمة. غير أن الذين سهروا كان لهم نور مختلف.</w:t>
      </w:r>
    </w:p>
    <w:p w14:paraId="58BEE422" w14:textId="44E3AEF3" w:rsidR="008F37F1" w:rsidRDefault="008F37F1" w:rsidP="007172BF">
      <w:pPr>
        <w:rPr>
          <w:rtl/>
          <w:lang w:bidi="ar-SA"/>
        </w:rPr>
      </w:pPr>
      <w:r>
        <w:rPr>
          <w:rFonts w:hint="cs"/>
          <w:rtl/>
          <w:lang w:bidi="ar-SA"/>
        </w:rPr>
        <w:t xml:space="preserve">بالنسبة للبقية اليهودية ستشرق شمس البِرّ والشفاء في أجنحتها؛ الأشرار عندها سيُداسون كالرماد تحت بطون أقدام الأبرار (ملاخي 4: 2 + 3). المسيحي المتعلم في امتيازاته يعرف الرب بشكل مختلف، مع أنه يؤمن بهذه الحقائق الخطيرة. هو سهران الليل كله الذي قد مضى جزء كبير منه. هو يرى في قلبه بالإيمان بزوغ النهار وإشراقة كوكب الصبح المنير. هو يعرف الرب </w:t>
      </w:r>
      <w:r>
        <w:rPr>
          <w:rtl/>
          <w:lang w:bidi="ar-SA"/>
        </w:rPr>
        <w:t>–</w:t>
      </w:r>
      <w:r>
        <w:rPr>
          <w:rFonts w:hint="cs"/>
          <w:rtl/>
          <w:lang w:bidi="ar-SA"/>
        </w:rPr>
        <w:t xml:space="preserve"> كما يعرفه جميع المؤمنين به قبل ظهوره </w:t>
      </w:r>
      <w:r>
        <w:rPr>
          <w:rtl/>
          <w:lang w:bidi="ar-SA"/>
        </w:rPr>
        <w:t>–</w:t>
      </w:r>
      <w:r>
        <w:rPr>
          <w:rFonts w:hint="cs"/>
          <w:rtl/>
          <w:lang w:bidi="ar-SA"/>
        </w:rPr>
        <w:t xml:space="preserve"> كمَن </w:t>
      </w:r>
      <w:r w:rsidR="00D22EB2">
        <w:rPr>
          <w:rFonts w:hint="cs"/>
          <w:rtl/>
          <w:lang w:bidi="ar-SA"/>
        </w:rPr>
        <w:t>س</w:t>
      </w:r>
      <w:r>
        <w:rPr>
          <w:rFonts w:hint="cs"/>
          <w:rtl/>
          <w:lang w:bidi="ar-SA"/>
        </w:rPr>
        <w:t xml:space="preserve">يظهر من أجل الفرح الطاهر والسماوي لخاصته، قبل ابتداء إطلالة لمعان النهار. إن جميع الساهرين </w:t>
      </w:r>
      <w:r w:rsidR="009960B4">
        <w:rPr>
          <w:rFonts w:hint="cs"/>
          <w:rtl/>
          <w:lang w:bidi="ar-SA"/>
        </w:rPr>
        <w:t xml:space="preserve">سيرون إشراقة النهار؛ فهم يرون كوكب الصبح. فإننا إذًا ليس لنا نصيب في المسيح في النهار فقط وكما تكلم عنه الأنبياء (كل هذا ارتباطه هو بالأرض، على الرغم من أن البركة هي من فوق)، وإنما نحن لنا سرّ المسيح واتحادنا معه كما ومجيئه ليأخذنا إليه ككوكب الصبح، قبل طلوع النهار. إننا له أثناء فترة الليل؛ وسنكون معه بحسب حقيقة ذلك الرباط السماوي الذي يربطنا به كمَن قد فُرزنا له بينما لا يعرفه العالم. إننا سيتم جمعنا إليه قبل أن يراه العالم، حتما نتمتع به شخصيًا، وسيرانا العالم معه عند </w:t>
      </w:r>
      <w:r w:rsidR="009960B4" w:rsidRPr="00266447">
        <w:rPr>
          <w:rFonts w:hint="cs"/>
          <w:rtl/>
          <w:lang w:bidi="ar-SA"/>
        </w:rPr>
        <w:t>ظهوره</w:t>
      </w:r>
      <w:r w:rsidR="009960B4">
        <w:rPr>
          <w:rFonts w:hint="cs"/>
          <w:rtl/>
          <w:lang w:bidi="ar-SA"/>
        </w:rPr>
        <w:t>.</w:t>
      </w:r>
    </w:p>
    <w:p w14:paraId="4BF26673" w14:textId="3259BE26" w:rsidR="00266447" w:rsidRDefault="00266447" w:rsidP="007172BF">
      <w:pPr>
        <w:rPr>
          <w:rtl/>
          <w:lang w:bidi="ar-SA"/>
        </w:rPr>
      </w:pPr>
      <w:r>
        <w:rPr>
          <w:rFonts w:hint="cs"/>
          <w:rtl/>
          <w:lang w:bidi="ar-SA"/>
        </w:rPr>
        <w:t>إن نصيبنا السعيد هو بأننا سنكون معه، "</w:t>
      </w:r>
      <w:r w:rsidRPr="00266447">
        <w:rPr>
          <w:rtl/>
          <w:lang w:bidi="ar-SA"/>
        </w:rPr>
        <w:t>وَهكَذَا نَكُونُ كُلَّ حِينٍ مَعَ الرَّبِّ.</w:t>
      </w:r>
      <w:r>
        <w:rPr>
          <w:rFonts w:hint="cs"/>
          <w:rtl/>
          <w:lang w:bidi="ar-SA"/>
        </w:rPr>
        <w:t>" (1. تسالونيكي 4: 17). النبوة تنير المسيحي وتفصله عن العالم، من خلال أنها تشهد عن دينونته وعن مجد الملكوت الآتي. فشهادة الروح للكنيسة تفعل هذا من خلال جاذبية المسيح نفسه، من خلال كوكب الصبح المنير، الذي هو من نصيبنا الآن، بينما العالم لا زال غارقًا في نومه.</w:t>
      </w:r>
    </w:p>
    <w:p w14:paraId="3B0FB1D5" w14:textId="79EFBBF1" w:rsidR="00266447" w:rsidRDefault="00266447" w:rsidP="007172BF">
      <w:pPr>
        <w:rPr>
          <w:rtl/>
          <w:lang w:bidi="ar-SA"/>
        </w:rPr>
      </w:pPr>
      <w:r>
        <w:rPr>
          <w:rFonts w:hint="cs"/>
          <w:rtl/>
          <w:lang w:bidi="ar-SA"/>
        </w:rPr>
        <w:t>إن كوكب الصبح المنير هو المسيح بنفسه عند استعداده (قبل يوم ظهوره) لأخذ الكنيسة</w:t>
      </w:r>
      <w:r w:rsidR="00DF1CE9">
        <w:rPr>
          <w:rFonts w:hint="cs"/>
          <w:rtl/>
          <w:lang w:bidi="ar-SA"/>
        </w:rPr>
        <w:t xml:space="preserve"> لتشاركه فرحه الخاص به. هكذا مكتوب في رؤيا 2: 16: "</w:t>
      </w:r>
      <w:r w:rsidR="00DF1CE9" w:rsidRPr="00DF1CE9">
        <w:rPr>
          <w:rtl/>
          <w:lang w:bidi="ar-SA"/>
        </w:rPr>
        <w:t xml:space="preserve">أَنَا </w:t>
      </w:r>
      <w:r w:rsidR="00DF1CE9">
        <w:rPr>
          <w:rFonts w:hint="cs"/>
          <w:rtl/>
          <w:lang w:bidi="ar-SA"/>
        </w:rPr>
        <w:t>...</w:t>
      </w:r>
      <w:r w:rsidR="00DF1CE9" w:rsidRPr="00DF1CE9">
        <w:rPr>
          <w:rtl/>
          <w:lang w:bidi="ar-SA"/>
        </w:rPr>
        <w:t>. كَوْكَبُ الصُّبْحِ الْمُنِيرُ</w:t>
      </w:r>
      <w:r w:rsidR="00DF1CE9">
        <w:rPr>
          <w:rFonts w:hint="cs"/>
          <w:rtl/>
          <w:lang w:bidi="ar-SA"/>
        </w:rPr>
        <w:t>" هذا هو المسيح بالنسبة للكنيسة كما أنه لإسرائيل "</w:t>
      </w:r>
      <w:r w:rsidR="00DF1CE9" w:rsidRPr="00DF1CE9">
        <w:rPr>
          <w:rtl/>
          <w:lang w:bidi="ar-SA"/>
        </w:rPr>
        <w:t>أَصْلُ وَذُرِّيَّةُ دَاوُدَ</w:t>
      </w:r>
      <w:r w:rsidR="00DF1CE9">
        <w:rPr>
          <w:rFonts w:hint="cs"/>
          <w:rtl/>
          <w:lang w:bidi="ar-SA"/>
        </w:rPr>
        <w:t>". لذا فما أن يقول الرب: "أنا هو كوكب الصبح المنير"، يجيب الروح الساكن في الكنيسة والذي يوحي بأفكاره فيها، كما والعروس أيضًا، أي الكنيسة التي تنتظر سيدها: "تعال!" (رؤيا 22: 17). هكذا أيضًا يعِد الرب المؤمنين في ثياتيرا (رؤيا 2: 28)، بأنه سيعطيهم كوكب الصبح، أي الفرح معه في السماء. فهم كانوا قد وُعدوا بالملكوت والعظمة بما يتفق مع حقوق المسيح (عدد 26 + 27)؛ لكنه نصيب كنيسة المسيح المتميز. هكذا هي تنتظره كما هو مُضاف إلى شروحات الأنبياء عن الملكوت.</w:t>
      </w:r>
    </w:p>
    <w:p w14:paraId="05251F09" w14:textId="3D262E4C" w:rsidR="00DF1CE9" w:rsidRDefault="00DF1CE9" w:rsidP="007172BF">
      <w:pPr>
        <w:rPr>
          <w:rtl/>
          <w:lang w:bidi="ar-SA"/>
        </w:rPr>
      </w:pPr>
      <w:r>
        <w:rPr>
          <w:rFonts w:hint="cs"/>
          <w:rtl/>
          <w:lang w:bidi="ar-SA"/>
        </w:rPr>
        <w:t xml:space="preserve">الرسول من ثم يحذر المؤمنين من الفكرة بأن نبوات الكتاب هي تعابير إرادة الإنسان </w:t>
      </w:r>
      <w:r w:rsidR="00691929" w:rsidRPr="00691929">
        <w:rPr>
          <w:rtl/>
          <w:lang w:bidi="ar-SA"/>
        </w:rPr>
        <w:t>ويجب تفسيرها كما لو كان لكل منها تفسيرها الخاص،</w:t>
      </w:r>
      <w:r w:rsidR="00691929">
        <w:rPr>
          <w:rFonts w:hint="cs"/>
          <w:rtl/>
          <w:lang w:bidi="ar-SA"/>
        </w:rPr>
        <w:t xml:space="preserve"> كما لو كانت كل نبوة وافية في حد ذاتها لشرح معناها بالكامل. إنها جميعها تشكل كأجزاء لوِحدة واحدة ولها ذات الغاية الواحدة، ألا وهي ملكوت الله. كل حدث كان خطوة مهيِّئة لهذا الغرض وفقرة في سلسلة عدالة الله، التي استهدفت هذا الغرض. كل واحدة من النبوات من المستحيل شرحها إن لم تكن غايتها معروفة بجملتها، وهي الهدف المُعلَن في مشورات الله في مجد مسيحه. لأنه قد قام رجال قديسون بهذه الأقوال مسوقين من الروح القدس؛ وقد كان هو ذات الروح الواحد الذي هداهم ورتّب كل هذه الأمور لإظهار طرق الله أمام عيون الإيمان </w:t>
      </w:r>
      <w:r w:rsidR="00691929">
        <w:rPr>
          <w:rtl/>
          <w:lang w:bidi="ar-SA"/>
        </w:rPr>
        <w:t>–</w:t>
      </w:r>
      <w:r w:rsidR="00691929">
        <w:rPr>
          <w:rFonts w:hint="cs"/>
          <w:rtl/>
          <w:lang w:bidi="ar-SA"/>
        </w:rPr>
        <w:t xml:space="preserve"> وهي طرق ستنتهي في إقامة الملكوت الذي قد ظهر مجده على جبل التجلي.</w:t>
      </w:r>
    </w:p>
    <w:p w14:paraId="12BBFF80" w14:textId="6AE0BEE8" w:rsidR="00691929" w:rsidRDefault="00691929" w:rsidP="007172BF">
      <w:pPr>
        <w:rPr>
          <w:rtl/>
          <w:lang w:bidi="ar-SA"/>
        </w:rPr>
      </w:pPr>
      <w:r>
        <w:rPr>
          <w:rFonts w:hint="cs"/>
          <w:rtl/>
          <w:lang w:bidi="ar-SA"/>
        </w:rPr>
        <w:t>إن لخصنا باختصار كل ما ذُكر سالفًا، فلدينا في هذا الإصحاح الأمور الثلاثة التالية:</w:t>
      </w:r>
    </w:p>
    <w:p w14:paraId="2A895197" w14:textId="21E947D4" w:rsidR="00691929" w:rsidRDefault="00691929" w:rsidP="007172BF">
      <w:pPr>
        <w:rPr>
          <w:rtl/>
          <w:lang w:bidi="ar-SA"/>
        </w:rPr>
      </w:pPr>
      <w:r>
        <w:rPr>
          <w:rFonts w:hint="cs"/>
          <w:rtl/>
          <w:lang w:bidi="ar-SA"/>
        </w:rPr>
        <w:t>أولاً القوة ا</w:t>
      </w:r>
      <w:r w:rsidR="00EE2860">
        <w:rPr>
          <w:rFonts w:hint="cs"/>
          <w:rtl/>
          <w:lang w:bidi="ar-SA"/>
        </w:rPr>
        <w:t xml:space="preserve">لإلهية لكل ما هو للحياة والتقوى </w:t>
      </w:r>
      <w:r w:rsidR="00EE2860">
        <w:rPr>
          <w:rtl/>
          <w:lang w:bidi="ar-SA"/>
        </w:rPr>
        <w:t>–</w:t>
      </w:r>
      <w:r w:rsidR="00EE2860">
        <w:rPr>
          <w:rFonts w:hint="cs"/>
          <w:rtl/>
          <w:lang w:bidi="ar-SA"/>
        </w:rPr>
        <w:t xml:space="preserve"> وهو شرح قيمته لا تُقدّر، عربون حريتنا الحقيقية. القوة الإلهية عاملة فينا، وهي تزودنا بكل ما نحتاجه حتى تؤهلنا بأن نسلك في حياة مسيحية.</w:t>
      </w:r>
    </w:p>
    <w:p w14:paraId="6A4E608B" w14:textId="24745BCA" w:rsidR="00EE2860" w:rsidRDefault="00EE2860" w:rsidP="007172BF">
      <w:pPr>
        <w:rPr>
          <w:rtl/>
          <w:lang w:bidi="ar-SA"/>
        </w:rPr>
      </w:pPr>
      <w:r>
        <w:rPr>
          <w:rFonts w:hint="cs"/>
          <w:rtl/>
          <w:lang w:bidi="ar-SA"/>
        </w:rPr>
        <w:t>ثانيًا عدالة الله موجودة هنا بارتباطها بأمانة المؤمن، حتى يُقدّم لنا دخولٌ بسِعة ولا نتعثر. نتيجة هذه العدالة ستظهر بأكملها في إقامة الملكوت الذي رأى مجده الرسل الثلاثة على الجبل المقدس.</w:t>
      </w:r>
    </w:p>
    <w:p w14:paraId="7ED60EE8" w14:textId="77777777" w:rsidR="00000A7A" w:rsidRDefault="00EE2860" w:rsidP="007172BF">
      <w:pPr>
        <w:rPr>
          <w:rtl/>
          <w:lang w:bidi="ar-SA"/>
        </w:rPr>
        <w:sectPr w:rsidR="00000A7A" w:rsidSect="00DA2BFE">
          <w:pgSz w:w="12240" w:h="15840"/>
          <w:pgMar w:top="1440" w:right="1800" w:bottom="1440" w:left="1800" w:header="720" w:footer="720" w:gutter="0"/>
          <w:cols w:space="720"/>
          <w:docGrid w:linePitch="360"/>
        </w:sectPr>
      </w:pPr>
      <w:r>
        <w:rPr>
          <w:rFonts w:hint="cs"/>
          <w:rtl/>
          <w:lang w:bidi="ar-SA"/>
        </w:rPr>
        <w:t xml:space="preserve">ثالثًا إننا لنا </w:t>
      </w:r>
      <w:r w:rsidR="00CA3BDD">
        <w:rPr>
          <w:rFonts w:hint="cs"/>
          <w:rtl/>
          <w:lang w:bidi="ar-SA"/>
        </w:rPr>
        <w:t>ما</w:t>
      </w:r>
      <w:r>
        <w:rPr>
          <w:rFonts w:hint="cs"/>
          <w:rtl/>
          <w:lang w:bidi="ar-SA"/>
        </w:rPr>
        <w:t xml:space="preserve"> هو أفضل للمسيحي من الملكوت. إن بطرس كل كلامه يدور حول ذلك فقط، لأنه لم يكن الموضوع الأساسي في بلاغات الروح له، كما كان الحال مع الرسول بولس؛ فهو أخذ</w:t>
      </w:r>
      <w:r w:rsidR="00CA3BDD">
        <w:rPr>
          <w:rFonts w:hint="cs"/>
          <w:rtl/>
          <w:lang w:bidi="ar-SA"/>
        </w:rPr>
        <w:t>ْ</w:t>
      </w:r>
      <w:r>
        <w:rPr>
          <w:rFonts w:hint="cs"/>
          <w:rtl/>
          <w:lang w:bidi="ar-SA"/>
        </w:rPr>
        <w:t xml:space="preserve"> الكنيسة على يد المسيح وإليه </w:t>
      </w:r>
      <w:r>
        <w:rPr>
          <w:rtl/>
          <w:lang w:bidi="ar-SA"/>
        </w:rPr>
        <w:t>–</w:t>
      </w:r>
      <w:r>
        <w:rPr>
          <w:rFonts w:hint="cs"/>
          <w:rtl/>
          <w:lang w:bidi="ar-SA"/>
        </w:rPr>
        <w:t xml:space="preserve"> وهي نقطة</w:t>
      </w:r>
      <w:r w:rsidR="00CA3BDD">
        <w:rPr>
          <w:rFonts w:hint="cs"/>
          <w:rtl/>
          <w:lang w:bidi="ar-SA"/>
        </w:rPr>
        <w:t xml:space="preserve"> لا نجدها لا في المواعيد، </w:t>
      </w:r>
      <w:r w:rsidR="00CA3BDD" w:rsidRPr="00CA3BDD">
        <w:rPr>
          <w:rtl/>
          <w:lang w:bidi="ar-SA"/>
        </w:rPr>
        <w:t>ولا في النبوات والتي بالحري هي فرح الرجاء الثمين للمسيحي المتعلم من الله.</w:t>
      </w:r>
    </w:p>
    <w:p w14:paraId="461E94DA" w14:textId="66734E03" w:rsidR="00EE2860" w:rsidRDefault="00000000" w:rsidP="007172BF">
      <w:pPr>
        <w:rPr>
          <w:rtl/>
          <w:lang w:bidi="ar-SA"/>
        </w:rPr>
      </w:pPr>
      <w:hyperlink r:id="rId9" w:history="1">
        <w:r w:rsidR="00000A7A" w:rsidRPr="00000A7A">
          <w:rPr>
            <w:rStyle w:val="Hyperlink"/>
            <w:rFonts w:hint="cs"/>
            <w:rtl/>
            <w:lang w:bidi="ar-SA"/>
          </w:rPr>
          <w:t>إصحاح 2</w:t>
        </w:r>
      </w:hyperlink>
    </w:p>
    <w:p w14:paraId="3EDBBE88" w14:textId="5AF86AD3" w:rsidR="005B146E" w:rsidRDefault="005B146E" w:rsidP="007172BF">
      <w:pPr>
        <w:rPr>
          <w:rtl/>
          <w:lang w:bidi="ar-SA"/>
        </w:rPr>
      </w:pPr>
      <w:r>
        <w:rPr>
          <w:rFonts w:hint="cs"/>
          <w:rtl/>
          <w:lang w:bidi="ar-SA"/>
        </w:rPr>
        <w:t xml:space="preserve">فالذي علمنا إياه الإصحاح الأول هو المركز المسيحي من وجهة نظر إلهية وقد أُخبر به الرسول ليعلّم به المؤمنين من الختان في الأيام الأخيرة. إن الإصحاحين التاليين يقدّمان لنا بالمقابل صورتي الشر اللتان تميزا الأيام الأخيرة؛ التعليم الزائف والفاسد لأناس أردياء وعدم الإيمان الذي ينكر مجيء الرب ثانية على أساس ثبات الخليقة المنظورة بالعيان. الفئة الأولى تنكر فعلاً "الرب (السيد صاحب الأمر) </w:t>
      </w:r>
      <w:r w:rsidRPr="005B146E">
        <w:rPr>
          <w:rtl/>
          <w:lang w:bidi="ar-SA"/>
        </w:rPr>
        <w:t>الَّذِي اشْتَرَاهُمْ</w:t>
      </w:r>
      <w:r>
        <w:rPr>
          <w:rFonts w:hint="cs"/>
          <w:rtl/>
          <w:lang w:bidi="ar-SA"/>
        </w:rPr>
        <w:t xml:space="preserve">". إن الأمر هنا لا يدور حول أحد ألقاب الرب ولا الكلام هو عن الفداء، فالرسول بالحري يقارن مقارنة: لقد اشترى الرب عبيدًا في السوق، وهؤلاء ينكرون سيدهم صاحب الأمر ويرفضون أن يطيعوه. </w:t>
      </w:r>
      <w:r w:rsidR="001548D6">
        <w:rPr>
          <w:rFonts w:hint="cs"/>
          <w:rtl/>
          <w:lang w:bidi="ar-SA"/>
        </w:rPr>
        <w:t>هكذا سيكون بين اليهود المعترفين معلّمين كذبة سينكرون سيادة المسيح، حقوقه عليهم. كثيرون سيتبعونهم، ولأنهم حملوا الاسم مسيحيين سيُستهزأ بسببهم من طريق الحق، بينما هم فعلاً سيتعاملون بطمع وبكلامهم المرائي لمصلحتهم الشخصية مع المسيحيين وسيعتبرونهم فقط كوسيلة لهذا الغرض. غير أن الإيمان دائمًا ما يجد ملجأه في الله. الدينونة ستصل إلى هؤلاء الناس. إن أمثلة الملائكة الساقطة، نوح والطوفان، لوط وسدوم تُظهر بأن الرب يعلم كيف ينقذ الأبرار من تجاربهم وبأن يحفظ الأشرار إلى يوم الدينونة.</w:t>
      </w:r>
    </w:p>
    <w:p w14:paraId="7DDD4003" w14:textId="623AEE67" w:rsidR="001548D6" w:rsidRDefault="001548D6" w:rsidP="007172BF">
      <w:pPr>
        <w:rPr>
          <w:rtl/>
          <w:lang w:bidi="ar-SA"/>
        </w:rPr>
      </w:pPr>
      <w:r>
        <w:rPr>
          <w:rFonts w:hint="cs"/>
          <w:rtl/>
          <w:lang w:bidi="ar-SA"/>
        </w:rPr>
        <w:t xml:space="preserve">إن الذي يميز هذه الفئة من المتعدين، هو </w:t>
      </w:r>
      <w:r w:rsidR="009B6AD9">
        <w:rPr>
          <w:rFonts w:hint="cs"/>
          <w:rtl/>
          <w:lang w:bidi="ar-SA"/>
        </w:rPr>
        <w:t>فجور سلوكهم. إنهم يسلّمون أنفسهم لشهواتهم الجسدية ويحتقرون كل سيادة كما حتى الملائكة لن تجرؤ على فعل ذلك. ومع ذلك فإنهم يتظاهرون بكونهم مسيحيين وينضمون مع المسيحيين في ولائمهم المحبية، بخداع قلوبهم وبتسليم نفوسهم للشر دون توقف. وبينما يعِدون الآخرين بحرية هم بأنفسهم يكونون عبيدًا للفساد.</w:t>
      </w:r>
    </w:p>
    <w:p w14:paraId="45DD3BDA" w14:textId="77777777" w:rsidR="0010042C" w:rsidRDefault="009B6AD9" w:rsidP="007172BF">
      <w:pPr>
        <w:rPr>
          <w:rtl/>
          <w:lang w:bidi="ar-SA"/>
        </w:rPr>
        <w:sectPr w:rsidR="0010042C" w:rsidSect="00DA2BFE">
          <w:pgSz w:w="12240" w:h="15840"/>
          <w:pgMar w:top="1440" w:right="1800" w:bottom="1440" w:left="1800" w:header="720" w:footer="720" w:gutter="0"/>
          <w:cols w:space="720"/>
          <w:docGrid w:linePitch="360"/>
        </w:sectPr>
      </w:pPr>
      <w:r>
        <w:rPr>
          <w:rFonts w:hint="cs"/>
          <w:rtl/>
          <w:lang w:bidi="ar-SA"/>
        </w:rPr>
        <w:t>فاشتباكهم بالشر من بعد هروبهم منه بمعرفتهم للرب والمخلّص كان أسوأ من لو لم يعرفوا طريق البِرّ (عدد 20، 21). غير أن الذي حدث معهم كان بحسب المثل الصادق القائل: "</w:t>
      </w:r>
      <w:r w:rsidRPr="009B6AD9">
        <w:rPr>
          <w:rtl/>
          <w:lang w:bidi="ar-SA"/>
        </w:rPr>
        <w:t>«كَلْبٌ قَدْ عَادَ إِلَى قَيْئِهِ»، وَ«خِنْزِيرَةٌ مُغْتَسِلَةٌ إِلَى مَرَاغَةِ الْحَمْأَةِ».</w:t>
      </w:r>
      <w:r>
        <w:rPr>
          <w:rFonts w:hint="cs"/>
          <w:rtl/>
          <w:lang w:bidi="ar-SA"/>
        </w:rPr>
        <w:t>" لذا فهم كانوا متمردين؛ غير أن روح الله هنا لا ي</w:t>
      </w:r>
      <w:r w:rsidR="003A6CE7">
        <w:rPr>
          <w:rFonts w:hint="cs"/>
          <w:rtl/>
          <w:lang w:bidi="ar-SA"/>
        </w:rPr>
        <w:t>ُشير كثيرًا إلى الارتداد، مما هو أكثر للشر، إذ لا زال الكلام يدور حول عدالة الله. في رسالة يهوذا الارتداد دائمًا يرد في الصدارة. بطرس يقول لنا، بأن الملائكة أخطأت، يهوذا، بأنهم تركوا حالتهم الأولى. غير أن الله سيدين الشر.</w:t>
      </w:r>
    </w:p>
    <w:p w14:paraId="5EF10D53" w14:textId="4D9F495C" w:rsidR="009B6AD9" w:rsidRDefault="00000000" w:rsidP="007172BF">
      <w:pPr>
        <w:rPr>
          <w:rtl/>
          <w:lang w:bidi="ar-SA"/>
        </w:rPr>
      </w:pPr>
      <w:hyperlink r:id="rId10" w:history="1">
        <w:r w:rsidR="0010042C" w:rsidRPr="0010042C">
          <w:rPr>
            <w:rStyle w:val="Hyperlink"/>
            <w:rFonts w:hint="cs"/>
            <w:rtl/>
            <w:lang w:bidi="ar-SA"/>
          </w:rPr>
          <w:t>إصحاح 3</w:t>
        </w:r>
      </w:hyperlink>
    </w:p>
    <w:p w14:paraId="324C73A9" w14:textId="342E0A29" w:rsidR="0010042C" w:rsidRDefault="0010042C" w:rsidP="007172BF">
      <w:pPr>
        <w:rPr>
          <w:rtl/>
          <w:lang w:bidi="ar-SA"/>
        </w:rPr>
      </w:pPr>
      <w:r>
        <w:rPr>
          <w:rFonts w:hint="cs"/>
          <w:rtl/>
          <w:lang w:bidi="ar-SA"/>
        </w:rPr>
        <w:t>الإصحاح الثالث مشغول وكما ذكرنا بالمادية، بالثقة والتمسك بثبات الأمور المنظورة على عكس الثقة بكلمة الله التي تعلمنا بأن ننتظر مجيء يسوع، مجيء الرب الثاني. الإنسان يحكم بحسب ما يستحسنه. منذ بداية الخليقة لم يتغير أي شيء، هو يقول (عدد 3 + 4). وهذا ليس كذلك. في الواقع بالنسبة لنظر الإنسان لا يوجد أي تغيّر. أما أولئك الغير مؤمنين فهم يتعمدون جهل الحقيقة بأن العالم قد أُدينَ مرة، بأن المياه التي خرجت منها الأرض بكلمة الله القديرة غلفتها ثانية لفترة طويلة</w:t>
      </w:r>
      <w:r w:rsidR="00AD069C">
        <w:rPr>
          <w:rFonts w:hint="cs"/>
          <w:rtl/>
          <w:lang w:bidi="ar-SA"/>
        </w:rPr>
        <w:t xml:space="preserve">، وبأن كل شيء هلك ما عدا الذين حفظهم الله في الفُلك. وبذات الكلمة ستُحفظ السماء الحالية والأرض ليوم دينونة وهلاك الناس الأشرار (عدد 5 </w:t>
      </w:r>
      <w:r w:rsidR="00AD069C">
        <w:rPr>
          <w:rtl/>
          <w:lang w:bidi="ar-SA"/>
        </w:rPr>
        <w:t>–</w:t>
      </w:r>
      <w:r w:rsidR="00AD069C">
        <w:rPr>
          <w:rFonts w:hint="cs"/>
          <w:rtl/>
          <w:lang w:bidi="ar-SA"/>
        </w:rPr>
        <w:t xml:space="preserve"> 7). الرب لا يُبطئ مجيئه الثاني، ولكنه لا زال يُظهر نعمته "</w:t>
      </w:r>
      <w:r w:rsidR="00AD069C" w:rsidRPr="00AD069C">
        <w:rPr>
          <w:rtl/>
          <w:lang w:bidi="ar-SA"/>
        </w:rPr>
        <w:t>وَهُوَ لاَ يَشَاءُ أَنْ يَهْلِكَ أُنَاسٌ، بَلْ أَنْ يُقْبِلَ الْجَمِيعُ إِلَى التَّوْبَةِ.</w:t>
      </w:r>
      <w:r w:rsidR="00AD069C">
        <w:rPr>
          <w:rFonts w:hint="cs"/>
          <w:rtl/>
          <w:lang w:bidi="ar-SA"/>
        </w:rPr>
        <w:t>"، وبالنسبة له الألف سنة هي كيوم واحد، ويوم واحد كألف سنة. غير أن يوم الرب سيأتي كلص، وفي ذلك اليوم كل شيء سيزول</w:t>
      </w:r>
      <w:r w:rsidR="00EA67CC">
        <w:rPr>
          <w:rFonts w:hint="cs"/>
          <w:rtl/>
          <w:lang w:bidi="ar-SA"/>
        </w:rPr>
        <w:t xml:space="preserve">؛ فالعناصر ستنصهر من الحرارة العالية، وكل ما على الأرض ستلتهمه النار (عدد 10). </w:t>
      </w:r>
      <w:r w:rsidR="00EA67CC" w:rsidRPr="00EA67CC">
        <w:rPr>
          <w:rtl/>
          <w:lang w:bidi="ar-SA"/>
        </w:rPr>
        <w:t>يا له من اعتبار جدي لأبناء الله</w:t>
      </w:r>
      <w:r w:rsidR="00EA67CC">
        <w:rPr>
          <w:rFonts w:hint="cs"/>
          <w:rtl/>
          <w:lang w:bidi="ar-SA"/>
        </w:rPr>
        <w:t xml:space="preserve">! وكم هو جاد في إبقائهم منفصلين تمامًا عن الشر وعن كل ما هو منظور بالعيان، وهم في انتظار </w:t>
      </w:r>
      <w:r w:rsidR="0046310F">
        <w:rPr>
          <w:rFonts w:hint="cs"/>
          <w:rtl/>
          <w:lang w:bidi="ar-SA"/>
        </w:rPr>
        <w:t>وطالبين سرعة</w:t>
      </w:r>
      <w:r w:rsidR="00EA67CC">
        <w:rPr>
          <w:rFonts w:hint="cs"/>
          <w:rtl/>
          <w:lang w:bidi="ar-SA"/>
        </w:rPr>
        <w:t xml:space="preserve"> يوم الله</w:t>
      </w:r>
      <w:r w:rsidR="0046310F">
        <w:rPr>
          <w:rFonts w:hint="cs"/>
          <w:rtl/>
          <w:lang w:bidi="ar-SA"/>
        </w:rPr>
        <w:t>، الذي لأجله ستنحل السماوات وستذوب العناصر محترقة (عدد 11 + 12)! إن كل ما تعتمد عليه آمال الجسد سيختفي إلى الأبد.</w:t>
      </w:r>
    </w:p>
    <w:p w14:paraId="2D81E706" w14:textId="200C2918" w:rsidR="0046310F" w:rsidRDefault="0046310F" w:rsidP="007172BF">
      <w:pPr>
        <w:rPr>
          <w:rtl/>
          <w:lang w:bidi="ar-SA"/>
        </w:rPr>
      </w:pPr>
      <w:r>
        <w:rPr>
          <w:rFonts w:hint="cs"/>
          <w:rtl/>
          <w:lang w:bidi="ar-SA"/>
        </w:rPr>
        <w:t>غير أنه ستنشأ سماء جديدة وأرض جديدة يسكن فيها البِر. الرسول هنا لا يقول بأن البِرّ سيسود (إنه سيكون الحال في فترة مُلك الرب الألفي)، إنه بالحري يتكلم عن الحالة الأبدية، التي فيها تنتهي حكومته التي تكون قد رتبت كل شيء، وستتدفق البركات من عند الله بلا عوائق، بحيث سيُسلّم الملكوت لله، الآب. بطرس يتتبع طرق حكومة الله وبذلك يصل إلى الحالة الأبدية، التي سيتم فيها الوعد نهائيًا. إن الملك الألفي هو بذاته التجديد الذي تكلم عنه الأنبياء؛ ففي مفهوم أدبي ستكون السماء والأرض عندها قد تغيرت بأسر إبليس وبمُلك المسيح: أورشليم ستت</w:t>
      </w:r>
      <w:r w:rsidR="006023DF">
        <w:rPr>
          <w:rFonts w:hint="cs"/>
          <w:rtl/>
          <w:lang w:bidi="ar-SA"/>
        </w:rPr>
        <w:t>حول لتصير مليئة بالابتهاج، وسيمتلئ شعبها فرحًا (إشعياء 65: 17 + 18)؛ فالسماء ستتطهر بالكامل بالسلطة حتى أنها لن تتدنس ثانية من قِبَل إبليس؛ فالقديسون سيكونون في العُلى في حالتهم الأبدية، والأرض معتقة، مع أنها ستزال غير معتقة نهائيًا. أما ماديًا فانصهار العناصر ضروري لتجديد كل الأشياء.</w:t>
      </w:r>
    </w:p>
    <w:p w14:paraId="3669B01B" w14:textId="21C6597B" w:rsidR="00063D46" w:rsidRDefault="00063D46" w:rsidP="007172BF">
      <w:pPr>
        <w:rPr>
          <w:rtl/>
          <w:lang w:bidi="ar-SA"/>
        </w:rPr>
      </w:pPr>
      <w:r>
        <w:rPr>
          <w:rFonts w:hint="cs"/>
          <w:rtl/>
          <w:lang w:bidi="ar-SA"/>
        </w:rPr>
        <w:t>إن الذي سنلاحظه هو أن الروح هنا لا يتكلم عن مجيء يسوع، فقط لكي يقول بأنه سيُستهزأ به في الأيام الأخيرة. هو يتكلم عن يوم الله على عكس ثقة غير المؤمنين بثبات الأمور المنظورة في الخليقة، والتي هي كما يُظهر الرسول متعلقة بكلمة الله. في ذلك اليوم كل الأشياء التي وجد فيها الغير مؤمنين وسيجدون راحتهم، ستتحلل وتزول. إن هذا لن يحدث في بداية اليوم، وإنما عند نهايته؛ وهنا لدينا بحسب كلام الرسول الحرية بأن نقيّم هذا اليوم كألف سنة، أو بفترة زمنية نحب أن تطول كاستحسان الرب.</w:t>
      </w:r>
    </w:p>
    <w:p w14:paraId="149F5B0E" w14:textId="6C13F936" w:rsidR="006737A7" w:rsidRDefault="006737A7" w:rsidP="007172BF">
      <w:pPr>
        <w:rPr>
          <w:rtl/>
          <w:lang w:bidi="ar-SA"/>
        </w:rPr>
      </w:pPr>
      <w:r>
        <w:rPr>
          <w:rFonts w:hint="cs"/>
          <w:rtl/>
          <w:lang w:bidi="ar-SA"/>
        </w:rPr>
        <w:t>إن هذا الانحلال</w:t>
      </w:r>
      <w:r w:rsidR="0096506F">
        <w:rPr>
          <w:rFonts w:hint="cs"/>
          <w:rtl/>
          <w:lang w:bidi="ar-SA"/>
        </w:rPr>
        <w:t xml:space="preserve"> الخطير</w:t>
      </w:r>
      <w:r>
        <w:rPr>
          <w:rFonts w:hint="cs"/>
          <w:rtl/>
          <w:lang w:bidi="ar-SA"/>
        </w:rPr>
        <w:t xml:space="preserve"> لكل الأشياء التي يجد فيها الجسد راحته يجعلنا بأن نسلك </w:t>
      </w:r>
      <w:r w:rsidR="0049614F">
        <w:rPr>
          <w:rFonts w:hint="cs"/>
          <w:rtl/>
          <w:lang w:bidi="ar-SA"/>
        </w:rPr>
        <w:t>لكي</w:t>
      </w:r>
      <w:r>
        <w:rPr>
          <w:rFonts w:hint="cs"/>
          <w:rtl/>
          <w:lang w:bidi="ar-SA"/>
        </w:rPr>
        <w:t xml:space="preserve"> متى جاء الرب ليُدخل هذا اليوم </w:t>
      </w:r>
      <w:r w:rsidR="0096506F">
        <w:rPr>
          <w:rFonts w:hint="cs"/>
          <w:rtl/>
          <w:lang w:bidi="ar-SA"/>
        </w:rPr>
        <w:t>"</w:t>
      </w:r>
      <w:r w:rsidR="0096506F" w:rsidRPr="0096506F">
        <w:rPr>
          <w:rtl/>
          <w:lang w:bidi="ar-SA"/>
        </w:rPr>
        <w:t>تُوجَدُوا عِنْدَهُ بِلاَ دَنَسٍ وَلاَ عَيْبٍ، فِي سَلاَمٍ.</w:t>
      </w:r>
      <w:r w:rsidR="0096506F">
        <w:rPr>
          <w:rFonts w:hint="cs"/>
          <w:rtl/>
          <w:lang w:bidi="ar-SA"/>
        </w:rPr>
        <w:t xml:space="preserve">" إذ نحسب أن الذي يبدو أنه تأخّر ليس هو إلا نعمة من الرب مُقدّمة لخلاص النفوس. إننا سيمكننا الانتظار إن استخدم الله هذا الوقت ليخلص نفوسًا من الدينونة باقتيادها إلى معرفته وبإنقاذها بخلاص أبدي. وذات الأمر تم تعليمه كما أضاف الرسول، على يد بولس الذي كتب لهم (أي للمسيحيين العبرانيين) عن هذه الأمور كما فعل هذا أيضًا في باقي رسائله (عدد 15 </w:t>
      </w:r>
      <w:r w:rsidR="0096506F">
        <w:rPr>
          <w:rtl/>
          <w:lang w:bidi="ar-SA"/>
        </w:rPr>
        <w:t>–</w:t>
      </w:r>
      <w:r w:rsidR="0096506F">
        <w:rPr>
          <w:rFonts w:hint="cs"/>
          <w:rtl/>
          <w:lang w:bidi="ar-SA"/>
        </w:rPr>
        <w:t xml:space="preserve"> 17).</w:t>
      </w:r>
    </w:p>
    <w:p w14:paraId="5D675236" w14:textId="4BD25789" w:rsidR="0096506F" w:rsidRDefault="00857E7A" w:rsidP="007172BF">
      <w:pPr>
        <w:rPr>
          <w:rtl/>
          <w:lang w:bidi="ar-SA"/>
        </w:rPr>
      </w:pPr>
      <w:r>
        <w:rPr>
          <w:rFonts w:hint="cs"/>
          <w:rtl/>
          <w:lang w:bidi="ar-SA"/>
        </w:rPr>
        <w:t>من المثير بأن نرى كيف أن بطرس الذي لامه بولس يومًا علانية أمام الجميع (غلاطية 2: 11 إلخ) يذكره هنا بكل محبة. لقد لمّح بأنه في رسائل بولس يوجد تعليم رفيع المستوى يعوّجه الذين لم يثبتوا ولم يتعلموا من الله. لأنه بالفعل بطرس لا يتتبع بولس على الأرضية المعترفة بكتابات بولس كجزء من الكتاب: "</w:t>
      </w:r>
      <w:r w:rsidRPr="00857E7A">
        <w:rPr>
          <w:rtl/>
          <w:lang w:bidi="ar-SA"/>
        </w:rPr>
        <w:t>كَبَاقِي الْكُتُبِ</w:t>
      </w:r>
      <w:r>
        <w:rPr>
          <w:rFonts w:hint="cs"/>
          <w:rtl/>
          <w:lang w:bidi="ar-SA"/>
        </w:rPr>
        <w:t xml:space="preserve">"، كما يقول. إنها شهادة مهمة، كما أنها تمنح الطابع ذاته لكتابات رجل </w:t>
      </w:r>
      <w:r w:rsidRPr="00857E7A">
        <w:rPr>
          <w:rtl/>
          <w:lang w:bidi="ar-SA"/>
        </w:rPr>
        <w:t>استطاع أن يطلق هذا الاسم على كتابات آخر.</w:t>
      </w:r>
    </w:p>
    <w:p w14:paraId="25A16321" w14:textId="32449A53" w:rsidR="00857E7A" w:rsidRDefault="00857E7A" w:rsidP="007172BF">
      <w:pPr>
        <w:rPr>
          <w:rtl/>
          <w:lang w:bidi="ar-SA"/>
        </w:rPr>
      </w:pPr>
      <w:r>
        <w:rPr>
          <w:rFonts w:hint="cs"/>
          <w:rtl/>
          <w:lang w:bidi="ar-SA"/>
        </w:rPr>
        <w:t xml:space="preserve">لذا يا ليت المسيحيون يكونون صاحين ويتحفظوا </w:t>
      </w:r>
      <w:r w:rsidR="00052010">
        <w:rPr>
          <w:rFonts w:hint="cs"/>
          <w:rtl/>
          <w:lang w:bidi="ar-SA"/>
        </w:rPr>
        <w:t>"</w:t>
      </w:r>
      <w:r w:rsidR="00052010" w:rsidRPr="00052010">
        <w:rPr>
          <w:rtl/>
          <w:lang w:bidi="ar-SA"/>
        </w:rPr>
        <w:t>مِنْ أَنْ تَنْقَادُوا</w:t>
      </w:r>
      <w:r w:rsidR="00052010">
        <w:rPr>
          <w:rFonts w:hint="cs"/>
          <w:rtl/>
          <w:lang w:bidi="ar-SA"/>
        </w:rPr>
        <w:t xml:space="preserve"> (تنجرفوا)</w:t>
      </w:r>
      <w:r w:rsidR="00052010" w:rsidRPr="00052010">
        <w:rPr>
          <w:rtl/>
          <w:lang w:bidi="ar-SA"/>
        </w:rPr>
        <w:t xml:space="preserve"> بِضَلاَلِ</w:t>
      </w:r>
      <w:r w:rsidR="00052010">
        <w:rPr>
          <w:rFonts w:hint="cs"/>
          <w:rtl/>
          <w:lang w:bidi="ar-SA"/>
        </w:rPr>
        <w:t xml:space="preserve"> (بجنون هذيان)</w:t>
      </w:r>
      <w:r w:rsidR="00052010" w:rsidRPr="00052010">
        <w:rPr>
          <w:rtl/>
          <w:lang w:bidi="ar-SA"/>
        </w:rPr>
        <w:t xml:space="preserve"> الأَرْدِيَاءِ،</w:t>
      </w:r>
      <w:r w:rsidR="00052010">
        <w:rPr>
          <w:rFonts w:hint="cs"/>
          <w:rtl/>
          <w:lang w:bidi="ar-SA"/>
        </w:rPr>
        <w:t>" يا ليتهم ينمون بالحري في نعمة ومعرفة ربنا و</w:t>
      </w:r>
      <w:r w:rsidR="008A64E7">
        <w:rPr>
          <w:rFonts w:hint="cs"/>
          <w:rtl/>
          <w:lang w:bidi="ar-SA"/>
        </w:rPr>
        <w:t>م</w:t>
      </w:r>
      <w:r w:rsidR="00052010">
        <w:rPr>
          <w:rFonts w:hint="cs"/>
          <w:rtl/>
          <w:lang w:bidi="ar-SA"/>
        </w:rPr>
        <w:t>خلصنا يسوع المسيح! له المجد من الآن وإلى الأبد! آمين.</w:t>
      </w:r>
    </w:p>
    <w:sectPr w:rsidR="00857E7A">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86B1B1" w14:textId="77777777" w:rsidR="00DA2BFE" w:rsidRDefault="00DA2BFE" w:rsidP="008F7687">
      <w:pPr>
        <w:spacing w:after="0" w:line="240" w:lineRule="auto"/>
      </w:pPr>
      <w:r>
        <w:separator/>
      </w:r>
    </w:p>
  </w:endnote>
  <w:endnote w:type="continuationSeparator" w:id="0">
    <w:p w14:paraId="694D786A" w14:textId="77777777" w:rsidR="00DA2BFE" w:rsidRDefault="00DA2BFE" w:rsidP="008F76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D93275" w14:textId="77777777" w:rsidR="00DA2BFE" w:rsidRDefault="00DA2BFE" w:rsidP="008F7687">
      <w:pPr>
        <w:spacing w:after="0" w:line="240" w:lineRule="auto"/>
      </w:pPr>
      <w:r>
        <w:separator/>
      </w:r>
    </w:p>
  </w:footnote>
  <w:footnote w:type="continuationSeparator" w:id="0">
    <w:p w14:paraId="2E96B36E" w14:textId="77777777" w:rsidR="00DA2BFE" w:rsidRDefault="00DA2BFE" w:rsidP="008F7687">
      <w:pPr>
        <w:spacing w:after="0" w:line="240" w:lineRule="auto"/>
      </w:pPr>
      <w:r>
        <w:continuationSeparator/>
      </w:r>
    </w:p>
  </w:footnote>
  <w:footnote w:id="1">
    <w:p w14:paraId="5F7AFF06" w14:textId="28B799A5" w:rsidR="008F7687" w:rsidRPr="008F7687" w:rsidRDefault="002340DF">
      <w:pPr>
        <w:pStyle w:val="FootnoteText"/>
        <w:rPr>
          <w:b/>
          <w:bCs/>
          <w:sz w:val="26"/>
          <w:szCs w:val="26"/>
        </w:rPr>
      </w:pPr>
      <w:r>
        <w:rPr>
          <w:rFonts w:hint="cs"/>
          <w:b/>
          <w:bCs/>
          <w:sz w:val="26"/>
          <w:szCs w:val="26"/>
          <w:rtl/>
        </w:rPr>
        <w:t>في لوقا 9 يُعرض لنا النصيب السامي من البركة. "</w:t>
      </w:r>
      <w:r w:rsidRPr="002340DF">
        <w:rPr>
          <w:b/>
          <w:bCs/>
          <w:sz w:val="26"/>
          <w:szCs w:val="26"/>
          <w:rtl/>
        </w:rPr>
        <w:t>خَافُوا عِنْدَمَا دَخَلُوا فِي السَّحَابَةِ.</w:t>
      </w:r>
      <w:r>
        <w:rPr>
          <w:rFonts w:hint="cs"/>
          <w:b/>
          <w:bCs/>
          <w:sz w:val="26"/>
          <w:szCs w:val="26"/>
          <w:rtl/>
        </w:rPr>
        <w:t xml:space="preserve">" الله كلم موسى وجهًا لوجه من السحابة، أما هنا فهم دخلوها. </w:t>
      </w:r>
      <w:r w:rsidR="00000A7A">
        <w:rPr>
          <w:rFonts w:hint="cs"/>
          <w:b/>
          <w:bCs/>
          <w:sz w:val="26"/>
          <w:szCs w:val="26"/>
          <w:rtl/>
        </w:rPr>
        <w:t>إن البارز في لوقا هو أكثر الطابع السماوي والأبدي.</w:t>
      </w:r>
    </w:p>
  </w:footnote>
  <w:footnote w:id="2">
    <w:p w14:paraId="506498AA" w14:textId="3EBE02B7" w:rsidR="00AB046F" w:rsidRPr="00AB046F" w:rsidRDefault="00AB046F">
      <w:pPr>
        <w:pStyle w:val="FootnoteText"/>
        <w:rPr>
          <w:rStyle w:val="FootnoteReference"/>
          <w:b/>
          <w:bCs/>
          <w:sz w:val="26"/>
          <w:szCs w:val="26"/>
          <w:rtl/>
        </w:rPr>
      </w:pPr>
      <w:r w:rsidRPr="00AB046F">
        <w:rPr>
          <w:rStyle w:val="FootnoteReference"/>
          <w:b/>
          <w:bCs/>
          <w:sz w:val="26"/>
          <w:szCs w:val="26"/>
        </w:rPr>
        <w:footnoteRef/>
      </w:r>
      <w:r w:rsidRPr="00AB046F">
        <w:rPr>
          <w:rStyle w:val="FootnoteReference"/>
          <w:b/>
          <w:bCs/>
          <w:sz w:val="26"/>
          <w:szCs w:val="26"/>
          <w:rtl/>
        </w:rPr>
        <w:t xml:space="preserve"> </w:t>
      </w:r>
      <w:r w:rsidR="002340DF">
        <w:rPr>
          <w:rFonts w:hint="cs"/>
          <w:b/>
          <w:bCs/>
          <w:sz w:val="26"/>
          <w:szCs w:val="26"/>
          <w:rtl/>
        </w:rPr>
        <w:t>انظر لوقا 12 حيث ارتباط الفرح داخل البيت هو بالسهر، والميراث مرتبط بالخدمة.</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4F7"/>
    <w:rsid w:val="00000A7A"/>
    <w:rsid w:val="00052010"/>
    <w:rsid w:val="00054A01"/>
    <w:rsid w:val="00063D46"/>
    <w:rsid w:val="00093D73"/>
    <w:rsid w:val="000C30CD"/>
    <w:rsid w:val="000D727E"/>
    <w:rsid w:val="0010042C"/>
    <w:rsid w:val="001548D6"/>
    <w:rsid w:val="001865B1"/>
    <w:rsid w:val="001A2634"/>
    <w:rsid w:val="001C0B0E"/>
    <w:rsid w:val="001C6C9C"/>
    <w:rsid w:val="002340DF"/>
    <w:rsid w:val="00266447"/>
    <w:rsid w:val="00280AC4"/>
    <w:rsid w:val="00293BFD"/>
    <w:rsid w:val="002C31B0"/>
    <w:rsid w:val="00352478"/>
    <w:rsid w:val="00375738"/>
    <w:rsid w:val="003774F7"/>
    <w:rsid w:val="00385B1B"/>
    <w:rsid w:val="0039634F"/>
    <w:rsid w:val="003A6CE7"/>
    <w:rsid w:val="003E1BEB"/>
    <w:rsid w:val="00431396"/>
    <w:rsid w:val="0046310F"/>
    <w:rsid w:val="004677C3"/>
    <w:rsid w:val="0049614F"/>
    <w:rsid w:val="00497A9B"/>
    <w:rsid w:val="004E2A8D"/>
    <w:rsid w:val="004F4826"/>
    <w:rsid w:val="00517514"/>
    <w:rsid w:val="00522577"/>
    <w:rsid w:val="0052721A"/>
    <w:rsid w:val="005B146E"/>
    <w:rsid w:val="005D24EA"/>
    <w:rsid w:val="005D5416"/>
    <w:rsid w:val="006023DF"/>
    <w:rsid w:val="00634644"/>
    <w:rsid w:val="006737A7"/>
    <w:rsid w:val="00691929"/>
    <w:rsid w:val="00715CBB"/>
    <w:rsid w:val="007172BF"/>
    <w:rsid w:val="007609AE"/>
    <w:rsid w:val="007760AB"/>
    <w:rsid w:val="00857E7A"/>
    <w:rsid w:val="008A64E7"/>
    <w:rsid w:val="008E0EC1"/>
    <w:rsid w:val="008F1DDD"/>
    <w:rsid w:val="008F37F1"/>
    <w:rsid w:val="008F7687"/>
    <w:rsid w:val="00956B00"/>
    <w:rsid w:val="00964463"/>
    <w:rsid w:val="0096506F"/>
    <w:rsid w:val="00965B89"/>
    <w:rsid w:val="009960B4"/>
    <w:rsid w:val="009B6AD9"/>
    <w:rsid w:val="009C061F"/>
    <w:rsid w:val="009E69CF"/>
    <w:rsid w:val="00A42998"/>
    <w:rsid w:val="00AB046F"/>
    <w:rsid w:val="00AD069C"/>
    <w:rsid w:val="00AF6FE2"/>
    <w:rsid w:val="00B76B8B"/>
    <w:rsid w:val="00B77682"/>
    <w:rsid w:val="00CA3BDD"/>
    <w:rsid w:val="00D22EB2"/>
    <w:rsid w:val="00DA2BFE"/>
    <w:rsid w:val="00DC2433"/>
    <w:rsid w:val="00DD351B"/>
    <w:rsid w:val="00DF1CE9"/>
    <w:rsid w:val="00EA67CC"/>
    <w:rsid w:val="00EE2860"/>
    <w:rsid w:val="00F4535C"/>
    <w:rsid w:val="00F673F5"/>
    <w:rsid w:val="00F7734D"/>
    <w:rsid w:val="00F85EB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B58AB"/>
  <w15:chartTrackingRefBased/>
  <w15:docId w15:val="{D8DE79F2-63B9-4FED-8E21-BDB225E23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C30CD"/>
    <w:rPr>
      <w:color w:val="0563C1" w:themeColor="hyperlink"/>
      <w:u w:val="single"/>
    </w:rPr>
  </w:style>
  <w:style w:type="character" w:styleId="UnresolvedMention">
    <w:name w:val="Unresolved Mention"/>
    <w:basedOn w:val="DefaultParagraphFont"/>
    <w:uiPriority w:val="99"/>
    <w:semiHidden/>
    <w:unhideWhenUsed/>
    <w:rsid w:val="000C30CD"/>
    <w:rPr>
      <w:color w:val="605E5C"/>
      <w:shd w:val="clear" w:color="auto" w:fill="E1DFDD"/>
    </w:rPr>
  </w:style>
  <w:style w:type="character" w:styleId="FollowedHyperlink">
    <w:name w:val="FollowedHyperlink"/>
    <w:basedOn w:val="DefaultParagraphFont"/>
    <w:uiPriority w:val="99"/>
    <w:semiHidden/>
    <w:unhideWhenUsed/>
    <w:rsid w:val="001865B1"/>
    <w:rPr>
      <w:color w:val="954F72" w:themeColor="followedHyperlink"/>
      <w:u w:val="single"/>
    </w:rPr>
  </w:style>
  <w:style w:type="paragraph" w:styleId="FootnoteText">
    <w:name w:val="footnote text"/>
    <w:basedOn w:val="Normal"/>
    <w:link w:val="FootnoteTextChar"/>
    <w:uiPriority w:val="99"/>
    <w:semiHidden/>
    <w:unhideWhenUsed/>
    <w:rsid w:val="008F76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F7687"/>
    <w:rPr>
      <w:sz w:val="20"/>
      <w:szCs w:val="20"/>
      <w:lang w:bidi="ar-EG"/>
    </w:rPr>
  </w:style>
  <w:style w:type="character" w:styleId="FootnoteReference">
    <w:name w:val="footnote reference"/>
    <w:basedOn w:val="DefaultParagraphFont"/>
    <w:uiPriority w:val="99"/>
    <w:semiHidden/>
    <w:unhideWhenUsed/>
    <w:rsid w:val="008F768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480/betrachtung-ueber-2-petrus-synopsis/kapitel-1" TargetMode="External"/><Relationship Id="rId3" Type="http://schemas.openxmlformats.org/officeDocument/2006/relationships/settings" Target="settings.xml"/><Relationship Id="rId7" Type="http://schemas.openxmlformats.org/officeDocument/2006/relationships/hyperlink" Target="https://www.bibelkommentare.de/kommentare/91/betrachtung-ueber-2-petrus-synopsi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bibelkommentare.de/kommentare/k-482/betrachtung-ueber-2-petrus-synopsis/kapitel-3" TargetMode="External"/><Relationship Id="rId4" Type="http://schemas.openxmlformats.org/officeDocument/2006/relationships/webSettings" Target="webSettings.xml"/><Relationship Id="rId9" Type="http://schemas.openxmlformats.org/officeDocument/2006/relationships/hyperlink" Target="https://www.bibelkommentare.de/kommentare/k-481/betrachtung-ueber-2-petrus-synopsis/kapitel-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8EDCFB-89C8-473A-B91E-B6A392C4F8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792</TotalTime>
  <Pages>1</Pages>
  <Words>3446</Words>
  <Characters>19643</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Osama Slaieh</cp:lastModifiedBy>
  <cp:revision>26</cp:revision>
  <dcterms:created xsi:type="dcterms:W3CDTF">2024-04-05T07:33:00Z</dcterms:created>
  <dcterms:modified xsi:type="dcterms:W3CDTF">2024-04-21T06:18:00Z</dcterms:modified>
</cp:coreProperties>
</file>