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756B3D" w:rsidRPr="00756B3D">
          <w:rPr>
            <w:rStyle w:val="Hyperlink"/>
            <w:rFonts w:hint="cs"/>
            <w:rtl/>
            <w:lang w:bidi="ar-SA"/>
          </w:rPr>
          <w:t>مختبرين ما هي مشيئة الله</w:t>
        </w:r>
      </w:hyperlink>
      <w:r w:rsidR="00756B3D">
        <w:rPr>
          <w:rFonts w:hint="cs"/>
          <w:rtl/>
          <w:lang w:bidi="ar-SA"/>
        </w:rPr>
        <w:t xml:space="preserve"> (01) </w:t>
      </w:r>
      <w:r w:rsidR="00756B3D">
        <w:rPr>
          <w:rtl/>
          <w:lang w:bidi="ar-SA"/>
        </w:rPr>
        <w:t>–</w:t>
      </w:r>
      <w:r w:rsidR="00756B3D">
        <w:rPr>
          <w:rFonts w:hint="cs"/>
          <w:rtl/>
          <w:lang w:bidi="ar-SA"/>
        </w:rPr>
        <w:t xml:space="preserve"> مشيئته في الأمور العظيمة</w:t>
      </w:r>
    </w:p>
    <w:p w:rsidR="00756B3D" w:rsidRDefault="00756B3D">
      <w:pPr>
        <w:rPr>
          <w:rtl/>
          <w:lang w:bidi="ar-SA"/>
        </w:rPr>
      </w:pPr>
      <w:r>
        <w:rPr>
          <w:rFonts w:hint="cs"/>
          <w:rtl/>
          <w:lang w:bidi="ar-SA"/>
        </w:rPr>
        <w:t>عبرانيين 10: 9؛ أفسس 1: 5؛ 1. كورنثوس 12: 8</w:t>
      </w:r>
    </w:p>
    <w:p w:rsidR="00756B3D" w:rsidRDefault="00756B3D" w:rsidP="00756B3D">
      <w:pPr>
        <w:bidi w:val="0"/>
        <w:rPr>
          <w:lang w:bidi="ar-SA"/>
        </w:rPr>
      </w:pPr>
      <w:r w:rsidRPr="00756B3D">
        <w:rPr>
          <w:lang w:bidi="ar-SA"/>
        </w:rPr>
        <w:t>Leslie M. Grant</w:t>
      </w:r>
    </w:p>
    <w:p w:rsidR="00756B3D" w:rsidRDefault="007E2CBD">
      <w:pPr>
        <w:rPr>
          <w:rtl/>
          <w:lang w:bidi="ar-SA"/>
        </w:rPr>
      </w:pPr>
      <w:r>
        <w:rPr>
          <w:rFonts w:hint="cs"/>
          <w:rtl/>
          <w:lang w:bidi="ar-SA"/>
        </w:rPr>
        <w:t>إن كنا نريد بأن نعرف ما هي مشيئة الله فلن يفيدنا أكثر من التأمل في شخص ربنا يسوع المبارك. لقد قال باستقامة كاملة: "</w:t>
      </w:r>
      <w:r w:rsidRPr="007E2CBD">
        <w:rPr>
          <w:rtl/>
          <w:lang w:bidi="ar-SA"/>
        </w:rPr>
        <w:t>«هنَذَا أَجِيءُ لأَفْعَلَ مَشِيئَتَكَ يَا أَللهُ»</w:t>
      </w:r>
      <w:r>
        <w:rPr>
          <w:rFonts w:hint="cs"/>
          <w:rtl/>
          <w:lang w:bidi="ar-SA"/>
        </w:rPr>
        <w:t xml:space="preserve">" (عبرانيين 10: 9). هل من الممكن أن تحدث مشيئة الله على الأرض حيث في كل مكان إرادة الإنسان هي ضد مشيئة الله بصورة حادة ويسود التمرد، الحيرة والفساد في كل شعب؟ ورجل الأوجاع المتواضع يجيبنا جوابًا طيبًا على هذا السؤال. في كل طرف من حياة إيمانه البسيط والصامد كان أمينًا وطائعًا لمشيئة الله ومخلصًا لها. هذا ظهر بصورة مميزة </w:t>
      </w:r>
      <w:r w:rsidR="005210F4">
        <w:rPr>
          <w:rFonts w:hint="cs"/>
          <w:rtl/>
          <w:lang w:bidi="ar-SA"/>
        </w:rPr>
        <w:t xml:space="preserve">حينما قدّم نفسه ذبيحة على صليب الجلجثة لكي يتمجد الله بخلاص عدد لا حصر له من الخطاة. </w:t>
      </w:r>
      <w:r w:rsidR="000424AB">
        <w:rPr>
          <w:rFonts w:hint="cs"/>
          <w:rtl/>
          <w:lang w:bidi="ar-SA"/>
        </w:rPr>
        <w:t>فكم مثاله سيوقظ في كل مؤمن الرغبة العميقة بأن يتمم مشيئة الله في حياته القصيرة على الأرض!</w:t>
      </w:r>
    </w:p>
    <w:p w:rsidR="00577D97" w:rsidRDefault="00577D97">
      <w:pPr>
        <w:rPr>
          <w:rtl/>
          <w:lang w:bidi="ar-SA"/>
        </w:rPr>
      </w:pPr>
      <w:r>
        <w:rPr>
          <w:rFonts w:hint="cs"/>
          <w:rtl/>
          <w:lang w:bidi="ar-SA"/>
        </w:rPr>
        <w:t>مشيئته في الأمور العظيمة</w:t>
      </w:r>
    </w:p>
    <w:p w:rsidR="00AB215C" w:rsidRDefault="00577D97">
      <w:pPr>
        <w:rPr>
          <w:lang w:bidi="ar-SA"/>
        </w:rPr>
        <w:sectPr w:rsidR="00AB215C">
          <w:pgSz w:w="12240" w:h="15840"/>
          <w:pgMar w:top="1440" w:right="1800" w:bottom="1440" w:left="1800" w:header="720" w:footer="720" w:gutter="0"/>
          <w:cols w:space="720"/>
          <w:docGrid w:linePitch="360"/>
        </w:sectPr>
      </w:pPr>
      <w:r>
        <w:rPr>
          <w:rFonts w:hint="cs"/>
          <w:rtl/>
          <w:lang w:bidi="ar-SA"/>
        </w:rPr>
        <w:t>هل يمكننا أن نعرف ما هي مشيئة الله؟ هذا السؤال كثيرًا ما يمكننا أن نجيب عليه بـ"نعم"؛ وعندها يمكننا أن نكون متأكدين كليًا عند استعلان مشيئة الله لنا في كلمته. فمثلاً يمكننا أن نكون متأكدين تمامًا بأن كل مؤمن حقيقي قد سبق وتعيّن لبركة البنوة العظيمة بيسوع المسيح "بحسب مسرة مشيئته (الله)" (أفسس 1: 5). كذلك فقد وضع الله في الكنيسة (الاجتماع) "</w:t>
      </w:r>
      <w:r w:rsidRPr="00577D97">
        <w:rPr>
          <w:rFonts w:ascii="Arial" w:hAnsi="Arial" w:cs="Arial" w:hint="cs"/>
          <w:rtl/>
          <w:lang w:bidi="ar-SA"/>
        </w:rPr>
        <w:t>​</w:t>
      </w:r>
      <w:r w:rsidRPr="00577D97">
        <w:rPr>
          <w:rFonts w:hint="cs"/>
          <w:rtl/>
          <w:lang w:bidi="ar-SA"/>
        </w:rPr>
        <w:t>الأَعْضَاءَ،</w:t>
      </w:r>
      <w:r w:rsidRPr="00577D97">
        <w:rPr>
          <w:rtl/>
          <w:lang w:bidi="ar-SA"/>
        </w:rPr>
        <w:t xml:space="preserve"> </w:t>
      </w:r>
      <w:r w:rsidRPr="00577D97">
        <w:rPr>
          <w:rFonts w:hint="cs"/>
          <w:rtl/>
          <w:lang w:bidi="ar-SA"/>
        </w:rPr>
        <w:t>كُلَّ</w:t>
      </w:r>
      <w:r w:rsidRPr="00577D97">
        <w:rPr>
          <w:rtl/>
          <w:lang w:bidi="ar-SA"/>
        </w:rPr>
        <w:t xml:space="preserve"> </w:t>
      </w:r>
      <w:r w:rsidRPr="00577D97">
        <w:rPr>
          <w:rFonts w:hint="cs"/>
          <w:rtl/>
          <w:lang w:bidi="ar-SA"/>
        </w:rPr>
        <w:t>وَاحِدٍ</w:t>
      </w:r>
      <w:r w:rsidRPr="00577D97">
        <w:rPr>
          <w:rtl/>
          <w:lang w:bidi="ar-SA"/>
        </w:rPr>
        <w:t xml:space="preserve"> </w:t>
      </w:r>
      <w:r w:rsidRPr="00577D97">
        <w:rPr>
          <w:rFonts w:hint="cs"/>
          <w:rtl/>
          <w:lang w:bidi="ar-SA"/>
        </w:rPr>
        <w:t>مِنْهَا</w:t>
      </w:r>
      <w:r w:rsidRPr="00577D97">
        <w:rPr>
          <w:rtl/>
          <w:lang w:bidi="ar-SA"/>
        </w:rPr>
        <w:t xml:space="preserve"> </w:t>
      </w:r>
      <w:r w:rsidRPr="00577D97">
        <w:rPr>
          <w:rFonts w:hint="cs"/>
          <w:rtl/>
          <w:lang w:bidi="ar-SA"/>
        </w:rPr>
        <w:t>فِي</w:t>
      </w:r>
      <w:r w:rsidRPr="00577D97">
        <w:rPr>
          <w:rtl/>
          <w:lang w:bidi="ar-SA"/>
        </w:rPr>
        <w:t xml:space="preserve"> </w:t>
      </w:r>
      <w:r w:rsidRPr="00577D97">
        <w:rPr>
          <w:rFonts w:hint="cs"/>
          <w:rtl/>
          <w:lang w:bidi="ar-SA"/>
        </w:rPr>
        <w:t>الْجَسَدِ،</w:t>
      </w:r>
      <w:r w:rsidRPr="00577D97">
        <w:rPr>
          <w:rtl/>
          <w:lang w:bidi="ar-SA"/>
        </w:rPr>
        <w:t xml:space="preserve"> </w:t>
      </w:r>
      <w:r w:rsidRPr="00577D97">
        <w:rPr>
          <w:rFonts w:hint="cs"/>
          <w:rtl/>
          <w:lang w:bidi="ar-SA"/>
        </w:rPr>
        <w:t>كَمَا</w:t>
      </w:r>
      <w:r w:rsidRPr="00577D97">
        <w:rPr>
          <w:rtl/>
          <w:lang w:bidi="ar-SA"/>
        </w:rPr>
        <w:t xml:space="preserve"> </w:t>
      </w:r>
      <w:r w:rsidRPr="00577D97">
        <w:rPr>
          <w:rFonts w:hint="cs"/>
          <w:rtl/>
          <w:lang w:bidi="ar-SA"/>
        </w:rPr>
        <w:t>أَرَادَ</w:t>
      </w:r>
      <w:r w:rsidRPr="00577D97">
        <w:rPr>
          <w:rtl/>
          <w:lang w:bidi="ar-SA"/>
        </w:rPr>
        <w:t>.</w:t>
      </w:r>
      <w:r>
        <w:rPr>
          <w:rFonts w:hint="cs"/>
          <w:rtl/>
          <w:lang w:bidi="ar-SA"/>
        </w:rPr>
        <w:t>" (1. كورنثوس 12: 18). وإذ أن كلمته تقول لنا، يمكننا أن نكون متأكدين بأنها مشيئة الله بصورة مطلقة. في صورة شبيهة يُخبرنا في كلمته عن بركات إلهية عظيمة أخرى للمؤمنين. لقد أعلن لنا بأنها مشيئته</w:t>
      </w:r>
      <w:r w:rsidR="003D7D25">
        <w:rPr>
          <w:rFonts w:hint="cs"/>
          <w:rtl/>
          <w:lang w:bidi="ar-SA"/>
        </w:rPr>
        <w:t xml:space="preserve"> بأن يمنحنا بركات عظيمة كهذه. إننا نفرح وبحق بالمجد السامي، بنعمة وجمال مشيئة صالحة كهذه. </w:t>
      </w:r>
    </w:p>
    <w:p w:rsidR="00577D97" w:rsidRDefault="00000000">
      <w:pPr>
        <w:rPr>
          <w:rtl/>
          <w:lang w:bidi="ar-SA"/>
        </w:rPr>
      </w:pPr>
      <w:hyperlink r:id="rId5" w:history="1">
        <w:r w:rsidR="00AB215C" w:rsidRPr="00AB215C">
          <w:rPr>
            <w:rStyle w:val="Hyperlink"/>
            <w:rFonts w:hint="cs"/>
            <w:rtl/>
            <w:lang w:bidi="ar-SA"/>
          </w:rPr>
          <w:t>مشيئته في طريقة حياتنا</w:t>
        </w:r>
      </w:hyperlink>
    </w:p>
    <w:p w:rsidR="00AB215C" w:rsidRDefault="00AB215C">
      <w:pPr>
        <w:rPr>
          <w:rtl/>
          <w:lang w:bidi="ar-SA"/>
        </w:rPr>
      </w:pPr>
      <w:r>
        <w:rPr>
          <w:rFonts w:hint="cs"/>
          <w:rtl/>
          <w:lang w:bidi="ar-SA"/>
        </w:rPr>
        <w:t>1. تسالونيكي 4: 3؛ يوحنا 7: 17</w:t>
      </w:r>
    </w:p>
    <w:p w:rsidR="00AB215C" w:rsidRDefault="001442AA">
      <w:pPr>
        <w:rPr>
          <w:rtl/>
          <w:lang w:bidi="ar-SA"/>
        </w:rPr>
      </w:pPr>
      <w:r>
        <w:rPr>
          <w:rFonts w:hint="cs"/>
          <w:rtl/>
          <w:lang w:bidi="ar-SA"/>
        </w:rPr>
        <w:t xml:space="preserve">من ثم فقد أخبرنا الله في كلمته عن مشيئته بالنظر إلى الكثير من تفاصيل حياتنا العملية. </w:t>
      </w:r>
      <w:r w:rsidR="004A22E2">
        <w:rPr>
          <w:rFonts w:hint="cs"/>
          <w:rtl/>
          <w:lang w:bidi="ar-SA"/>
        </w:rPr>
        <w:t>هل نحن نفرح بأنه عبّر عن مشيئته من ج</w:t>
      </w:r>
      <w:r w:rsidR="003856DD">
        <w:rPr>
          <w:rFonts w:hint="cs"/>
          <w:rtl/>
          <w:lang w:bidi="ar-SA"/>
        </w:rPr>
        <w:t>ه</w:t>
      </w:r>
      <w:r w:rsidR="004A22E2">
        <w:rPr>
          <w:rFonts w:hint="cs"/>
          <w:rtl/>
          <w:lang w:bidi="ar-SA"/>
        </w:rPr>
        <w:t>ة تصرفنا؟ إننا يجب أن نعرف هذه التفاصيل أيضًا بحذافيرها، كما هو مثلاً القول: "</w:t>
      </w:r>
      <w:r w:rsidR="004A22E2" w:rsidRPr="004A22E2">
        <w:rPr>
          <w:rtl/>
          <w:lang w:bidi="ar-SA"/>
        </w:rPr>
        <w:t>أَنَّ هذِهِ هِيَ إِرَادَةُ اللهِ: قَدَاسَتُكُمْ. أَنْ تَمْتَنِعُوا عَنِ الزِّنَا،</w:t>
      </w:r>
      <w:r w:rsidR="004A22E2">
        <w:rPr>
          <w:rFonts w:hint="cs"/>
          <w:rtl/>
          <w:lang w:bidi="ar-SA"/>
        </w:rPr>
        <w:t>" (1. تسالونيكي 4: 3). الكثير من الآيات الكتابية الأخرى ترينا بوضوح كيف علينا أن نتصرف بصورة صحيحة ولائقة. دعونا نتعرف على هذه الأفكار جيدًا بقراءتنا لكلمة الله والتأمل فيها. في كل هذه الأمور يمكننا أن نكتسب معرفة دقيقة عن مشيئة الله، لأنه أخبرنا بها.</w:t>
      </w:r>
    </w:p>
    <w:p w:rsidR="005726D9" w:rsidRDefault="00862D73">
      <w:pPr>
        <w:rPr>
          <w:rtl/>
          <w:lang w:bidi="ar-SA"/>
        </w:rPr>
        <w:sectPr w:rsidR="005726D9">
          <w:pgSz w:w="12240" w:h="15840"/>
          <w:pgMar w:top="1440" w:right="1800" w:bottom="1440" w:left="1800" w:header="720" w:footer="720" w:gutter="0"/>
          <w:cols w:space="720"/>
          <w:docGrid w:linePitch="360"/>
        </w:sectPr>
      </w:pPr>
      <w:r>
        <w:rPr>
          <w:rFonts w:hint="cs"/>
          <w:rtl/>
          <w:lang w:bidi="ar-SA"/>
        </w:rPr>
        <w:t>الرب يسوع كان يعرف مشيئة الله، لكن ليس فقط هذا، فقد فعلها أيضًا. هو بنفسه يقول في إنجيل يوحنا: "</w:t>
      </w:r>
      <w:r w:rsidR="0056133D" w:rsidRPr="0056133D">
        <w:rPr>
          <w:rtl/>
          <w:lang w:bidi="ar-SA"/>
        </w:rPr>
        <w:t>إِنْ شَاءَ أَحَدٌ أَنْ يَعْمَلَ مَشِيئَتَهُ يَعْرِفُ التَّعْلِيمَ، هَلْ هُوَ مِنَ اللهِ،</w:t>
      </w:r>
      <w:r w:rsidR="0056133D">
        <w:rPr>
          <w:rFonts w:hint="cs"/>
          <w:rtl/>
          <w:lang w:bidi="ar-SA"/>
        </w:rPr>
        <w:t>" (يوحنا 17: 17). إن كانت رغبتنا بأن نعرف ما هي مشيئة الله، فعلينا أولاً أن نمتحن أنفسنًا بجدية، لماذا نريد معرفتها. هل نود بأن نكتشف إن كانت مقبولة لدينا أم لا؟ أم فعلاً لدينا الرغبة بأن نقوم بعمل مشيئة الله؟ - الله يعرف دوافعنا. لنفكر ببقية إسرائيل التي طلبت من إرمياء بأن يسأل الله. لقد أكّدوا له بأنهم سيطيعوا كلمة الله في كل نقطة منها إن أُخبروا بها (إرمياء 42: 5، 6). لكن الله كان يعرف عدم استقامة قلوبهم</w:t>
      </w:r>
      <w:r w:rsidR="009C4B85">
        <w:rPr>
          <w:rFonts w:hint="cs"/>
          <w:rtl/>
          <w:lang w:bidi="ar-SA"/>
        </w:rPr>
        <w:t xml:space="preserve"> (عدد 20) وكانوا سيطيعون فقط إن اتفق الأمر مع أفكارهم. إن لم يكن لدينا القصد الصادق بأن نعمل مشيئة الله فلن نقتنع أبدًا من تعليم كلمة الله. فقط إن كنا نريد أن نفعل مشيئته سنعرف التعليم إن كان من الله: إنه سيكون لنا واقعًا حيًا.</w:t>
      </w:r>
    </w:p>
    <w:p w:rsidR="00862D73" w:rsidRDefault="00000000">
      <w:pPr>
        <w:rPr>
          <w:lang w:bidi="ar-SA"/>
        </w:rPr>
      </w:pPr>
      <w:hyperlink r:id="rId6" w:history="1">
        <w:r w:rsidR="005726D9" w:rsidRPr="005726D9">
          <w:rPr>
            <w:rStyle w:val="Hyperlink"/>
            <w:rFonts w:hint="cs"/>
            <w:rtl/>
            <w:lang w:bidi="ar-SA"/>
          </w:rPr>
          <w:t>مشيئته لحياة إيماننا العملية</w:t>
        </w:r>
      </w:hyperlink>
    </w:p>
    <w:sectPr w:rsidR="00862D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3D"/>
    <w:rsid w:val="000424AB"/>
    <w:rsid w:val="001442AA"/>
    <w:rsid w:val="003856DD"/>
    <w:rsid w:val="003D7D25"/>
    <w:rsid w:val="004A22E2"/>
    <w:rsid w:val="005210F4"/>
    <w:rsid w:val="0056133D"/>
    <w:rsid w:val="005726D9"/>
    <w:rsid w:val="00577D97"/>
    <w:rsid w:val="00756B3D"/>
    <w:rsid w:val="007E2CBD"/>
    <w:rsid w:val="00862D73"/>
    <w:rsid w:val="009C4B85"/>
    <w:rsid w:val="00AB215C"/>
    <w:rsid w:val="00AF6F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5AF1"/>
  <w15:chartTrackingRefBased/>
  <w15:docId w15:val="{B651EFD4-0732-4F8A-B722-76DCAADB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6B3D"/>
    <w:rPr>
      <w:color w:val="0563C1" w:themeColor="hyperlink"/>
      <w:u w:val="single"/>
    </w:rPr>
  </w:style>
  <w:style w:type="character" w:styleId="UnresolvedMention">
    <w:name w:val="Unresolved Mention"/>
    <w:basedOn w:val="DefaultParagraphFont"/>
    <w:uiPriority w:val="99"/>
    <w:semiHidden/>
    <w:unhideWhenUsed/>
    <w:rsid w:val="00756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3258/den-willen-gottes-pruefen-03-sein-wille-fuer-unser-praktisches-glaubensleben.html" TargetMode="External"/><Relationship Id="rId5" Type="http://schemas.openxmlformats.org/officeDocument/2006/relationships/hyperlink" Target="https://www.bibelstudium.de/articles/3257/den-willen-gottes-pruefen-02-sein-wille-fuer-unsere-lebensweise.html" TargetMode="External"/><Relationship Id="rId4" Type="http://schemas.openxmlformats.org/officeDocument/2006/relationships/hyperlink" Target="https://www.bibelstudium.de/articles/3256/den-willen-gottes-pruefen-01-sein-wille-in-den-groessten-din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10</cp:revision>
  <dcterms:created xsi:type="dcterms:W3CDTF">2023-01-25T09:09:00Z</dcterms:created>
  <dcterms:modified xsi:type="dcterms:W3CDTF">2023-01-27T09:53:00Z</dcterms:modified>
</cp:coreProperties>
</file>