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43DEC" w14:textId="77777777" w:rsidR="00BE011D" w:rsidRPr="001E56F4" w:rsidRDefault="00000000">
      <w:pPr>
        <w:rPr>
          <w:rtl/>
        </w:rPr>
      </w:pPr>
      <w:r>
        <w:fldChar w:fldCharType="begin"/>
      </w:r>
      <w:r>
        <w:instrText>HYPERLINK "https://www.bibelkommentare.de/kommentare/804/lebendiger-glaube"</w:instrText>
      </w:r>
      <w:r>
        <w:fldChar w:fldCharType="separate"/>
      </w:r>
      <w:r w:rsidR="00C2239C" w:rsidRPr="001E56F4">
        <w:rPr>
          <w:rStyle w:val="Hyperlink"/>
          <w:rtl/>
        </w:rPr>
        <w:t>إيمان حيّ</w:t>
      </w:r>
      <w:r>
        <w:rPr>
          <w:rStyle w:val="Hyperlink"/>
        </w:rPr>
        <w:fldChar w:fldCharType="end"/>
      </w:r>
    </w:p>
    <w:p w14:paraId="40F88D61" w14:textId="77777777" w:rsidR="00C2239C" w:rsidRPr="001E56F4" w:rsidRDefault="00C2239C">
      <w:pPr>
        <w:rPr>
          <w:rtl/>
        </w:rPr>
      </w:pPr>
      <w:r w:rsidRPr="001E56F4">
        <w:rPr>
          <w:rtl/>
        </w:rPr>
        <w:t>شرح لرسالة يعقوب</w:t>
      </w:r>
    </w:p>
    <w:p w14:paraId="1A54ABD1" w14:textId="77777777" w:rsidR="00C2239C" w:rsidRPr="001E56F4" w:rsidRDefault="00C2239C" w:rsidP="00C2239C">
      <w:pPr>
        <w:bidi w:val="0"/>
        <w:rPr>
          <w:rtl/>
        </w:rPr>
      </w:pPr>
      <w:r w:rsidRPr="001E56F4">
        <w:t>Manuel Seibel</w:t>
      </w:r>
    </w:p>
    <w:p w14:paraId="3D5021C8" w14:textId="77777777" w:rsidR="00C2239C" w:rsidRPr="001E56F4" w:rsidRDefault="00517B94">
      <w:pPr>
        <w:rPr>
          <w:rtl/>
        </w:rPr>
      </w:pPr>
      <w:r w:rsidRPr="001E56F4">
        <w:rPr>
          <w:rtl/>
        </w:rPr>
        <w:t>لقد أشار شراح الكتاب المقدس أنه من الممكن تقسيم العهد الجديد ابتداءً من الأناجيل الأربعة إلى أربع "</w:t>
      </w:r>
      <w:r w:rsidR="00ED0DC2" w:rsidRPr="001E56F4">
        <w:rPr>
          <w:rtl/>
        </w:rPr>
        <w:t>فصائل</w:t>
      </w:r>
      <w:r w:rsidRPr="001E56F4">
        <w:rPr>
          <w:rtl/>
        </w:rPr>
        <w:t>". في رسائل يوحنا وسفر الرؤيا المكتوب بيده ليس من الصعب بأن نجد إشارات تعود إلى إنجيل يوحنا. حتى رسائل بولس ليس من الصعب ربطها بإنجيل لوقا وأعمال الرسل. لوقا كان أعز مرافقي الرسول بولس.</w:t>
      </w:r>
    </w:p>
    <w:p w14:paraId="462CB99E" w14:textId="77777777" w:rsidR="00517B94" w:rsidRPr="001E56F4" w:rsidRDefault="00517B94">
      <w:pPr>
        <w:rPr>
          <w:rtl/>
        </w:rPr>
      </w:pPr>
      <w:r w:rsidRPr="001E56F4">
        <w:rPr>
          <w:rtl/>
        </w:rPr>
        <w:t>يعقوب، يهوذا، متى</w:t>
      </w:r>
    </w:p>
    <w:p w14:paraId="3CD9B292" w14:textId="2C055E15" w:rsidR="00517B94" w:rsidRPr="001E56F4" w:rsidRDefault="00517B94">
      <w:pPr>
        <w:rPr>
          <w:rtl/>
        </w:rPr>
      </w:pPr>
      <w:r w:rsidRPr="001E56F4">
        <w:rPr>
          <w:rtl/>
        </w:rPr>
        <w:t>رسالة يعقوب ورسالة يهوذا متناغم</w:t>
      </w:r>
      <w:r w:rsidR="007F74D4" w:rsidRPr="001E56F4">
        <w:rPr>
          <w:rtl/>
          <w:lang w:bidi="ar-SA"/>
        </w:rPr>
        <w:t>ة</w:t>
      </w:r>
      <w:r w:rsidRPr="001E56F4">
        <w:rPr>
          <w:rtl/>
        </w:rPr>
        <w:t xml:space="preserve"> مع إنجيل متى. بالذات يعقوب، أخو يسوع، يقتبس الكثير من إنجيل متى. لقد قال</w:t>
      </w:r>
      <w:r w:rsidR="000C4AEB" w:rsidRPr="001E56F4">
        <w:rPr>
          <w:rtl/>
        </w:rPr>
        <w:t xml:space="preserve"> أحدهم</w:t>
      </w:r>
      <w:r w:rsidRPr="001E56F4">
        <w:rPr>
          <w:rtl/>
        </w:rPr>
        <w:t xml:space="preserve">: يعقوب هو أقل من غيره في العهد الجديد في كتابته عن السيد. لكن لغته مشابهة للغة السيد أكثر من </w:t>
      </w:r>
      <w:r w:rsidR="00930825" w:rsidRPr="001E56F4">
        <w:rPr>
          <w:rtl/>
        </w:rPr>
        <w:t>أي</w:t>
      </w:r>
      <w:r w:rsidRPr="001E56F4">
        <w:rPr>
          <w:rtl/>
        </w:rPr>
        <w:t xml:space="preserve"> واحد آخر في العهد الجديد.</w:t>
      </w:r>
    </w:p>
    <w:p w14:paraId="06A47285" w14:textId="77777777" w:rsidR="00ED0DC2" w:rsidRPr="001E56F4" w:rsidRDefault="00517B94" w:rsidP="00ED0DC2">
      <w:pPr>
        <w:rPr>
          <w:rtl/>
        </w:rPr>
      </w:pPr>
      <w:r w:rsidRPr="001E56F4">
        <w:rPr>
          <w:rtl/>
        </w:rPr>
        <w:t xml:space="preserve">فإنجيل متى كما ورسالة يعقوب يظهران انتقال الديانة اليهودية إلى المسيحية. متّى يتناول هذا الموضوع بالنظر إلى الذي يجسد المسيحية الحقيقية: إلى </w:t>
      </w:r>
      <w:r w:rsidR="00453488" w:rsidRPr="001E56F4">
        <w:rPr>
          <w:rtl/>
        </w:rPr>
        <w:t>المسيح،</w:t>
      </w:r>
      <w:r w:rsidRPr="001E56F4">
        <w:rPr>
          <w:rtl/>
        </w:rPr>
        <w:t xml:space="preserve"> يعقوب يُشير بالأكثر إلى حياة شعب الله. </w:t>
      </w:r>
      <w:r w:rsidR="00FB1060" w:rsidRPr="001E56F4">
        <w:rPr>
          <w:rtl/>
        </w:rPr>
        <w:t>لكن كل الأعمال الثلاثة تحمل مع رسالة يهوذا طابع الزمان الأخير. متى يتكلم بأن المسيح رفضه شعبه وبالتالي انتهى توجّه الله لشعبه. يعقوب يتكلم عن الزمان الأخير للديانة اليهودية في ذلك الوقت بين المسيحيين الأوائل. يهوذا يرينا من جديد الزمن الأخير للمسيحية. بالتالي ترتبط الأسفار الثلاثة بفترتنا، والتي تحمل أيضًا طابع الزمن الأخير. إننا على مقربة من مجيء الرب يسوع ثانية.</w:t>
      </w:r>
    </w:p>
    <w:p w14:paraId="6DCA05DF" w14:textId="77777777" w:rsidR="00ED0DC2" w:rsidRPr="001E56F4" w:rsidRDefault="00ED0DC2" w:rsidP="00ED0DC2">
      <w:pPr>
        <w:rPr>
          <w:rtl/>
        </w:rPr>
      </w:pPr>
      <w:r w:rsidRPr="001E56F4">
        <w:rPr>
          <w:rtl/>
        </w:rPr>
        <w:t>رسالة مميزة</w:t>
      </w:r>
    </w:p>
    <w:p w14:paraId="7A5026A2" w14:textId="512B9D38" w:rsidR="007408CA" w:rsidRPr="001E56F4" w:rsidRDefault="00ED0DC2" w:rsidP="002D488F">
      <w:pPr>
        <w:rPr>
          <w:rtl/>
        </w:rPr>
      </w:pPr>
      <w:r w:rsidRPr="001E56F4">
        <w:rPr>
          <w:rtl/>
        </w:rPr>
        <w:t xml:space="preserve">إن رسالة يعقوب رسالة مميزة جدًا في عدة نواحي. كما أعتقد أنها من ضمن أكثر الرسائل الغير معروفة وبالتالي </w:t>
      </w:r>
      <w:r w:rsidR="00323EB0" w:rsidRPr="001E56F4">
        <w:rPr>
          <w:rtl/>
        </w:rPr>
        <w:t xml:space="preserve">الأكثر </w:t>
      </w:r>
      <w:r w:rsidRPr="001E56F4">
        <w:rPr>
          <w:rtl/>
        </w:rPr>
        <w:t xml:space="preserve">مهملة فيما بينها </w:t>
      </w:r>
      <w:r w:rsidR="00323EB0" w:rsidRPr="001E56F4">
        <w:rPr>
          <w:rtl/>
        </w:rPr>
        <w:t>في العهد الجديد. إن هذا لا يعود سببه أخيرًا بأنها كُتبت أولاً ل</w:t>
      </w:r>
      <w:r w:rsidR="004F7D05">
        <w:rPr>
          <w:rtl/>
        </w:rPr>
        <w:t>بني إسرائيل</w:t>
      </w:r>
      <w:r w:rsidR="00323EB0" w:rsidRPr="001E56F4">
        <w:rPr>
          <w:rtl/>
        </w:rPr>
        <w:t xml:space="preserve">.  إنها حتى تصل إلى ما هو أبعد من رسالتي بطرس اللتان كُتبتا لمسيحيين من اليهود. يعقوب </w:t>
      </w:r>
      <w:r w:rsidR="007408CA" w:rsidRPr="001E56F4">
        <w:rPr>
          <w:rtl/>
        </w:rPr>
        <w:t>يكتب</w:t>
      </w:r>
      <w:r w:rsidR="00323EB0" w:rsidRPr="001E56F4">
        <w:rPr>
          <w:rtl/>
        </w:rPr>
        <w:t xml:space="preserve"> إلى جميع أسباط إسرائيل دون استثناء. هذا يعني بأنه لم يكن ينظر إلى المؤمنين فقط، الذين وُلدوا ثانية. وفي ذلك نجد أول ميزة في رسالته.</w:t>
      </w:r>
    </w:p>
    <w:p w14:paraId="2FE06FD3" w14:textId="57F0D6E0" w:rsidR="00C600E7" w:rsidRPr="001E56F4" w:rsidRDefault="00C600E7" w:rsidP="002D488F">
      <w:pPr>
        <w:rPr>
          <w:rtl/>
        </w:rPr>
      </w:pPr>
      <w:r w:rsidRPr="001E56F4">
        <w:rPr>
          <w:rtl/>
        </w:rPr>
        <w:t>إلا أن الحقيقة بأن يعقوب يكتب أولاً ل</w:t>
      </w:r>
      <w:r w:rsidR="004F7D05">
        <w:rPr>
          <w:rtl/>
        </w:rPr>
        <w:t>بني إسرائيل</w:t>
      </w:r>
      <w:r w:rsidRPr="001E56F4">
        <w:rPr>
          <w:rtl/>
        </w:rPr>
        <w:t xml:space="preserve"> لا يمكن أن تكون السبب في تجنب هذه الرسالة القي</w:t>
      </w:r>
      <w:r w:rsidR="0073454C" w:rsidRPr="001E56F4">
        <w:rPr>
          <w:rtl/>
        </w:rPr>
        <w:t>ّ</w:t>
      </w:r>
      <w:r w:rsidRPr="001E56F4">
        <w:rPr>
          <w:rtl/>
        </w:rPr>
        <w:t xml:space="preserve">مة. </w:t>
      </w:r>
      <w:r w:rsidR="00B23A82" w:rsidRPr="001E56F4">
        <w:rPr>
          <w:rtl/>
        </w:rPr>
        <w:t xml:space="preserve">من جانب هي </w:t>
      </w:r>
      <w:proofErr w:type="spellStart"/>
      <w:r w:rsidR="00B23A82" w:rsidRPr="001E56F4">
        <w:rPr>
          <w:rtl/>
        </w:rPr>
        <w:t>موحاة</w:t>
      </w:r>
      <w:proofErr w:type="spellEnd"/>
      <w:r w:rsidR="00B23A82" w:rsidRPr="001E56F4">
        <w:rPr>
          <w:rtl/>
        </w:rPr>
        <w:t xml:space="preserve"> من الله وقد عُدّت من بين الأسفار القانونية في كلمة الله. ومن جانب آخر يتكلم العهد القديم أولاً في معظم أجزا</w:t>
      </w:r>
      <w:r w:rsidR="0073454C" w:rsidRPr="001E56F4">
        <w:rPr>
          <w:rtl/>
        </w:rPr>
        <w:t>ئ</w:t>
      </w:r>
      <w:r w:rsidR="00B23A82" w:rsidRPr="001E56F4">
        <w:rPr>
          <w:rtl/>
        </w:rPr>
        <w:t>ه عن تاريخ ونبوات إسرائيل. ويجب أن يكون واضح</w:t>
      </w:r>
      <w:r w:rsidR="0073454C" w:rsidRPr="001E56F4">
        <w:rPr>
          <w:rtl/>
        </w:rPr>
        <w:t>ًا</w:t>
      </w:r>
      <w:r w:rsidR="00B23A82" w:rsidRPr="001E56F4">
        <w:rPr>
          <w:rtl/>
        </w:rPr>
        <w:t xml:space="preserve"> لنا بأن كل سفر من الأسفار القانونية في الكتاب المقدس، هو في غاية الأهمية أيضًا لحياة المسيحيين. ليس أنه</w:t>
      </w:r>
      <w:r w:rsidR="00945BC8" w:rsidRPr="001E56F4">
        <w:rPr>
          <w:rtl/>
        </w:rPr>
        <w:t xml:space="preserve"> من الممكن تطبيق كل عدد فيها بسهولة على حياتنا، لكن الله يربط بكل سفر كتابي بشارة يريد بأن يكلمنا بها نحن المسيحيين.</w:t>
      </w:r>
    </w:p>
    <w:p w14:paraId="3963C5AA" w14:textId="1938440A" w:rsidR="00945BC8" w:rsidRPr="001E56F4" w:rsidRDefault="00945BC8" w:rsidP="002D488F">
      <w:pPr>
        <w:rPr>
          <w:rtl/>
        </w:rPr>
      </w:pPr>
      <w:r w:rsidRPr="001E56F4">
        <w:rPr>
          <w:rtl/>
        </w:rPr>
        <w:t>رسالة يعقوب تكاد لا تحتوي على أي تعليم (مسيحي). ولقد استحسن الله بأن يسلمنا بالتالي رسالة عملية بدقة. إنه من الجدير بأن نمعن التأمل فيها بشكل عميق. يعقوب لا يتكلم كثيرًا عن أمور أساسية، بالرغم من أنه يتطرق إليها في سياق الرسالة. هو يركز على حياة المسيحيين الحقيقية العملية</w:t>
      </w:r>
      <w:r w:rsidR="003D6E12" w:rsidRPr="001E56F4">
        <w:rPr>
          <w:rtl/>
        </w:rPr>
        <w:t xml:space="preserve">. وبهذا نشعر بحقيقة كلام الرسول بولس في 2. تيموثاوس 3: 16، 17، والتي تطابق رسالة يعقوب: "16 كُلُّ الْكِتَابِ هُوَ مُوحًى بِهِ مِنَ اللهِ، وَنَافِعٌ لِلتَّعْلِيمِ وَالتَّوْبِيخِ، لِلتَّقْوِيمِ وَالتَّأْدِيبِ الَّذِي فِي </w:t>
      </w:r>
      <w:r w:rsidR="00474218" w:rsidRPr="001E56F4">
        <w:rPr>
          <w:rtl/>
        </w:rPr>
        <w:t>الْبِرِّ، 17</w:t>
      </w:r>
      <w:r w:rsidR="003D6E12" w:rsidRPr="001E56F4">
        <w:rPr>
          <w:rtl/>
        </w:rPr>
        <w:t>لِكَيْ يَكُونَ إِنْسَانُ اللهِ كَامِلاً، مُتَأَهِّبًا لِكُلِّ عَمَل صَالِحٍ." من دون أن نختبر ونحقق رسالة يعقوب في نفوسنا لن نحيا حياة كاملة عمليًا؛ وهذا يتّضح من الأعداد الأولى.</w:t>
      </w:r>
    </w:p>
    <w:p w14:paraId="3FDF2C30" w14:textId="270D95A1" w:rsidR="00CB1158" w:rsidRPr="001E56F4" w:rsidRDefault="00CB1158" w:rsidP="002D488F">
      <w:pPr>
        <w:rPr>
          <w:rtl/>
        </w:rPr>
      </w:pPr>
      <w:r w:rsidRPr="001E56F4">
        <w:rPr>
          <w:rtl/>
        </w:rPr>
        <w:t>الرسائل الكاثوليكية</w:t>
      </w:r>
    </w:p>
    <w:p w14:paraId="4F31FD21" w14:textId="6DD5C8B0" w:rsidR="00CB1158" w:rsidRPr="001E56F4" w:rsidRDefault="00CB1158" w:rsidP="002D488F">
      <w:pPr>
        <w:rPr>
          <w:rtl/>
        </w:rPr>
      </w:pPr>
      <w:r w:rsidRPr="001E56F4">
        <w:rPr>
          <w:rtl/>
        </w:rPr>
        <w:t xml:space="preserve">إن رسالة يعقوب هي من ضمن رسالتي بطرس، ورسائل يوحنا الثلاثة ورسالة يهوذا تشكل جزءً في العهد الجديد دعاها الكثير من الشراح </w:t>
      </w:r>
      <w:proofErr w:type="spellStart"/>
      <w:r w:rsidRPr="001E56F4">
        <w:rPr>
          <w:rtl/>
        </w:rPr>
        <w:t>بالـ"رسائل</w:t>
      </w:r>
      <w:proofErr w:type="spellEnd"/>
      <w:r w:rsidRPr="001E56F4">
        <w:rPr>
          <w:rtl/>
        </w:rPr>
        <w:t xml:space="preserve"> الكاثوليكية". كاثوليكي معناها "في صورة عامة – إجمالاً". فبحسب التعريف العام يرتبط الأمر برسائل "إجمالية عامة" موجّهة بصورة عامة إلى جميع المسيحيين. </w:t>
      </w:r>
      <w:r w:rsidR="00466A28" w:rsidRPr="001E56F4">
        <w:rPr>
          <w:rtl/>
        </w:rPr>
        <w:t xml:space="preserve">إن هذه العبارة ظهرت ما يقارب في السنوات المبكرة من تاريخ الكنيسة، ومن المحتمل من عهد الأب الكنسي </w:t>
      </w:r>
      <w:proofErr w:type="spellStart"/>
      <w:r w:rsidR="00466A28" w:rsidRPr="001E56F4">
        <w:rPr>
          <w:rtl/>
        </w:rPr>
        <w:t>أوريجينس</w:t>
      </w:r>
      <w:proofErr w:type="spellEnd"/>
      <w:r w:rsidR="00466A28" w:rsidRPr="001E56F4">
        <w:rPr>
          <w:rtl/>
        </w:rPr>
        <w:t xml:space="preserve"> (حوالي 185 – 254 ميلادية)، ومن المؤكد على أي حال في عهد </w:t>
      </w:r>
      <w:proofErr w:type="spellStart"/>
      <w:r w:rsidR="00466A28" w:rsidRPr="001E56F4">
        <w:rPr>
          <w:rtl/>
        </w:rPr>
        <w:t>أويسيبيوس</w:t>
      </w:r>
      <w:proofErr w:type="spellEnd"/>
      <w:r w:rsidR="00466A28" w:rsidRPr="001E56F4">
        <w:rPr>
          <w:rtl/>
        </w:rPr>
        <w:t xml:space="preserve"> في القرن الرابع.</w:t>
      </w:r>
    </w:p>
    <w:p w14:paraId="4BA9F877" w14:textId="06C16B41" w:rsidR="00466A28" w:rsidRPr="001E56F4" w:rsidRDefault="00AA1B14" w:rsidP="002D488F">
      <w:pPr>
        <w:rPr>
          <w:rtl/>
        </w:rPr>
      </w:pPr>
      <w:r w:rsidRPr="001E56F4">
        <w:rPr>
          <w:rtl/>
        </w:rPr>
        <w:t xml:space="preserve">عادةً تسمية الأسماء بين الناس لا تطابق الجوهر إلا جزئيًا أو حتى على الإطلاق. لأنه فعلاً لا يتطابق مع أي من هذه الرسائل السبعة بأنها كُتبت إلى نوعٍ من المستلمين العموميين، وربما باستثناء رسالة يوحنا الأولى ورسالة يهوذا. </w:t>
      </w:r>
      <w:r w:rsidR="000C4AEB" w:rsidRPr="001E56F4">
        <w:rPr>
          <w:rtl/>
        </w:rPr>
        <w:t>بالطبع صحيح أن مستلمي "الرسائل الكاثوليكية" هم أشمل في صورة عامة من مجموعة الرسائل الأخرى في العهد الجديد، أي رسائل الرسول بولس. فلقد كان توجهه في معظم الأحيان فيما كتبه لكنيسة واحدة أو لمنطقة معينة (رسالة غلاطية). أحيانًا كتب أيضًا إلى أفراد من الأشخاص. إلا أن الفارق الأساسي بين هذه الرسائل و "الرسائل الكاثوليكية" لا يبدو أنه قائم في دائرة مستلمي الرسائل أكثر مما هو بالحري في مضمونها.</w:t>
      </w:r>
    </w:p>
    <w:p w14:paraId="453C6299" w14:textId="119584EF" w:rsidR="000833F2" w:rsidRPr="001E56F4" w:rsidRDefault="0082065A" w:rsidP="0082065A">
      <w:pPr>
        <w:rPr>
          <w:rtl/>
        </w:rPr>
      </w:pPr>
      <w:r w:rsidRPr="001E56F4">
        <w:rPr>
          <w:rtl/>
        </w:rPr>
        <w:t>إن الانتقال من رسائل بولس إلى رسالة يعقوب التي تلت مباشرة رسالة العبرانيين التي قبلها هو فعلاً ملفت للنظر. الموضوع الرئيسي في رسالة العبرانيين هو أن مسيحيين من أصل يهودي انقطعوا عن روابطهم القديمة وعن عهودهم الماضية،</w:t>
      </w:r>
      <w:r w:rsidR="004A0526" w:rsidRPr="001E56F4">
        <w:rPr>
          <w:rtl/>
        </w:rPr>
        <w:t xml:space="preserve"> أي</w:t>
      </w:r>
      <w:r w:rsidRPr="001E56F4">
        <w:rPr>
          <w:rtl/>
        </w:rPr>
        <w:t xml:space="preserve"> اليهود نهائيًا.</w:t>
      </w:r>
      <w:r w:rsidR="009819F2" w:rsidRPr="001E56F4">
        <w:rPr>
          <w:rtl/>
        </w:rPr>
        <w:t xml:space="preserve"> وكان على المسيحيين اليهود أن يحققوا لمرة واحدة وإلى الأبد روابطهم المسيحية الجديدة بالمسيح الممجد عمليًا أيضًا، والتي جُعلوا فيها من خلال عمل المسيح. بالتالي لم يعُد للروابط الأرضية الماضية والدينية أي مكان فيما بعد.</w:t>
      </w:r>
      <w:r w:rsidR="00A65C79" w:rsidRPr="001E56F4">
        <w:rPr>
          <w:rtl/>
        </w:rPr>
        <w:t xml:space="preserve"> وهذه النظرة بالذات لا تنشغل بها</w:t>
      </w:r>
      <w:r w:rsidR="009819F2" w:rsidRPr="001E56F4">
        <w:rPr>
          <w:rtl/>
        </w:rPr>
        <w:t xml:space="preserve"> </w:t>
      </w:r>
      <w:r w:rsidR="0066332F" w:rsidRPr="001E56F4">
        <w:rPr>
          <w:rtl/>
        </w:rPr>
        <w:t>"الرسائل الكاثوليكية".</w:t>
      </w:r>
    </w:p>
    <w:p w14:paraId="301978D3" w14:textId="2F7ADD20" w:rsidR="004D2FB6" w:rsidRPr="001E56F4" w:rsidRDefault="004D2FB6" w:rsidP="0082065A">
      <w:pPr>
        <w:rPr>
          <w:rtl/>
        </w:rPr>
      </w:pPr>
      <w:r w:rsidRPr="001E56F4">
        <w:rPr>
          <w:rtl/>
        </w:rPr>
        <w:t>خلفية يهودية في رسالة يعقوب</w:t>
      </w:r>
    </w:p>
    <w:p w14:paraId="1781E8D9" w14:textId="4CB73504" w:rsidR="004D2FB6" w:rsidRPr="001E56F4" w:rsidRDefault="004D2FB6" w:rsidP="0082065A">
      <w:pPr>
        <w:rPr>
          <w:rtl/>
        </w:rPr>
      </w:pPr>
      <w:r w:rsidRPr="001E56F4">
        <w:rPr>
          <w:rtl/>
        </w:rPr>
        <w:t xml:space="preserve">"الرسائل الكاثوليكية" في المخطوطات القديمة بالمناسبة لا توضع كما في إصداراتنا للكتاب المقدس قبل رسائل بولس وإنما بعدها. أما رسالة يعقوب فهي في مكانها المناسب إذ تتكلم عن حالة بين المسيحيين الأوائل كما وُجدت في كنائس اليهودية في بداية المسيحية تمامًا. </w:t>
      </w:r>
      <w:r w:rsidR="00830ADB" w:rsidRPr="001E56F4">
        <w:rPr>
          <w:rtl/>
        </w:rPr>
        <w:t>هو بنفسه كان أحد الأعمدة في أورشليم (غلاطية 2: 9). فقد كتب، طبعًا بإيحاء من روح الله، في ظروف عرفها من أورشليم ومن إخباريات تسلمها من مؤمنين كانوا قد أتوا إلى أورشليم من ضواحي أخرى.</w:t>
      </w:r>
    </w:p>
    <w:p w14:paraId="2B79AB74" w14:textId="25C40A93" w:rsidR="002D15D2" w:rsidRPr="001E56F4" w:rsidRDefault="002D15D2" w:rsidP="0082065A">
      <w:pPr>
        <w:rPr>
          <w:rtl/>
        </w:rPr>
      </w:pPr>
      <w:r w:rsidRPr="001E56F4">
        <w:rPr>
          <w:rtl/>
        </w:rPr>
        <w:t xml:space="preserve">في ذلك الوقت لم يكن الرسول بولس قد أخبر عن كامل قصد الله عن مركز المسيحيين وعن الكنيسة. الكثير من المسيحيين الذين جاؤوا من الديانة اليهودية كانوا غيورين في حفاظهم على الناموس (قارن أعمال الرسل 21: 20). الله سمح بذلك في تلك الفترة من العبور. </w:t>
      </w:r>
      <w:r w:rsidR="00835BC4" w:rsidRPr="001E56F4">
        <w:rPr>
          <w:rtl/>
        </w:rPr>
        <w:t xml:space="preserve">وليس لنا أن نعتقد بأن المسيحيين الأوائل الذين جميعهم أتوا في الأصل من الديانة اليهودية، كان عليهم أن يتخلوا حينذاك عن قرابين العهد القديم وعن الخدمات الكهنوتية المرتبطة بها. </w:t>
      </w:r>
      <w:r w:rsidR="00D05D12" w:rsidRPr="001E56F4">
        <w:rPr>
          <w:rtl/>
        </w:rPr>
        <w:t xml:space="preserve">ومن الممكن أن يكون هذا أمرًا مستغربًا علينا نحن مسيحيي القرن الـ 21 الذين من الأمم. لكننا أحيانًا نُسرع في إصدار أحكامنا من منطلق ظروفنا. إلا أنه علينا أن نجتهد بأن نفهم الحال الذي كان آنذاك. عندها سيكون بوسعنا أن نفهم تلك الإنذارات كما التي من يعقوب بصورة أفضل وأصح. </w:t>
      </w:r>
      <w:r w:rsidR="00617387" w:rsidRPr="001E56F4">
        <w:rPr>
          <w:rtl/>
        </w:rPr>
        <w:t>من المهم في النهاية مراعاة الظروف المعيشية في ذلك الوقت حتى نتمكن من فهم رسالة يعقوب وتطبيقها بشكل صحيح.</w:t>
      </w:r>
    </w:p>
    <w:p w14:paraId="6CD67AFF" w14:textId="19C3432C" w:rsidR="00C00C75" w:rsidRPr="001E56F4" w:rsidRDefault="00C00C75" w:rsidP="0082065A">
      <w:pPr>
        <w:rPr>
          <w:rtl/>
        </w:rPr>
      </w:pPr>
      <w:r w:rsidRPr="001E56F4">
        <w:rPr>
          <w:rtl/>
        </w:rPr>
        <w:t xml:space="preserve">إننا على سبيل المثال نجد إشارات عن المجمع، عن المسحة كما وأيضًا عن الناموس. من الواضح أن المسيحيين في تلك الفترة كانوا لا يزالون يذهبون إلى المجامع. </w:t>
      </w:r>
      <w:r w:rsidR="00441B3E" w:rsidRPr="001E56F4">
        <w:rPr>
          <w:rtl/>
        </w:rPr>
        <w:t xml:space="preserve">كنيسة (اجتماع) الله تُذكر مرة واحدة فقط في هذه الرسالة. المركز المسيحي لا يُعرض لنا في صريح العبارة. وإنما هو الناموس بالحري الذي نجده كمركز أول. </w:t>
      </w:r>
      <w:r w:rsidR="00860964" w:rsidRPr="001E56F4">
        <w:rPr>
          <w:rtl/>
        </w:rPr>
        <w:t>ومع ذلك سوف نرى بأن يعقوب يعرف المركز المسيحي. وإلا لما كنا سنفهم بأنه يتكلم عن الولادة الجديدة وعن سُكنى الروح القدس في الباطن. كما وهو يتناول أيضًا البركات المسيحية التي لم تكن معروفة أو لم تُعط</w:t>
      </w:r>
      <w:r w:rsidR="0073454C" w:rsidRPr="001E56F4">
        <w:rPr>
          <w:rtl/>
        </w:rPr>
        <w:t>َ</w:t>
      </w:r>
      <w:r w:rsidR="00860964" w:rsidRPr="001E56F4">
        <w:rPr>
          <w:rtl/>
        </w:rPr>
        <w:t xml:space="preserve"> في العهد القديم.</w:t>
      </w:r>
    </w:p>
    <w:p w14:paraId="4B4F4D06" w14:textId="77777777" w:rsidR="00C64BC9" w:rsidRPr="001E56F4" w:rsidRDefault="00703B03" w:rsidP="0082065A">
      <w:pPr>
        <w:rPr>
          <w:rtl/>
        </w:rPr>
      </w:pPr>
      <w:r w:rsidRPr="001E56F4">
        <w:rPr>
          <w:rtl/>
        </w:rPr>
        <w:t xml:space="preserve">من هذا المكان ودون الدخول في التفاصيل، جمال هذه الرسالة هو بكل تأكيد ارتباطها بكلمات الرب يسوع كما نجدها في إنجيل متى بالذات. ومن الممكن أن نقول بأن هذه الرسالة هي نوع من تلخيص وشرح لموعظة الجبل (متى 5 – 7). </w:t>
      </w:r>
      <w:r w:rsidR="0055293C" w:rsidRPr="001E56F4">
        <w:rPr>
          <w:rtl/>
        </w:rPr>
        <w:t xml:space="preserve">فبها يتناول يعقوب في الحال بشارة العهد القديم الأدبية ويُري مدى أهمية هذه التعاليم لنا أيضًا نحن المسيحيين، من حيث أننا غير خاضعين للناموس. </w:t>
      </w:r>
      <w:r w:rsidR="00AB0EF5" w:rsidRPr="001E56F4">
        <w:rPr>
          <w:rtl/>
        </w:rPr>
        <w:t>ولكن هذا لا يعني بأن هذا التعليم بالنسبة لنا هو ثانوي.</w:t>
      </w:r>
    </w:p>
    <w:p w14:paraId="56E7922A" w14:textId="7B4C93ED" w:rsidR="00C64BC9" w:rsidRPr="001E56F4" w:rsidRDefault="00C64BC9" w:rsidP="0082065A">
      <w:pPr>
        <w:rPr>
          <w:rtl/>
        </w:rPr>
      </w:pPr>
      <w:r w:rsidRPr="001E56F4">
        <w:rPr>
          <w:rtl/>
        </w:rPr>
        <w:t>مارت</w:t>
      </w:r>
      <w:r w:rsidR="001B4D75" w:rsidRPr="001E56F4">
        <w:rPr>
          <w:rtl/>
        </w:rPr>
        <w:t>ن</w:t>
      </w:r>
      <w:r w:rsidRPr="001E56F4">
        <w:rPr>
          <w:rtl/>
        </w:rPr>
        <w:t xml:space="preserve"> لوثر</w:t>
      </w:r>
    </w:p>
    <w:p w14:paraId="40913F03" w14:textId="0D023C0B" w:rsidR="00703B03" w:rsidRPr="001E56F4" w:rsidRDefault="00C64BC9" w:rsidP="0082065A">
      <w:pPr>
        <w:rPr>
          <w:rtl/>
        </w:rPr>
      </w:pPr>
      <w:r w:rsidRPr="001E56F4">
        <w:rPr>
          <w:rtl/>
        </w:rPr>
        <w:t>في ختام هذه المقدمة لا يجوز أن لا نذكر الاقتباس المعروف للناهض الكبير مارتن لوثر (1483 – 1546)، الذي تكلم في إصداره للكتاب المقدس عام 1522 عن رسالة يعقوب باعتبارها "</w:t>
      </w:r>
      <w:r w:rsidR="000A4BE1" w:rsidRPr="001E56F4">
        <w:rPr>
          <w:rtl/>
        </w:rPr>
        <w:t>قش</w:t>
      </w:r>
      <w:r w:rsidRPr="001E56F4">
        <w:rPr>
          <w:rtl/>
        </w:rPr>
        <w:t xml:space="preserve"> الرسائل". </w:t>
      </w:r>
      <w:r w:rsidR="00E1607E" w:rsidRPr="001E56F4">
        <w:rPr>
          <w:rtl/>
        </w:rPr>
        <w:t xml:space="preserve">فلقد ادّعى بأن الرسالة من وجهة نظره تحتوي على القليل مما هو مفيد. </w:t>
      </w:r>
      <w:r w:rsidR="00C2180A" w:rsidRPr="001E56F4">
        <w:rPr>
          <w:rtl/>
        </w:rPr>
        <w:t xml:space="preserve">وفي الواقع علينا هنا أن ننتبه، بأن لوثر لاحقًا لم يعد يتكلم هكذا عن رسالة يعقوب. </w:t>
      </w:r>
      <w:r w:rsidR="000A4BE1" w:rsidRPr="001E56F4">
        <w:rPr>
          <w:rtl/>
        </w:rPr>
        <w:t>قال أحدهم كرد على هذا القول من لوثر: إن كانت الرسالة مجرد قش، ففي القش هنالك الكثير من الثمر القوي، المقوي والمغذي.</w:t>
      </w:r>
    </w:p>
    <w:p w14:paraId="75582D03" w14:textId="77777777" w:rsidR="00E273CB" w:rsidRPr="001E56F4" w:rsidRDefault="00E518B8" w:rsidP="0082065A">
      <w:pPr>
        <w:sectPr w:rsidR="00E273CB" w:rsidRPr="001E56F4" w:rsidSect="00CD3E5D">
          <w:pgSz w:w="11906" w:h="16838"/>
          <w:pgMar w:top="1440" w:right="1440" w:bottom="1440" w:left="1440" w:header="708" w:footer="708" w:gutter="0"/>
          <w:cols w:space="708"/>
          <w:bidi/>
          <w:rtlGutter/>
          <w:docGrid w:linePitch="360"/>
        </w:sectPr>
      </w:pPr>
      <w:r w:rsidRPr="001E56F4">
        <w:rPr>
          <w:rtl/>
        </w:rPr>
        <w:t xml:space="preserve">فرانك </w:t>
      </w:r>
      <w:proofErr w:type="spellStart"/>
      <w:r w:rsidRPr="001E56F4">
        <w:rPr>
          <w:rtl/>
        </w:rPr>
        <w:t>بينفولد</w:t>
      </w:r>
      <w:proofErr w:type="spellEnd"/>
      <w:r w:rsidRPr="001E56F4">
        <w:rPr>
          <w:rtl/>
        </w:rPr>
        <w:t xml:space="preserve"> هولِ (1874 – 1964) تكلم – أيضًا كرد على كلمات مارتن لوثر من جهة رسالة يعقوب – عن "مطرقة الله". كل عدد، كل إنذار فيها له تأثيره المباشر على ضمائرنا، حيث أن الله يدّق مسمارًا تلو الآخر في قلوبنا وضميرنا بمطرقة من حديد. </w:t>
      </w:r>
      <w:r w:rsidR="00C13C20" w:rsidRPr="001E56F4">
        <w:rPr>
          <w:rtl/>
        </w:rPr>
        <w:t xml:space="preserve">ومن الممكن التأكيد على هذا القول بمجرد انشغالنا في هذه الرسالة: هي فيها لنا أسمى قيمة عملية إن تعرفنا على كلمة الله من خلال يعقوب، وتأملنا فيها كما وإن </w:t>
      </w:r>
      <w:r w:rsidR="00C11F85" w:rsidRPr="001E56F4">
        <w:rPr>
          <w:rtl/>
        </w:rPr>
        <w:t>تناولناها</w:t>
      </w:r>
      <w:r w:rsidR="00C13C20" w:rsidRPr="001E56F4">
        <w:rPr>
          <w:rtl/>
        </w:rPr>
        <w:t xml:space="preserve"> بجدية.</w:t>
      </w:r>
    </w:p>
    <w:p w14:paraId="29C623AD" w14:textId="413BC303" w:rsidR="000A4BE1" w:rsidRPr="00396A41" w:rsidRDefault="00396A41" w:rsidP="0082065A">
      <w:pPr>
        <w:rPr>
          <w:rStyle w:val="Hyperlink"/>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https://www.bibelkommentare.de/kommentare/k-9278/lebendiger-glaube/einleitung</w:instrText>
      </w:r>
      <w:r>
        <w:rPr>
          <w:rtl/>
          <w:lang w:bidi="ar-LB"/>
        </w:rPr>
        <w:instrText>"</w:instrText>
      </w:r>
      <w:r>
        <w:rPr>
          <w:rtl/>
          <w:lang w:bidi="ar-LB"/>
        </w:rPr>
      </w:r>
      <w:r>
        <w:rPr>
          <w:rtl/>
          <w:lang w:bidi="ar-LB"/>
        </w:rPr>
        <w:fldChar w:fldCharType="separate"/>
      </w:r>
      <w:r w:rsidRPr="00396A41">
        <w:rPr>
          <w:rStyle w:val="Hyperlink"/>
          <w:rFonts w:hint="cs"/>
          <w:rtl/>
          <w:lang w:bidi="ar-LB"/>
        </w:rPr>
        <w:t>كلمة تمهيد</w:t>
      </w:r>
    </w:p>
    <w:p w14:paraId="38F8D6CD" w14:textId="6FEB1008" w:rsidR="00E273CB" w:rsidRPr="001E56F4" w:rsidRDefault="00396A41" w:rsidP="0082065A">
      <w:pPr>
        <w:rPr>
          <w:rtl/>
        </w:rPr>
      </w:pPr>
      <w:r>
        <w:rPr>
          <w:rtl/>
          <w:lang w:bidi="ar-LB"/>
        </w:rPr>
        <w:fldChar w:fldCharType="end"/>
      </w:r>
      <w:r w:rsidR="00E273CB" w:rsidRPr="001E56F4">
        <w:rPr>
          <w:rtl/>
        </w:rPr>
        <w:t xml:space="preserve">بالنظر إلى المكانة الخاصة لهذا السفر الكتابي من المفيد إن أطلنا انشغالنا قليلاً بما ندعوها أسئلة تمهيدية. إن مراعاة هذه النقاط الأساسية ستساعدنا كثيرًا </w:t>
      </w:r>
      <w:r w:rsidR="00780171">
        <w:rPr>
          <w:rFonts w:hint="cs"/>
          <w:rtl/>
        </w:rPr>
        <w:t>على فهم</w:t>
      </w:r>
      <w:r w:rsidR="00E273CB" w:rsidRPr="001E56F4">
        <w:rPr>
          <w:rtl/>
        </w:rPr>
        <w:t xml:space="preserve"> النص الكتابي بصورة أفضل.</w:t>
      </w:r>
    </w:p>
    <w:p w14:paraId="32AFCD05" w14:textId="77777777" w:rsidR="00FA1C84" w:rsidRPr="001E56F4" w:rsidRDefault="00FA1C84" w:rsidP="0082065A">
      <w:pPr>
        <w:rPr>
          <w:rtl/>
        </w:rPr>
      </w:pPr>
      <w:r w:rsidRPr="001E56F4">
        <w:rPr>
          <w:rtl/>
        </w:rPr>
        <w:t>لذا سنطرح فيما يلي الأسئلة التالية:</w:t>
      </w:r>
    </w:p>
    <w:p w14:paraId="264CAAE7" w14:textId="5A4A5C07" w:rsidR="00E273CB" w:rsidRPr="001E56F4" w:rsidRDefault="00AF297F" w:rsidP="00AF297F">
      <w:pPr>
        <w:pStyle w:val="ListParagraph"/>
        <w:numPr>
          <w:ilvl w:val="0"/>
          <w:numId w:val="1"/>
        </w:numPr>
      </w:pPr>
      <w:r w:rsidRPr="001E56F4">
        <w:rPr>
          <w:rtl/>
        </w:rPr>
        <w:t>الكاتب: مَن كتب هذه الرسالة؟ أي يعقوب هذا؟</w:t>
      </w:r>
      <w:r w:rsidR="00E273CB" w:rsidRPr="001E56F4">
        <w:rPr>
          <w:rtl/>
        </w:rPr>
        <w:t xml:space="preserve"> </w:t>
      </w:r>
    </w:p>
    <w:p w14:paraId="71B95D05" w14:textId="542B43E5" w:rsidR="00AF297F" w:rsidRPr="001E56F4" w:rsidRDefault="00AF297F" w:rsidP="00AF297F">
      <w:pPr>
        <w:pStyle w:val="ListParagraph"/>
        <w:numPr>
          <w:ilvl w:val="0"/>
          <w:numId w:val="1"/>
        </w:numPr>
      </w:pPr>
      <w:r w:rsidRPr="001E56F4">
        <w:rPr>
          <w:rtl/>
        </w:rPr>
        <w:t>المستلم: لمن كُتبت هذه البشارة؟</w:t>
      </w:r>
    </w:p>
    <w:p w14:paraId="2FF1392D" w14:textId="60080CAB" w:rsidR="00AF297F" w:rsidRPr="001E56F4" w:rsidRDefault="00AF297F" w:rsidP="00AF297F">
      <w:pPr>
        <w:pStyle w:val="ListParagraph"/>
        <w:numPr>
          <w:ilvl w:val="0"/>
          <w:numId w:val="1"/>
        </w:numPr>
      </w:pPr>
      <w:r w:rsidRPr="001E56F4">
        <w:rPr>
          <w:rtl/>
        </w:rPr>
        <w:t>مضمون: ما الذي يقوله المرء مسبقًا عن الخطوط الرئيسية في مضمون هذه الرسالة؟</w:t>
      </w:r>
    </w:p>
    <w:p w14:paraId="2FDAD510" w14:textId="428E3CF9" w:rsidR="00AF297F" w:rsidRPr="001E56F4" w:rsidRDefault="00AF297F" w:rsidP="00AF297F">
      <w:pPr>
        <w:pStyle w:val="ListParagraph"/>
        <w:numPr>
          <w:ilvl w:val="0"/>
          <w:numId w:val="1"/>
        </w:numPr>
      </w:pPr>
      <w:r w:rsidRPr="001E56F4">
        <w:rPr>
          <w:rtl/>
        </w:rPr>
        <w:t xml:space="preserve">رسالة يعقوب وإنجيل متى: من الملفت بأن يعقوب يتناول سلسلة من أقوال يسوع ويستخدمها بصورة شبيهة. </w:t>
      </w:r>
      <w:r w:rsidR="00CA2D09" w:rsidRPr="001E56F4">
        <w:rPr>
          <w:rtl/>
        </w:rPr>
        <w:t>ما هي أوجه الشبه بين رسالتنا وإنجيل متى؟</w:t>
      </w:r>
    </w:p>
    <w:p w14:paraId="65C600EF" w14:textId="479EB55D" w:rsidR="00242269" w:rsidRPr="001E56F4" w:rsidRDefault="00242269" w:rsidP="00AF297F">
      <w:pPr>
        <w:pStyle w:val="ListParagraph"/>
        <w:numPr>
          <w:ilvl w:val="0"/>
          <w:numId w:val="1"/>
        </w:numPr>
      </w:pPr>
      <w:r w:rsidRPr="001E56F4">
        <w:rPr>
          <w:rtl/>
        </w:rPr>
        <w:t>"تناقضات" بين بولس ويعقوب: دائمًا يُقال بأن يعقوب يجادل ضد تعليم الرسول بولس عن الإيمان. هل فعلاً هنالك تناقضات؟</w:t>
      </w:r>
    </w:p>
    <w:p w14:paraId="2EA09BEF" w14:textId="2C5524C5" w:rsidR="00242269" w:rsidRPr="001E56F4" w:rsidRDefault="00CF3EFB" w:rsidP="00AF297F">
      <w:pPr>
        <w:pStyle w:val="ListParagraph"/>
        <w:numPr>
          <w:ilvl w:val="0"/>
          <w:numId w:val="1"/>
        </w:numPr>
      </w:pPr>
      <w:r w:rsidRPr="001E56F4">
        <w:rPr>
          <w:rtl/>
        </w:rPr>
        <w:t>وقت كتابتها: من بعد السؤال السابق يأتي سؤال من بعده مباشرة مرتبط به، والذي كثيرًا ما نهمله. متى</w:t>
      </w:r>
      <w:r w:rsidR="00245978" w:rsidRPr="001E56F4">
        <w:rPr>
          <w:rtl/>
        </w:rPr>
        <w:t xml:space="preserve"> في الواقع</w:t>
      </w:r>
      <w:r w:rsidRPr="001E56F4">
        <w:rPr>
          <w:rtl/>
        </w:rPr>
        <w:t xml:space="preserve"> كتب يعقوب رسالته؟</w:t>
      </w:r>
    </w:p>
    <w:p w14:paraId="2DD5E92D" w14:textId="70C4CC68" w:rsidR="00CF3EFB" w:rsidRPr="001E56F4" w:rsidRDefault="00CF3EFB" w:rsidP="009B20BF">
      <w:pPr>
        <w:pStyle w:val="ListParagraph"/>
        <w:numPr>
          <w:ilvl w:val="0"/>
          <w:numId w:val="1"/>
        </w:numPr>
      </w:pPr>
      <w:r w:rsidRPr="001E56F4">
        <w:rPr>
          <w:rtl/>
        </w:rPr>
        <w:t>الأسفار القانونية: من بعدما أن واجه مارتن لوثر هذه الصعوبات مع رسالة يعقوب، طبعًا سيُطرح السؤال: هل يمكننا أن نكون متأكدين، بأن رسالة يعقوب هي من ضمن الأسفار القانونية في الكتاب؟</w:t>
      </w:r>
    </w:p>
    <w:p w14:paraId="48E298A8" w14:textId="06270818" w:rsidR="009B20BF" w:rsidRPr="001E56F4" w:rsidRDefault="009B20BF" w:rsidP="009B20BF">
      <w:pPr>
        <w:pStyle w:val="ListParagraph"/>
        <w:numPr>
          <w:ilvl w:val="0"/>
          <w:numId w:val="1"/>
        </w:numPr>
      </w:pPr>
      <w:r w:rsidRPr="001E56F4">
        <w:rPr>
          <w:rtl/>
        </w:rPr>
        <w:t>مميزات: لكل رسالة مميزاتها. ما هي الخصائص المميزة (في صيغتها) لهذه الرسالة؟</w:t>
      </w:r>
    </w:p>
    <w:p w14:paraId="226E332F" w14:textId="14D101BE" w:rsidR="007E08BA" w:rsidRPr="001E56F4" w:rsidRDefault="007E08BA" w:rsidP="009B20BF">
      <w:pPr>
        <w:pStyle w:val="ListParagraph"/>
        <w:numPr>
          <w:ilvl w:val="0"/>
          <w:numId w:val="1"/>
        </w:numPr>
      </w:pPr>
      <w:r w:rsidRPr="001E56F4">
        <w:rPr>
          <w:rtl/>
        </w:rPr>
        <w:t>أهميتها: ما هي أهمية هذه الرسالة على الإطلاق؟</w:t>
      </w:r>
    </w:p>
    <w:p w14:paraId="313C860E" w14:textId="55E4D987" w:rsidR="007E08BA" w:rsidRPr="001E56F4" w:rsidRDefault="00496DCB" w:rsidP="009B20BF">
      <w:pPr>
        <w:pStyle w:val="ListParagraph"/>
        <w:numPr>
          <w:ilvl w:val="0"/>
          <w:numId w:val="1"/>
        </w:numPr>
      </w:pPr>
      <w:r w:rsidRPr="001E56F4">
        <w:rPr>
          <w:rtl/>
        </w:rPr>
        <w:t>تقسيمها: ما هو التقسيم الذي يمكن أن نراه في هذه الرسالة؟</w:t>
      </w:r>
    </w:p>
    <w:p w14:paraId="4779EEFA" w14:textId="53858835" w:rsidR="00496DCB" w:rsidRPr="001E56F4" w:rsidRDefault="00C000AF" w:rsidP="009B20BF">
      <w:pPr>
        <w:pStyle w:val="ListParagraph"/>
        <w:numPr>
          <w:ilvl w:val="0"/>
          <w:numId w:val="1"/>
        </w:numPr>
      </w:pPr>
      <w:r w:rsidRPr="001E56F4">
        <w:rPr>
          <w:rtl/>
        </w:rPr>
        <w:t>مؤلفات وكتب: هل هناك شروحات يُنصَح بها لهذه الرسالة؟</w:t>
      </w:r>
    </w:p>
    <w:p w14:paraId="44C74527" w14:textId="7CDBE17A" w:rsidR="00F907FB" w:rsidRPr="001E56F4" w:rsidRDefault="00F907FB" w:rsidP="00F907FB">
      <w:pPr>
        <w:rPr>
          <w:rtl/>
        </w:rPr>
      </w:pPr>
      <w:r w:rsidRPr="001E56F4">
        <w:rPr>
          <w:rtl/>
        </w:rPr>
        <w:t>الكاتب ومكان كتابتها</w:t>
      </w:r>
    </w:p>
    <w:p w14:paraId="1A660AB2" w14:textId="4B2F6B0C" w:rsidR="00F907FB" w:rsidRPr="001E56F4" w:rsidRDefault="00F907FB" w:rsidP="00F907FB">
      <w:pPr>
        <w:rPr>
          <w:rtl/>
        </w:rPr>
      </w:pPr>
      <w:r w:rsidRPr="001E56F4">
        <w:rPr>
          <w:rtl/>
        </w:rPr>
        <w:t xml:space="preserve">لنبدأ بالسؤال عن الكاتب. بالطبع نحن نعرف بأن الكاتب لكل سفر في كتاب الله، هو الروح القدس. لكنه استخدم كُتّابًا من البشر قد أوحى لهم بصورة إلهية. فمَن كانت تلك الأداة البشرية؟ هو يقدّم نفسه: " </w:t>
      </w:r>
      <w:r w:rsidRPr="001E56F4">
        <w:rPr>
          <w:rFonts w:ascii="Arial" w:hAnsi="Arial" w:cs="Arial" w:hint="cs"/>
          <w:rtl/>
        </w:rPr>
        <w:t>​</w:t>
      </w:r>
      <w:r w:rsidRPr="001E56F4">
        <w:rPr>
          <w:rtl/>
        </w:rPr>
        <w:t>يَعْقُوبُ، عَبْدُ اللهِ وَالرَّبِّ يَسُوعَ الْمَسِيحِ،". ومن هذه الكلمات يمكننا أولاً أن نفهم بأن الكاتب اسمه يعقوب.</w:t>
      </w:r>
    </w:p>
    <w:p w14:paraId="32FC6B13" w14:textId="0A6F38F5" w:rsidR="00E65E6D" w:rsidRPr="001E56F4" w:rsidRDefault="00E65E6D" w:rsidP="00E65E6D">
      <w:pPr>
        <w:rPr>
          <w:rtl/>
        </w:rPr>
      </w:pPr>
      <w:r w:rsidRPr="001E56F4">
        <w:rPr>
          <w:rtl/>
        </w:rPr>
        <w:t>العهد الجديد ومختلف الأشخاص الذين اسمهم يعقوب</w:t>
      </w:r>
    </w:p>
    <w:p w14:paraId="6AACF57F" w14:textId="741864A6" w:rsidR="00A564E0" w:rsidRPr="001E56F4" w:rsidRDefault="00A564E0" w:rsidP="00E65E6D">
      <w:pPr>
        <w:rPr>
          <w:rtl/>
        </w:rPr>
      </w:pPr>
      <w:r w:rsidRPr="001E56F4">
        <w:rPr>
          <w:rtl/>
        </w:rPr>
        <w:t>لكي نرى عن الكاتب بأكثر وضوح علينا أن ننظر في رجال الإيمان الذين يحملون في العهد الجديد اسم يعقوب:</w:t>
      </w:r>
    </w:p>
    <w:p w14:paraId="5B4E3A49" w14:textId="227FC746" w:rsidR="00A564E0" w:rsidRPr="001E56F4" w:rsidRDefault="00A564E0" w:rsidP="00E65E6D">
      <w:pPr>
        <w:rPr>
          <w:rtl/>
        </w:rPr>
      </w:pPr>
      <w:r w:rsidRPr="001E56F4">
        <w:rPr>
          <w:rtl/>
        </w:rPr>
        <w:t xml:space="preserve">1. أول يعقوب نقابله في العهد الجديد هو "يعقوب ابن زبدي"، أخو يوحنا الإنجيلي (متى 4: 21). إن يعقوب هذا لا يرد أبدًا أنه كاتب إذ أنه قُتل في وقت مبكر جدًا. هو كان أول شهداء الرسل (أعمال الرسل 12: 2)، على ما يُظَن </w:t>
      </w:r>
      <w:r w:rsidR="00A675DC" w:rsidRPr="001E56F4">
        <w:rPr>
          <w:rtl/>
          <w:lang w:bidi="ar-SA"/>
        </w:rPr>
        <w:t>وقع</w:t>
      </w:r>
      <w:r w:rsidRPr="001E56F4">
        <w:rPr>
          <w:rtl/>
        </w:rPr>
        <w:t xml:space="preserve"> هذا الأمر عام 44 م. قبل قراءتنا عن تطورات أخرى في الكنيسة في أورشليم. وإذ أنه لم يُذكَر أي شيء عن يعقوب هذا لا في أعمال الرسل ولا في الرسائل يمكننا أن نستدل بأنه ليس كاتب هذه الرسالة.</w:t>
      </w:r>
    </w:p>
    <w:p w14:paraId="32CB6551" w14:textId="7663FA35" w:rsidR="007C0556" w:rsidRPr="001E56F4" w:rsidRDefault="00A564E0" w:rsidP="007C0556">
      <w:pPr>
        <w:rPr>
          <w:rtl/>
          <w:lang w:bidi="ar-SA"/>
        </w:rPr>
      </w:pPr>
      <w:r w:rsidRPr="001E56F4">
        <w:rPr>
          <w:rtl/>
        </w:rPr>
        <w:t xml:space="preserve">2. هنالك أيضًا تلميذ ثانٍ للرب كما وهو رسول اسمه يعقوب. إنه " يَعْقُوبُ بْنُ حَلْفَى" (متى 10: 3؛ مرقس 3: 18). يُظَن أن متى، أي لاوي، كان أخوه، لأنه مكتوب عنه أيضًا </w:t>
      </w:r>
      <w:r w:rsidR="00706090" w:rsidRPr="001E56F4">
        <w:rPr>
          <w:rtl/>
        </w:rPr>
        <w:t xml:space="preserve">بأنه كان ابن حلفى (قارن مرقس 2: 14). فكلاهما يُذكران في متى 10: 3 كما وفي أعمال الرسل 1: 13 معًا. إن قارنا </w:t>
      </w:r>
      <w:r w:rsidR="00A675DC" w:rsidRPr="001E56F4">
        <w:rPr>
          <w:rtl/>
          <w:lang w:bidi="ar-SA"/>
        </w:rPr>
        <w:t xml:space="preserve">سرد </w:t>
      </w:r>
      <w:r w:rsidR="00706090" w:rsidRPr="001E56F4">
        <w:rPr>
          <w:rtl/>
        </w:rPr>
        <w:t>خبريات الصلب في الأناجيل الأربعة معً</w:t>
      </w:r>
      <w:r w:rsidR="00A675DC" w:rsidRPr="001E56F4">
        <w:rPr>
          <w:rtl/>
        </w:rPr>
        <w:t>ا، فسنصل إلى النتيجة بأن يعقوب ابن حلفى هو المدعو في مرقس 15: 40 بـ" يَعْقُوبَ الصَّغِيرِ</w:t>
      </w:r>
      <w:r w:rsidR="00A675DC" w:rsidRPr="001E56F4">
        <w:rPr>
          <w:rtl/>
          <w:lang w:bidi="ar-SA"/>
        </w:rPr>
        <w:t>". أمه كانت عند قبر يسوع.</w:t>
      </w:r>
    </w:p>
    <w:p w14:paraId="5906E070" w14:textId="6A84BF2F" w:rsidR="00A675DC" w:rsidRPr="001E56F4" w:rsidRDefault="00A675DC" w:rsidP="007C0556">
      <w:pPr>
        <w:rPr>
          <w:rtl/>
          <w:lang w:bidi="ar-SA"/>
        </w:rPr>
      </w:pPr>
      <w:r w:rsidRPr="001E56F4">
        <w:rPr>
          <w:rtl/>
          <w:lang w:bidi="ar-SA"/>
        </w:rPr>
        <w:t>هذا التلميذ والرسول يعقوب لم يُذكَر أبدًا أنه كاتب. عدا عن دعوته كتلميذ وعن تلمذته ورسوليته لا نسمع أي لمحة مباشرة عنه في الكتاب. آخر مرة نسمع عنه في أعمال الرسل (إصحاح 1: 13). لهذا أيضًا لا يمكن أبدًا أن نعتقد بأنه كاتب.</w:t>
      </w:r>
    </w:p>
    <w:p w14:paraId="0AEE9D21" w14:textId="76F9566B" w:rsidR="00A675DC" w:rsidRPr="001E56F4" w:rsidRDefault="00A675DC" w:rsidP="007C0556">
      <w:pPr>
        <w:rPr>
          <w:rtl/>
        </w:rPr>
      </w:pPr>
      <w:r w:rsidRPr="001E56F4">
        <w:rPr>
          <w:rtl/>
          <w:lang w:bidi="ar-SA"/>
        </w:rPr>
        <w:t xml:space="preserve">3. في لوقا 6: 16 وأعمال الرسل 1: 13 يُذكر يهوذا كأحد تلاميذ الرب مرتبطًا بيعقوب إما </w:t>
      </w:r>
      <w:proofErr w:type="spellStart"/>
      <w:r w:rsidRPr="001E56F4">
        <w:rPr>
          <w:rtl/>
          <w:lang w:bidi="ar-SA"/>
        </w:rPr>
        <w:t>كأخوه</w:t>
      </w:r>
      <w:proofErr w:type="spellEnd"/>
      <w:r w:rsidRPr="001E56F4">
        <w:rPr>
          <w:rtl/>
          <w:lang w:bidi="ar-SA"/>
        </w:rPr>
        <w:t xml:space="preserve"> أو ابنه. وإذ أنه لا يوجد لدينا عن يعقوب هذا أي إيضاحات أخرى على الإطلاق، لا يمكننا أن نستدل بأنه هو كاتب الرسالة في العهد الجديد. </w:t>
      </w:r>
      <w:r w:rsidR="008713D5" w:rsidRPr="001E56F4">
        <w:rPr>
          <w:rtl/>
        </w:rPr>
        <w:t>لأنه إن تغاضينا عن يعقوب ويهوذا، فكل الكتّاب الآخرين الذي يسمّون أنفسهم كتّاب رسائل وكتب ونحن نعلم عنهم بأنهم كتبوا كتبًا في العهد الجديد، هم معروفون جيدًا. لذا يحق لنا أن نخرج باستنتاج من ذلك بأنه أيضًا هذا هو الحال مع رسالتي يعقوب ويهوذا.</w:t>
      </w:r>
    </w:p>
    <w:p w14:paraId="217EC8A8" w14:textId="5BBEC947" w:rsidR="007C0556" w:rsidRPr="001E56F4" w:rsidRDefault="006A19C9" w:rsidP="00654434">
      <w:pPr>
        <w:rPr>
          <w:rtl/>
        </w:rPr>
      </w:pPr>
      <w:r w:rsidRPr="001E56F4">
        <w:rPr>
          <w:rtl/>
        </w:rPr>
        <w:t>4. والرابع يأتي إلى ذهننا يعقوب ابن يوسف ومريم، أخو الرب (قارن مرقس 6: 3). إنه يُعتبر في صورة عامة كاتب رسالة يعقوب. و</w:t>
      </w:r>
      <w:r w:rsidR="000F42A9" w:rsidRPr="001E56F4">
        <w:rPr>
          <w:rtl/>
        </w:rPr>
        <w:t xml:space="preserve">ما يتناسب مع ذلك بأن يهوذا أيضًا يُدعى أخو يعقوب. وفعلاً فكاتب رسالة يهوذا يقدّم نفسه </w:t>
      </w:r>
      <w:proofErr w:type="spellStart"/>
      <w:r w:rsidR="000F42A9" w:rsidRPr="001E56F4">
        <w:rPr>
          <w:rtl/>
        </w:rPr>
        <w:t>كأخو</w:t>
      </w:r>
      <w:proofErr w:type="spellEnd"/>
      <w:r w:rsidR="000F42A9" w:rsidRPr="001E56F4">
        <w:rPr>
          <w:rtl/>
        </w:rPr>
        <w:t xml:space="preserve"> يعقوب (يهوذا 1). في كنيسة الروم الكاثوليكية</w:t>
      </w:r>
      <w:r w:rsidR="00B319B6" w:rsidRPr="001E56F4">
        <w:rPr>
          <w:rtl/>
        </w:rPr>
        <w:t xml:space="preserve"> اعتقدوا</w:t>
      </w:r>
      <w:r w:rsidR="005F5D89" w:rsidRPr="001E56F4">
        <w:rPr>
          <w:rtl/>
        </w:rPr>
        <w:t xml:space="preserve"> بأنه لا يمكن الحفاظ على كرامة الرب يسوع إلا إن بقيت مريم كل الوقت عذراء. غير أن هذه الفكرة مضلّلة، كما يوضّح ذلك متى 12: 46، 47؛ 13: 55 إلخ. الرب كان له إخوة وأخوات وُلدوا من مريم ويوسف. بشكل صريح مكتوب كما في متى 1: 25 وأيضًا في لوقا 2: 7، أن يسوع كان "الابن البكر". إن هذه العبارة تجعلنا نستدل شيئًا واحدًا بأن مريم ولدت أولاد</w:t>
      </w:r>
      <w:r w:rsidR="00654434" w:rsidRPr="001E56F4">
        <w:rPr>
          <w:rtl/>
        </w:rPr>
        <w:t>ًا</w:t>
      </w:r>
      <w:r w:rsidR="005F5D89" w:rsidRPr="001E56F4">
        <w:rPr>
          <w:rtl/>
        </w:rPr>
        <w:t xml:space="preserve"> </w:t>
      </w:r>
      <w:r w:rsidR="00654434" w:rsidRPr="001E56F4">
        <w:rPr>
          <w:rtl/>
        </w:rPr>
        <w:t>غيره.</w:t>
      </w:r>
    </w:p>
    <w:p w14:paraId="4571B942" w14:textId="7FC160B9" w:rsidR="00654434" w:rsidRPr="001E56F4" w:rsidRDefault="00654434" w:rsidP="008A1C04">
      <w:pPr>
        <w:rPr>
          <w:rtl/>
        </w:rPr>
      </w:pPr>
      <w:r w:rsidRPr="001E56F4">
        <w:rPr>
          <w:rtl/>
        </w:rPr>
        <w:t>يعقوب أخو الرب</w:t>
      </w:r>
    </w:p>
    <w:p w14:paraId="2CA29432" w14:textId="1F9D7C00" w:rsidR="00E92C64" w:rsidRPr="001E56F4" w:rsidRDefault="00E92C64" w:rsidP="008A1C04">
      <w:pPr>
        <w:rPr>
          <w:rtl/>
        </w:rPr>
      </w:pPr>
      <w:r w:rsidRPr="001E56F4">
        <w:rPr>
          <w:rtl/>
        </w:rPr>
        <w:t>إن الحقيقة بأن كاتب هذه الرسالة لا يجد من الضرورة بأن يوضّح مأموريته وسط الكنيسة في أورشليم أو روابطه الأرضية (قا</w:t>
      </w:r>
      <w:r w:rsidR="008D4598">
        <w:rPr>
          <w:rFonts w:hint="cs"/>
          <w:rtl/>
        </w:rPr>
        <w:t>رن</w:t>
      </w:r>
      <w:r w:rsidRPr="001E56F4">
        <w:rPr>
          <w:rtl/>
        </w:rPr>
        <w:t xml:space="preserve"> مع يهوذا 1)،</w:t>
      </w:r>
      <w:r w:rsidR="008D4598">
        <w:rPr>
          <w:rFonts w:hint="cs"/>
          <w:rtl/>
        </w:rPr>
        <w:t xml:space="preserve"> هو</w:t>
      </w:r>
      <w:r w:rsidRPr="001E56F4">
        <w:rPr>
          <w:rtl/>
        </w:rPr>
        <w:t xml:space="preserve"> يُري بأنه كان معروفًا بصورة جيدة لدى مستلمي الرسالة. إن يعقوب الوحيد الذي نعرفه كهذا القائد بين الكنائس المسيحية المبكرة، كان أخو الرب هذا الذي نقرأ عنه في أعمال الرسل وأيضًا في رسائل غلاطية </w:t>
      </w:r>
      <w:proofErr w:type="spellStart"/>
      <w:r w:rsidRPr="001E56F4">
        <w:rPr>
          <w:rtl/>
        </w:rPr>
        <w:t>وكورنثوس</w:t>
      </w:r>
      <w:proofErr w:type="spellEnd"/>
      <w:r w:rsidRPr="001E56F4">
        <w:rPr>
          <w:rtl/>
        </w:rPr>
        <w:t>. هو كان معروفًا حتى أنه لم يكن عليه أن يُجهد نفسه بأن يعرّف عن نفسه بصورة خاصة.</w:t>
      </w:r>
    </w:p>
    <w:p w14:paraId="554D4822" w14:textId="4F9BE075" w:rsidR="00E92C64" w:rsidRPr="001E56F4" w:rsidRDefault="00E92C64" w:rsidP="008A1C04">
      <w:pPr>
        <w:rPr>
          <w:rtl/>
        </w:rPr>
      </w:pPr>
      <w:r w:rsidRPr="001E56F4">
        <w:rPr>
          <w:rtl/>
        </w:rPr>
        <w:t xml:space="preserve">فمَن كان هذا الرجل؟ يعقوب لا بد وأن كان شخصية روحية عميقة إن اعتبرنا بأنه لم يكن من الاثني عشر رسولاً ومع ذلك وفي وقت قصير جدًا أخذ دورًا قياديًا حتى في كنيسة أورشليم. </w:t>
      </w:r>
      <w:r w:rsidR="00E700C5" w:rsidRPr="001E56F4">
        <w:rPr>
          <w:rtl/>
        </w:rPr>
        <w:t>إن تكلمت عن الدور القيادي، فمن الواضح بأنه قام به بإرشاد من الروح القدس. هو لم يكن شخصًا أشاروا إليه كأسقف أو ما شابه ذلك، كما هو معروف في أيامنا في الكثير من الكنائس. العهد الجديد يتكلم عن ذلك ليس بارتباطه بكنيسة محلية.</w:t>
      </w:r>
    </w:p>
    <w:p w14:paraId="2DE57678" w14:textId="51A9CD70" w:rsidR="00E700C5" w:rsidRPr="001E56F4" w:rsidRDefault="00916BB3" w:rsidP="008A1C04">
      <w:pPr>
        <w:rPr>
          <w:rtl/>
        </w:rPr>
      </w:pPr>
      <w:r w:rsidRPr="001E56F4">
        <w:rPr>
          <w:rtl/>
        </w:rPr>
        <w:t xml:space="preserve">إن مكانة يعقوب المهمة هذه هي أكثر ملفتة للانتباه </w:t>
      </w:r>
      <w:r w:rsidR="00B336DC" w:rsidRPr="001E56F4">
        <w:rPr>
          <w:rtl/>
        </w:rPr>
        <w:t>إذ</w:t>
      </w:r>
      <w:r w:rsidRPr="001E56F4">
        <w:rPr>
          <w:rtl/>
        </w:rPr>
        <w:t xml:space="preserve"> نعرف </w:t>
      </w:r>
      <w:r w:rsidR="00B336DC" w:rsidRPr="001E56F4">
        <w:rPr>
          <w:rtl/>
        </w:rPr>
        <w:t xml:space="preserve">من يوحنا 7: 5 بأن إخوة الرب أثناء حياته على الأرض لم يؤمنوا به كابن الله المولود من العذراء. فمن الواضح أنهم لم يعتبروه بأنه </w:t>
      </w:r>
      <w:proofErr w:type="spellStart"/>
      <w:r w:rsidR="00B336DC" w:rsidRPr="001E56F4">
        <w:rPr>
          <w:rtl/>
        </w:rPr>
        <w:t>المسيا</w:t>
      </w:r>
      <w:proofErr w:type="spellEnd"/>
      <w:r w:rsidR="00B336DC" w:rsidRPr="001E56F4">
        <w:rPr>
          <w:rtl/>
        </w:rPr>
        <w:t>. بأن الرب يسوع لم يأتمن أمه لأحد إخوته، وإنما لتلميذه يوحنا (قارن يوحنا 19: 26، 27)، يؤيّد على أن لا يعقوب ولا يهوذا، كُتّاب رسالتي العهد الجديد، كانا مؤمنين في تلك الفترة.</w:t>
      </w:r>
    </w:p>
    <w:p w14:paraId="4C30D276" w14:textId="0655F73F" w:rsidR="00B336DC" w:rsidRPr="001E56F4" w:rsidRDefault="00B336DC" w:rsidP="008A1C04">
      <w:pPr>
        <w:rPr>
          <w:rtl/>
        </w:rPr>
      </w:pPr>
      <w:r w:rsidRPr="001E56F4">
        <w:rPr>
          <w:rtl/>
        </w:rPr>
        <w:t xml:space="preserve">غير أننا يمكننا أن نستدل من الملاحظة في 1. كورنثوس 15: 7 بأن يعقوب كان متأثرًا جدًا في أعماقه لموت الرب، حتى أنه قبل يسوع مخلصًا لحياته، حتى أن الرب ظهر له في قيامته. من أعمال الرسل 1: 14 نتعلم، بأنه ليس فقط يعقوب، وإنما أيضًا إخوته آمنوا في ذلك الوقت بالرب يسوع وعندها </w:t>
      </w:r>
      <w:proofErr w:type="spellStart"/>
      <w:r w:rsidRPr="001E56F4">
        <w:rPr>
          <w:rtl/>
        </w:rPr>
        <w:t>بقيوا</w:t>
      </w:r>
      <w:proofErr w:type="spellEnd"/>
      <w:r w:rsidRPr="001E56F4">
        <w:rPr>
          <w:rtl/>
        </w:rPr>
        <w:t xml:space="preserve"> مع تلاميذ ورسل يسوع. فالرب كان قد ظهر في قيامته فقط لأشخاص مؤمنين (قارن أعمال الرسل 10: 41).</w:t>
      </w:r>
    </w:p>
    <w:p w14:paraId="76185BCA" w14:textId="58CFDBE6" w:rsidR="00B336DC" w:rsidRPr="001E56F4" w:rsidRDefault="00B336DC" w:rsidP="008A1C04">
      <w:pPr>
        <w:rPr>
          <w:rtl/>
        </w:rPr>
      </w:pPr>
      <w:r w:rsidRPr="001E56F4">
        <w:rPr>
          <w:rtl/>
        </w:rPr>
        <w:t xml:space="preserve">إن أهميته </w:t>
      </w:r>
      <w:r w:rsidR="008E2B9F" w:rsidRPr="001E56F4">
        <w:rPr>
          <w:rtl/>
        </w:rPr>
        <w:t>الفائقة وسط الكنيسة حاز بها يعقوب من بعد ذلك كما يبدو في أيام يعقوب، الرسول وابن زبدي. لأنه من بعد استشهاده وأسر بطرس وإطلاق سراحه نقرأ، بأنه أمر كنيسة أورشليم: "«أَخْبِرُوا يَعْقُوبَ وَالإِخْوَةَ بِهذَا»" (أعمال الرسل 12: 17).</w:t>
      </w:r>
    </w:p>
    <w:p w14:paraId="2E6CAB6C" w14:textId="20F2DF78" w:rsidR="008E2B9F" w:rsidRPr="001E56F4" w:rsidRDefault="008E2B9F" w:rsidP="008A1C04">
      <w:pPr>
        <w:rPr>
          <w:rtl/>
        </w:rPr>
      </w:pPr>
      <w:r w:rsidRPr="001E56F4">
        <w:rPr>
          <w:rtl/>
        </w:rPr>
        <w:t>من بعدها نجد يعقوب ثانية في الاجتماع الجدير بالذكر في أورشليم، والذي يُطلق عليه أحيانًا "مجمع الرسل" (أعمال الرسل 5). هناك نحن نلاحظ بأن يعقوب حصل على غالبية الأصوات في مسألة ما يجب أن يُلقى على المفديين من الأمم. بالإضافة إلى كلام الرسول بطرس والأخبار عن برنابا وشاول تكلم يعقوب مقتبسًا في الأساس من عاموس 9: 11، 12. هو حكم، "</w:t>
      </w:r>
      <w:r w:rsidR="002C6A0D" w:rsidRPr="001E56F4">
        <w:rPr>
          <w:rtl/>
        </w:rPr>
        <w:t xml:space="preserve">أَنْ لاَ يُثَقَّلَ عَلَى الرَّاجِعِينَ إِلَى اللهِ مِنَ الأُمَمِ،  </w:t>
      </w:r>
      <w:r w:rsidR="002C6A0D" w:rsidRPr="001E56F4">
        <w:rPr>
          <w:rFonts w:ascii="Arial" w:hAnsi="Arial" w:cs="Arial" w:hint="cs"/>
          <w:rtl/>
        </w:rPr>
        <w:t>​</w:t>
      </w:r>
      <w:r w:rsidR="002C6A0D" w:rsidRPr="001E56F4">
        <w:rPr>
          <w:rtl/>
        </w:rPr>
        <w:t>20</w:t>
      </w:r>
      <w:r w:rsidR="002C6A0D" w:rsidRPr="001E56F4">
        <w:rPr>
          <w:rFonts w:ascii="Arial" w:hAnsi="Arial" w:cs="Arial" w:hint="cs"/>
          <w:rtl/>
        </w:rPr>
        <w:t>​</w:t>
      </w:r>
      <w:r w:rsidR="002C6A0D" w:rsidRPr="001E56F4">
        <w:rPr>
          <w:rtl/>
        </w:rPr>
        <w:t xml:space="preserve"> </w:t>
      </w:r>
      <w:r w:rsidR="002C6A0D" w:rsidRPr="001E56F4">
        <w:rPr>
          <w:rFonts w:ascii="Arial" w:hAnsi="Arial" w:cs="Arial" w:hint="cs"/>
          <w:rtl/>
        </w:rPr>
        <w:t>​</w:t>
      </w:r>
      <w:r w:rsidR="002C6A0D" w:rsidRPr="001E56F4">
        <w:rPr>
          <w:rtl/>
        </w:rPr>
        <w:t>بَلْ يُرْسَلْ إِلَيْهِمْ أَنْ يَمْتَنِعُوا عَنْ نَجَاسَاتِ الأَصْنَامِ، وَالزِّنَا، وَالْمَخْنُوقِ، وَالدَّمِ." (أعمال الرسل 15: 19، 20). ومن ثم دُوّن هذا الأمر تمامًا في رسالة.</w:t>
      </w:r>
    </w:p>
    <w:p w14:paraId="06353EAD" w14:textId="0B614447" w:rsidR="002C6A0D" w:rsidRPr="001E56F4" w:rsidRDefault="002C6A0D" w:rsidP="008A1C04">
      <w:pPr>
        <w:rPr>
          <w:rtl/>
        </w:rPr>
      </w:pPr>
      <w:r w:rsidRPr="001E56F4">
        <w:rPr>
          <w:rtl/>
        </w:rPr>
        <w:t>يعقوب في أعمال الرسل 15 وفي رسالة يعقوب</w:t>
      </w:r>
    </w:p>
    <w:p w14:paraId="010080FE" w14:textId="0CC0CD93" w:rsidR="002C6A0D" w:rsidRPr="001E56F4" w:rsidRDefault="002C6A0D" w:rsidP="008A1C04">
      <w:pPr>
        <w:rPr>
          <w:rtl/>
        </w:rPr>
      </w:pPr>
      <w:r w:rsidRPr="001E56F4">
        <w:rPr>
          <w:rtl/>
        </w:rPr>
        <w:t>هنالك سلسلة من مشابهات الملفتة ما بين هذه الرسالة وخطاب يعقوب في أورشليم (أعمال الرسل 15: 13 – 21). إن هذا ينطبق أيضًا على الرسالة التي يُظَن أنها كُتبت بريشة يعقوب والتي احتوت على قرار المجمع (أعمال الرسل 15: 23 – 29).</w:t>
      </w:r>
    </w:p>
    <w:p w14:paraId="6ED3F15F" w14:textId="70EDF2DD" w:rsidR="002C6A0D" w:rsidRPr="001E56F4" w:rsidRDefault="00C62180" w:rsidP="008A1C04">
      <w:pPr>
        <w:rPr>
          <w:rtl/>
        </w:rPr>
      </w:pPr>
      <w:r w:rsidRPr="001E56F4">
        <w:rPr>
          <w:rtl/>
        </w:rPr>
        <w:t xml:space="preserve">إن إضافة "أحباء" (يعقوب 1: 16، 19؛ أعمال الرسل 15: 25) كما والإنذار "أَيُّهَا الرِّجَالُ الإِخْوَةُ، اسْمَعُونِي" (يعقوب 2: 5؛ أعمال الرسل 15: 13) ترد في الرسالة كما وأيضًا في خطاب يعقوب. ذات الأمر ينطبق على "التحية" (يعقوب 1: 1؛ أعمال الرسل 15: 23)، </w:t>
      </w:r>
      <w:r w:rsidR="008D00C5" w:rsidRPr="001E56F4">
        <w:rPr>
          <w:rtl/>
        </w:rPr>
        <w:t>هكذا أيضًا</w:t>
      </w:r>
      <w:r w:rsidRPr="001E56F4">
        <w:rPr>
          <w:rtl/>
        </w:rPr>
        <w:t xml:space="preserve"> </w:t>
      </w:r>
      <w:r w:rsidR="008D00C5" w:rsidRPr="001E56F4">
        <w:rPr>
          <w:rtl/>
        </w:rPr>
        <w:t>مثل "الرَّاجِعِينَ" كإشارة إلى الرجوع بالإيمان (في اليونانية هي ذات الكلمة: يعقوب 5: 19، 20؛ أعمال الرسل 15: 19) و "افْتِقَادُ – الطللان على" (</w:t>
      </w:r>
      <w:r w:rsidR="006128CA" w:rsidRPr="001E56F4">
        <w:rPr>
          <w:rtl/>
        </w:rPr>
        <w:t>يعقوب 1: 27؛ أعمال الرسل 15: 14). "نفوسكم" نجدها في يعقوب 1: 21 (قارن 5: 20 وفي أعمال الرسل 15: 24). كذلك أعمال الرسل 15: 17 يذكرنا بيعقوب 2: 7. لذا فمن الممكن جدًا بأن يعقوب صاغ هذه الرسالة في أعمال الرسل 15. هنالك أيضًا تشابهات بين كلمات يعقوب في أعمال الرسل 21: 20 – 23 ورسالته.</w:t>
      </w:r>
    </w:p>
    <w:p w14:paraId="38C8AA09" w14:textId="597076B3" w:rsidR="006128CA" w:rsidRPr="001E56F4" w:rsidRDefault="006128CA" w:rsidP="008A1C04">
      <w:pPr>
        <w:rPr>
          <w:rtl/>
        </w:rPr>
      </w:pPr>
      <w:r w:rsidRPr="001E56F4">
        <w:rPr>
          <w:rtl/>
        </w:rPr>
        <w:t>يعقوب كانت له ر</w:t>
      </w:r>
      <w:r w:rsidR="00245978" w:rsidRPr="001E56F4">
        <w:rPr>
          <w:rtl/>
        </w:rPr>
        <w:t>ِ</w:t>
      </w:r>
      <w:r w:rsidRPr="001E56F4">
        <w:rPr>
          <w:rtl/>
        </w:rPr>
        <w:t>فعة روحية!</w:t>
      </w:r>
    </w:p>
    <w:p w14:paraId="58C6EF9F" w14:textId="12C85139" w:rsidR="006128CA" w:rsidRPr="001E56F4" w:rsidRDefault="006128CA" w:rsidP="008A1C04">
      <w:pPr>
        <w:rPr>
          <w:rtl/>
        </w:rPr>
      </w:pPr>
      <w:r w:rsidRPr="001E56F4">
        <w:rPr>
          <w:rtl/>
        </w:rPr>
        <w:t>ليس فقط في أعمال الرسل 15 نقرأ بأن يعقوب كانت له رفعة روحية وسط المؤمنين. كذلك في غلاطية 1: 19 يؤكَّد على مكانة يعقوب المميزة في أورشليم. بولس يكتب بصريح العبارة، بأنه من بعد عودته إلى أورشليم، من بعدما أن كان في وطنه، لم يرَ أي رسول "إِلاَّ يَعْقُوبَ أَخَا الرَّبِّ". إن ه</w:t>
      </w:r>
      <w:r w:rsidR="00245978" w:rsidRPr="001E56F4">
        <w:rPr>
          <w:rtl/>
        </w:rPr>
        <w:t>ذ</w:t>
      </w:r>
      <w:r w:rsidRPr="001E56F4">
        <w:rPr>
          <w:rtl/>
        </w:rPr>
        <w:t>ا يرينا أهمية يعقوب. بهذا يُصادَق بأن يعقوب هذا كان أحد إخوة الرب في الجسد وكانت له مكانته كرسول.</w:t>
      </w:r>
    </w:p>
    <w:p w14:paraId="11FEC8A7" w14:textId="6F73FA41" w:rsidR="002C6A0D" w:rsidRPr="001E56F4" w:rsidRDefault="00245978" w:rsidP="008A1C04">
      <w:pPr>
        <w:rPr>
          <w:rtl/>
        </w:rPr>
      </w:pPr>
      <w:r w:rsidRPr="001E56F4">
        <w:rPr>
          <w:rtl/>
        </w:rPr>
        <w:t xml:space="preserve">ما نتعلمه في أعمال الرسل 1 بأن يعقوب لم يرِد بالحسبان أن يكون مكان يهوذا رسولاً للرب. ففي فترة خدمة يسوع لم يكن مؤمنًا (قارن عدد 21). فضلاً عن ذلك نحن لا نقرأ عنه أنه كرز بالإنجيل في القريب والبعيد كباقي الرسل كمُرسَل في هذا الأمر. لكن واضح بأن عمله وحياته كانا مرتبطين بمثل هذه السيادة، حتى أنه دُعي </w:t>
      </w:r>
      <w:r w:rsidR="00D24CDB" w:rsidRPr="001E56F4">
        <w:rPr>
          <w:rtl/>
        </w:rPr>
        <w:t>أحيانًا رسولاً.</w:t>
      </w:r>
    </w:p>
    <w:p w14:paraId="759D6A9B" w14:textId="4FB90462" w:rsidR="00D24CDB" w:rsidRPr="001E56F4" w:rsidRDefault="00D24CDB" w:rsidP="008A1C04">
      <w:pPr>
        <w:rPr>
          <w:rtl/>
        </w:rPr>
      </w:pPr>
      <w:r w:rsidRPr="001E56F4">
        <w:rPr>
          <w:rtl/>
        </w:rPr>
        <w:t xml:space="preserve">في العهد الجديد تبقى العبارة "رسول" (باليونانية </w:t>
      </w:r>
      <w:proofErr w:type="spellStart"/>
      <w:r w:rsidRPr="001E56F4">
        <w:rPr>
          <w:rtl/>
        </w:rPr>
        <w:t>أبوستولوس</w:t>
      </w:r>
      <w:proofErr w:type="spellEnd"/>
      <w:r w:rsidRPr="001E56F4">
        <w:rPr>
          <w:rtl/>
        </w:rPr>
        <w:t>) غير محصورة فقط بالاثني عشر رسول وبولس. فهم كانت لهم سيادة موكلة، أي رسمية، ممنوحة من الرب يسوع ذاته. وقد وكّل الرب هؤلاء الرسل أيضًا بأعمال وحقوق خاصة (قارن مثلاً متى 16: 9؛ يوحنا 20: 23). إن كلمة "رسول" معناها مترجمة (</w:t>
      </w:r>
      <w:r w:rsidRPr="001E56F4">
        <w:rPr>
          <w:sz w:val="20"/>
          <w:szCs w:val="20"/>
          <w:rtl/>
        </w:rPr>
        <w:t>في الألمانية</w:t>
      </w:r>
      <w:r w:rsidRPr="001E56F4">
        <w:rPr>
          <w:rtl/>
        </w:rPr>
        <w:t xml:space="preserve">) "مبعوث في إرسالية" وترد على سبيل المثال في يوحنا 13: 16 (مُرسَل - </w:t>
      </w:r>
      <w:r w:rsidR="00DD4958" w:rsidRPr="001E56F4">
        <w:rPr>
          <w:rtl/>
        </w:rPr>
        <w:t>رَسُولٌ</w:t>
      </w:r>
      <w:r w:rsidRPr="001E56F4">
        <w:rPr>
          <w:rtl/>
        </w:rPr>
        <w:t xml:space="preserve">)، في 2. كورنثوس 8: 23 (مُرسَلان - رَسُولاَ) </w:t>
      </w:r>
      <w:r w:rsidR="00DD4958" w:rsidRPr="001E56F4">
        <w:rPr>
          <w:rtl/>
        </w:rPr>
        <w:t>وفي فيلبي 2: 25 (البعوث إليكم بإرسالية – وَرَسُولَكُمْ). برنابا ذُكر مع بولس في أعمال الرسل 14: 14 كـ" الرَّسُولاَنِ". وفي هذا المفهوم كان أيضًا يعقوب مثلهم رسولاً بحسب غلاطية 1: 19. هو كان مُرسَلاً من قِبَل الرب في أورشليم وكانت له سيادة أدبية كبيرة.</w:t>
      </w:r>
    </w:p>
    <w:p w14:paraId="3A66FEC9" w14:textId="78203E16" w:rsidR="00DD4958" w:rsidRPr="001E56F4" w:rsidRDefault="00DD4958" w:rsidP="008A1C04">
      <w:pPr>
        <w:rPr>
          <w:rtl/>
        </w:rPr>
      </w:pPr>
      <w:r w:rsidRPr="001E56F4">
        <w:rPr>
          <w:rtl/>
        </w:rPr>
        <w:t>في غلاطية 2: 9 يُدعى كذلك قبل (</w:t>
      </w:r>
      <w:r w:rsidR="006909B2" w:rsidRPr="001E56F4">
        <w:rPr>
          <w:rtl/>
        </w:rPr>
        <w:t xml:space="preserve">صَفَا </w:t>
      </w:r>
      <w:r w:rsidRPr="001E56F4">
        <w:rPr>
          <w:rtl/>
        </w:rPr>
        <w:t xml:space="preserve">– بطرس) ويوحنا كـ"أعمدة" الكنيسة في أورشليم. ربما ذُكر قبلَ هذين الرسولين الموكّلين، لأنه تحقق وحقق دوره في العمل بالذات وخصيصًا في أورشليم. </w:t>
      </w:r>
      <w:r w:rsidR="008B6DE0" w:rsidRPr="001E56F4">
        <w:rPr>
          <w:rtl/>
        </w:rPr>
        <w:t>أما هما فلقد كان عملهما في نطاق تعدّى ذلك، والذي لم يكن محصورًا في أورشليم.</w:t>
      </w:r>
    </w:p>
    <w:p w14:paraId="4C33815A" w14:textId="5E203836" w:rsidR="008B6DE0" w:rsidRPr="001E56F4" w:rsidRDefault="006909B2" w:rsidP="008A1C04">
      <w:pPr>
        <w:rPr>
          <w:rtl/>
        </w:rPr>
      </w:pPr>
      <w:r w:rsidRPr="001E56F4">
        <w:rPr>
          <w:rtl/>
        </w:rPr>
        <w:t>يعقوب لم يكن له تأثير فقط، وإنما كان "عنصرًا" مهمًا بشكل خاص في أورشليم. بالإضافة لذلك سرى عليه أمر إن جاز التعبير، بأنه أعطى بولس وبرنابا "يمين (حقوق) الشركة". أيضًا الرسول بولس رأى فيه أخًا روحيًا له قدره المميز. إننا نجد تأكيد ذلك في أن بولس ذكره كأخ الرب في 1. كورنثوس 9: 5 كقياس للمقارنة. هناك الأمر مرتبط بحقوق الخدام</w:t>
      </w:r>
      <w:r w:rsidR="005C0FB1" w:rsidRPr="001E56F4">
        <w:rPr>
          <w:rtl/>
        </w:rPr>
        <w:t xml:space="preserve"> في الزواج بأن يجولوا في الخدمة مع زوجاتهم.</w:t>
      </w:r>
    </w:p>
    <w:p w14:paraId="0A261103" w14:textId="0520CD82" w:rsidR="005C0FB1" w:rsidRPr="001E56F4" w:rsidRDefault="005C0FB1" w:rsidP="008A1C04">
      <w:pPr>
        <w:rPr>
          <w:rtl/>
        </w:rPr>
      </w:pPr>
      <w:r w:rsidRPr="001E56F4">
        <w:rPr>
          <w:rtl/>
        </w:rPr>
        <w:t xml:space="preserve">يعقوب </w:t>
      </w:r>
      <w:r w:rsidR="00797D88" w:rsidRPr="001E56F4">
        <w:rPr>
          <w:rtl/>
        </w:rPr>
        <w:t>وأركان</w:t>
      </w:r>
      <w:r w:rsidRPr="001E56F4">
        <w:rPr>
          <w:rtl/>
        </w:rPr>
        <w:t xml:space="preserve"> ناموسية</w:t>
      </w:r>
    </w:p>
    <w:p w14:paraId="48EFD66B" w14:textId="2908D9C0" w:rsidR="005C0FB1" w:rsidRPr="001E56F4" w:rsidRDefault="005C0FB1" w:rsidP="008A1C04">
      <w:pPr>
        <w:rPr>
          <w:rtl/>
        </w:rPr>
      </w:pPr>
      <w:r w:rsidRPr="001E56F4">
        <w:rPr>
          <w:rtl/>
        </w:rPr>
        <w:t>لكن في الحقيقة يتضح من غلاطية 2: 12، بأن يعقوب كان متعلقًا بالأفكار الناموسية، حتى أن بطرس كان خائفًا من حُكمه الحازم. وقد يكاد المرء يعتقد بأن هذا "الرسول العظيم" كان إلى حد ما يهاب يعقوب. إنه يرينا، بأن السيادة، نعم وحتى الضغط وسط المؤمنين لا يُمارَس دائمًا روحيًا بين المؤمنين.</w:t>
      </w:r>
    </w:p>
    <w:p w14:paraId="49634BCF" w14:textId="33AAE501" w:rsidR="005C0FB1" w:rsidRPr="001E56F4" w:rsidRDefault="005C0FB1" w:rsidP="008A1C04">
      <w:pPr>
        <w:rPr>
          <w:rtl/>
        </w:rPr>
      </w:pPr>
      <w:r w:rsidRPr="001E56F4">
        <w:rPr>
          <w:rtl/>
        </w:rPr>
        <w:t xml:space="preserve">إن موقف يعقوب في التمسك بشرائع وإعدادات </w:t>
      </w:r>
      <w:proofErr w:type="spellStart"/>
      <w:r w:rsidRPr="001E56F4">
        <w:rPr>
          <w:rtl/>
        </w:rPr>
        <w:t>التعبدات</w:t>
      </w:r>
      <w:proofErr w:type="spellEnd"/>
      <w:r w:rsidRPr="001E56F4">
        <w:rPr>
          <w:rtl/>
        </w:rPr>
        <w:t xml:space="preserve"> اليهودية والناموس يؤكَّد عليه بحدث نجده في أعمال الرسل 21</w:t>
      </w:r>
      <w:r w:rsidR="00977682" w:rsidRPr="001E56F4">
        <w:rPr>
          <w:rtl/>
        </w:rPr>
        <w:t xml:space="preserve">. في هذه الأعداد نحن نقرأ، أن بولس تقابل مع يعقوب في أورشليم. أخو الرب كان هناك بمعية (في شركة مع) إخوة وشيوخ، الذين </w:t>
      </w:r>
      <w:r w:rsidR="0085774D" w:rsidRPr="001E56F4">
        <w:rPr>
          <w:rtl/>
        </w:rPr>
        <w:t>زعموا</w:t>
      </w:r>
      <w:r w:rsidR="00977682" w:rsidRPr="001E56F4">
        <w:rPr>
          <w:rtl/>
        </w:rPr>
        <w:t xml:space="preserve"> بأن "كَمْ يُوجَدُ رَبْوَةً (عشرات الآلاف) مِنَ الْيَهُودِ الَّذِينَ آمَنُوا، وَهُمْ جَمِيعًا غَيُورُونَ (بشدة) لِلنَّامُوسِ." (أعمال الرسل 21: 20). بالتالي فقد كان في أورشليم الكثير جدًا من اليهود المسيحيين كانوا لا يزالون متمسكين بناموس العهد القديم. فلقد زعموا، مع كونهم مسيحيين إلا أنه كان لا بد لهم أن يستمروا في اتباعهم للناموس </w:t>
      </w:r>
      <w:r w:rsidR="00797D88" w:rsidRPr="001E56F4">
        <w:rPr>
          <w:rtl/>
        </w:rPr>
        <w:t>وطاعته</w:t>
      </w:r>
      <w:r w:rsidR="00977682" w:rsidRPr="001E56F4">
        <w:rPr>
          <w:rtl/>
        </w:rPr>
        <w:t xml:space="preserve">. وأن يكونوا خاضعين له. من ثم جاء يعقوب وأقنع بولس بأن </w:t>
      </w:r>
      <w:r w:rsidR="0085774D" w:rsidRPr="001E56F4">
        <w:rPr>
          <w:rtl/>
        </w:rPr>
        <w:t>يقوم</w:t>
      </w:r>
      <w:r w:rsidR="00977682" w:rsidRPr="001E56F4">
        <w:rPr>
          <w:rtl/>
        </w:rPr>
        <w:t xml:space="preserve"> ب</w:t>
      </w:r>
      <w:r w:rsidR="00797D88" w:rsidRPr="001E56F4">
        <w:rPr>
          <w:rtl/>
        </w:rPr>
        <w:t xml:space="preserve">إيفاء </w:t>
      </w:r>
      <w:r w:rsidR="00977682" w:rsidRPr="001E56F4">
        <w:rPr>
          <w:rtl/>
        </w:rPr>
        <w:t>نذر</w:t>
      </w:r>
      <w:r w:rsidR="0085774D" w:rsidRPr="001E56F4">
        <w:rPr>
          <w:rtl/>
        </w:rPr>
        <w:t xml:space="preserve"> </w:t>
      </w:r>
      <w:r w:rsidR="00977682" w:rsidRPr="001E56F4">
        <w:rPr>
          <w:rtl/>
        </w:rPr>
        <w:t>التطهير وبالتالي</w:t>
      </w:r>
      <w:r w:rsidR="0013337B" w:rsidRPr="001E56F4">
        <w:rPr>
          <w:rtl/>
        </w:rPr>
        <w:t xml:space="preserve"> أن</w:t>
      </w:r>
      <w:r w:rsidR="00977682" w:rsidRPr="001E56F4">
        <w:rPr>
          <w:rtl/>
        </w:rPr>
        <w:t xml:space="preserve"> يتمم</w:t>
      </w:r>
      <w:r w:rsidR="0013337B" w:rsidRPr="001E56F4">
        <w:rPr>
          <w:rtl/>
        </w:rPr>
        <w:t xml:space="preserve"> أحد أحكام اليهودية. وبالتالي أصبح يعقوب بالمناسبة، طبعًا هو لم يكن يُرِد ذلك، سببًا في زجّ بولس في السجن.</w:t>
      </w:r>
    </w:p>
    <w:p w14:paraId="6E7E6DC8" w14:textId="2CAAC9C0" w:rsidR="00797D88" w:rsidRPr="001E56F4" w:rsidRDefault="00797D88" w:rsidP="008A1C04">
      <w:pPr>
        <w:rPr>
          <w:rtl/>
        </w:rPr>
      </w:pPr>
      <w:r w:rsidRPr="001E56F4">
        <w:rPr>
          <w:rtl/>
        </w:rPr>
        <w:t>في هذه الإشارات لا بد وأن نأخذ بعين الاعتبار بأن يعقوب بحسب أعمال الرسل 15 رأى بشكل واضح أن المسيحيين من الأمم لم يكونوا خاضعين للناموس. وهذا لم يلاحظه بهذا الوضوح مع المسيحيين الذين من الديانة اليهودية. من جهتهم كان الرأي</w:t>
      </w:r>
      <w:r w:rsidR="003D24DF" w:rsidRPr="001E56F4">
        <w:rPr>
          <w:rtl/>
        </w:rPr>
        <w:t xml:space="preserve"> بأنه لا زال عليهم أن يتصرفوا وفق الناموس والشريعة. وكان صحيحًا ما قد كُتب عن يعقوب مرة: "إن كان هنالك شخص استطاع أن يكسب شعب العهد فقد كان هو ذلك الشخص."</w:t>
      </w:r>
    </w:p>
    <w:p w14:paraId="4173BEEA" w14:textId="3BAC87C3" w:rsidR="003D24DF" w:rsidRPr="001E56F4" w:rsidRDefault="003D24DF" w:rsidP="008A1C04">
      <w:pPr>
        <w:rPr>
          <w:rtl/>
        </w:rPr>
      </w:pPr>
      <w:r w:rsidRPr="001E56F4">
        <w:rPr>
          <w:rtl/>
        </w:rPr>
        <w:t xml:space="preserve">من الواضح أن يعقوب كان القائد الروحي في الكنيسة في أورشليم، دون أن يكون شيئًا </w:t>
      </w:r>
      <w:proofErr w:type="spellStart"/>
      <w:r w:rsidRPr="001E56F4">
        <w:rPr>
          <w:rtl/>
        </w:rPr>
        <w:t>كالـ"أسقف</w:t>
      </w:r>
      <w:proofErr w:type="spellEnd"/>
      <w:r w:rsidRPr="001E56F4">
        <w:rPr>
          <w:rtl/>
        </w:rPr>
        <w:t>" أو ما شابه ذلك، ما قد يجعله الناس</w:t>
      </w:r>
      <w:r w:rsidR="00620085" w:rsidRPr="001E56F4">
        <w:rPr>
          <w:rtl/>
        </w:rPr>
        <w:t xml:space="preserve"> من مثل هذا الشخص</w:t>
      </w:r>
      <w:r w:rsidRPr="001E56F4">
        <w:rPr>
          <w:rtl/>
        </w:rPr>
        <w:t xml:space="preserve"> في أيامنا. ففي شخصه مثّل قوة الأحكام اليهودية، التي تحكمت في ذلك الوقت بالكنيسة في أورشليم. </w:t>
      </w:r>
      <w:r w:rsidR="00620085" w:rsidRPr="001E56F4">
        <w:rPr>
          <w:rtl/>
        </w:rPr>
        <w:t>فعند ابتداء التي تُسمى بفترة العبور احتمل الله بأناته هذا الاختلاط ما بين الأركان اليهودية والمسيحية.</w:t>
      </w:r>
    </w:p>
    <w:p w14:paraId="415CB968" w14:textId="75059CE5" w:rsidR="00620085" w:rsidRPr="001E56F4" w:rsidRDefault="00620085" w:rsidP="008A1C04">
      <w:pPr>
        <w:rPr>
          <w:rtl/>
        </w:rPr>
      </w:pPr>
      <w:r w:rsidRPr="001E56F4">
        <w:rPr>
          <w:rtl/>
        </w:rPr>
        <w:t xml:space="preserve">في رسالة يعقوب نحن نجد من جديد هذا الطابع في رحمة الله. فبذات الوقت نحن نحصل هناك على صورة واضحة عن حالة اليهود المسيحيين. </w:t>
      </w:r>
      <w:r w:rsidR="00E02C44" w:rsidRPr="001E56F4">
        <w:rPr>
          <w:rtl/>
        </w:rPr>
        <w:t>يعقوب بذاته هو في شخصه ومهمته كالممثّل أو النائب ومَن يجسّد هذا النظام، والذي في الحقيقة ما كان يجب أن يطول هذا النظام زمنه أكثر. فطيلة احتمال الله له كان روحه يعمل ويُرسل أيضًا أخبارًا موحى بها إلى أولئك الناس كما فعل في هذه الرسالة.</w:t>
      </w:r>
    </w:p>
    <w:p w14:paraId="685F1A9C" w14:textId="5CF609C6" w:rsidR="00E02C44" w:rsidRPr="001E56F4" w:rsidRDefault="005F4E81" w:rsidP="008A1C04">
      <w:pPr>
        <w:rPr>
          <w:rtl/>
        </w:rPr>
      </w:pPr>
      <w:r w:rsidRPr="001E56F4">
        <w:rPr>
          <w:rtl/>
        </w:rPr>
        <w:t>بقية سيرة يعقوب ومكان تأليف الرسالة</w:t>
      </w:r>
    </w:p>
    <w:p w14:paraId="25D8AEF3" w14:textId="31BA22B8" w:rsidR="005F4E81" w:rsidRPr="001E56F4" w:rsidRDefault="005F4E81" w:rsidP="008A1C04">
      <w:pPr>
        <w:rPr>
          <w:rtl/>
          <w:lang w:bidi="ar-SA"/>
        </w:rPr>
      </w:pPr>
      <w:r w:rsidRPr="001E56F4">
        <w:rPr>
          <w:rtl/>
        </w:rPr>
        <w:t xml:space="preserve">إنه من المثير بأن الله كان قد اختار رجلاً اسمه يعقوب (أي </w:t>
      </w:r>
      <w:proofErr w:type="spellStart"/>
      <w:r w:rsidRPr="001E56F4">
        <w:rPr>
          <w:rtl/>
        </w:rPr>
        <w:t>يعكوڤ</w:t>
      </w:r>
      <w:proofErr w:type="spellEnd"/>
      <w:r w:rsidRPr="001E56F4">
        <w:rPr>
          <w:rtl/>
        </w:rPr>
        <w:t xml:space="preserve"> </w:t>
      </w:r>
      <w:r w:rsidR="001F372F" w:rsidRPr="001E56F4">
        <w:rPr>
          <w:rtl/>
        </w:rPr>
        <w:t>–</w:t>
      </w:r>
      <w:r w:rsidRPr="001E56F4">
        <w:rPr>
          <w:rtl/>
        </w:rPr>
        <w:t xml:space="preserve"> </w:t>
      </w:r>
      <w:r w:rsidRPr="001E56F4">
        <w:rPr>
          <w:rFonts w:ascii="Arial" w:hAnsi="Arial" w:cs="Arial" w:hint="cs"/>
          <w:b/>
          <w:bCs/>
          <w:sz w:val="22"/>
          <w:szCs w:val="22"/>
          <w:rtl/>
          <w:lang w:bidi="he-IL"/>
        </w:rPr>
        <w:t>יעקב</w:t>
      </w:r>
      <w:r w:rsidR="001F372F" w:rsidRPr="001E56F4">
        <w:rPr>
          <w:rtl/>
          <w:lang w:bidi="he-IL"/>
        </w:rPr>
        <w:t>)</w:t>
      </w:r>
      <w:r w:rsidR="001F372F" w:rsidRPr="001E56F4">
        <w:rPr>
          <w:rtl/>
          <w:lang w:bidi="ar-SA"/>
        </w:rPr>
        <w:t xml:space="preserve"> ليكتب رسالة إلى الـ 12 سبط، لنسل يعقوب. يعقوب الذي استُبدل اسمه بـ"إسرائيل" كان أول آباء أولئك الإسرائيليين من شعب إسرائيل. حينما انتهى هذا العصر العظيم لبني يعقوب كشعب لله، أرسل الله إليهم يعقوبًا آخر مرة أخرى. وهذا كان عليه أن يريهم بالدرجة الأولى وللمرة الأخيرة طريق الحياة. ولم يطل الأمر كثيرًا من بعد ذلك </w:t>
      </w:r>
      <w:r w:rsidR="006831B4" w:rsidRPr="001E56F4">
        <w:rPr>
          <w:rtl/>
          <w:lang w:bidi="ar-SA"/>
        </w:rPr>
        <w:t xml:space="preserve">حيث </w:t>
      </w:r>
      <w:r w:rsidR="001F372F" w:rsidRPr="001E56F4">
        <w:rPr>
          <w:rtl/>
          <w:lang w:bidi="ar-SA"/>
        </w:rPr>
        <w:t xml:space="preserve">كان لا بد من استدعاء كاتب آخر في رسالة العبرانيين ليترك النظام اليهودي كليًا لكي </w:t>
      </w:r>
      <w:r w:rsidR="006831B4" w:rsidRPr="001E56F4">
        <w:rPr>
          <w:rtl/>
          <w:lang w:bidi="ar-SA"/>
        </w:rPr>
        <w:t>يفلت</w:t>
      </w:r>
      <w:r w:rsidR="001F372F" w:rsidRPr="001E56F4">
        <w:rPr>
          <w:rtl/>
          <w:lang w:bidi="ar-SA"/>
        </w:rPr>
        <w:t xml:space="preserve"> من دينونة الله على أورشليم وإسرائيل (قارن عبرانيين 13: 13).</w:t>
      </w:r>
    </w:p>
    <w:p w14:paraId="4B921224" w14:textId="7E9C5C1C" w:rsidR="00123F9C" w:rsidRPr="001E56F4" w:rsidRDefault="00123F9C" w:rsidP="008A1C04">
      <w:pPr>
        <w:rPr>
          <w:rtl/>
          <w:lang w:bidi="ar-SA"/>
        </w:rPr>
      </w:pPr>
      <w:r w:rsidRPr="001E56F4">
        <w:rPr>
          <w:rtl/>
          <w:lang w:bidi="ar-SA"/>
        </w:rPr>
        <w:t xml:space="preserve">إن خلفية الكاتب تنعكس في هذه الرسالة. ففي كل مرة يتضح بأن يعقوب يعرف </w:t>
      </w:r>
      <w:r w:rsidR="005C2087" w:rsidRPr="001E56F4">
        <w:rPr>
          <w:rtl/>
          <w:lang w:bidi="ar-SA"/>
        </w:rPr>
        <w:t>العوائد</w:t>
      </w:r>
      <w:r w:rsidRPr="001E56F4">
        <w:rPr>
          <w:rtl/>
          <w:lang w:bidi="ar-SA"/>
        </w:rPr>
        <w:t>، الأفكار وعبارات العهد القديم واليهودية جيدًا. فمن بين الأمور الأخرى هو يتكلم عن الأسباط الاثني عشر (يعقوب 1: 1)، عن أبينا إبراهيم (يعقوب 2: 21)، عن رب الجنود (يعقوب 5: 4). إن يعقوب وحده</w:t>
      </w:r>
      <w:r w:rsidRPr="001E56F4">
        <w:rPr>
          <w:rtl/>
        </w:rPr>
        <w:t xml:space="preserve"> </w:t>
      </w:r>
      <w:r w:rsidRPr="001E56F4">
        <w:rPr>
          <w:rtl/>
          <w:lang w:bidi="ar-SA"/>
        </w:rPr>
        <w:t xml:space="preserve">في العهد الجديد الذي يتكلم عن الله بهذه الصفة. </w:t>
      </w:r>
      <w:r w:rsidR="005C2087" w:rsidRPr="001E56F4">
        <w:rPr>
          <w:rtl/>
          <w:lang w:bidi="ar-SA"/>
        </w:rPr>
        <w:t xml:space="preserve">لأن رومية 9: 29، حيث يُذكَر اسم الله هذا مرة أخرى، هو اقتباس من العهد القديم. كما أننا نجد أيضًا سلسلة من العروض والأمثلة من تاريخ العهد القديم ثانية، هكذا ففي يعقوب 2: 21، 25؛ 5: 11، 17، 18. يعتبر يعقوب وحدانية الله، أي بأن الله واحد، كحقيقة مركزية في الإيمان (يعقوب 2: 19). </w:t>
      </w:r>
      <w:r w:rsidR="00A64FFA" w:rsidRPr="001E56F4">
        <w:rPr>
          <w:rtl/>
          <w:lang w:bidi="ar-SA"/>
        </w:rPr>
        <w:t>وهي تُذكر من مرة إلى مرة في العهد القديم ما عدا في سفر التثنية 6: 4. كما ويُرينا الكاتب أيضًا بأنه يعرف صيغة القَسَم اليهودي جيدًا (يعقوب 5: 12).</w:t>
      </w:r>
    </w:p>
    <w:p w14:paraId="77DE986B" w14:textId="21744F23" w:rsidR="00A64FFA" w:rsidRPr="001E56F4" w:rsidRDefault="00A64FFA" w:rsidP="008A1C04">
      <w:pPr>
        <w:rPr>
          <w:rtl/>
          <w:lang w:bidi="ar-SA"/>
        </w:rPr>
      </w:pPr>
      <w:r w:rsidRPr="001E56F4">
        <w:rPr>
          <w:rtl/>
          <w:lang w:bidi="ar-SA"/>
        </w:rPr>
        <w:t xml:space="preserve">إن بقية سيرة وموت يعقوب لا يوجد لدينا دليل مؤكّد عنها. فمن الممكن أن نستدل بعض التفاصيل من كتابات </w:t>
      </w:r>
      <w:proofErr w:type="spellStart"/>
      <w:r w:rsidRPr="001E56F4">
        <w:rPr>
          <w:rtl/>
          <w:lang w:bidi="ar-SA"/>
        </w:rPr>
        <w:t>يوسيفوس</w:t>
      </w:r>
      <w:proofErr w:type="spellEnd"/>
      <w:r w:rsidRPr="001E56F4">
        <w:rPr>
          <w:rtl/>
          <w:lang w:bidi="ar-SA"/>
        </w:rPr>
        <w:t xml:space="preserve"> في التاريخ (في العهود اليهودية القديمة) ومن كاتب آخر يجدر متابعته اسمه </w:t>
      </w:r>
      <w:proofErr w:type="spellStart"/>
      <w:r w:rsidRPr="001E56F4">
        <w:rPr>
          <w:rtl/>
          <w:lang w:bidi="ar-SA"/>
        </w:rPr>
        <w:t>هيجيسيبوس</w:t>
      </w:r>
      <w:proofErr w:type="spellEnd"/>
      <w:r w:rsidRPr="001E56F4">
        <w:rPr>
          <w:rtl/>
          <w:lang w:bidi="ar-SA"/>
        </w:rPr>
        <w:t>، وهو كاتب مسيحي في القرن الثاني م. ولكن يبدو أنه لا يمكن التحقق منها بتوسع و</w:t>
      </w:r>
      <w:r w:rsidR="00873875" w:rsidRPr="001E56F4">
        <w:rPr>
          <w:rtl/>
          <w:lang w:bidi="ar-SA"/>
        </w:rPr>
        <w:t xml:space="preserve">من المؤكد أن </w:t>
      </w:r>
      <w:r w:rsidRPr="001E56F4">
        <w:rPr>
          <w:rtl/>
          <w:lang w:bidi="ar-SA"/>
        </w:rPr>
        <w:t>جزء</w:t>
      </w:r>
      <w:r w:rsidR="00873875" w:rsidRPr="001E56F4">
        <w:rPr>
          <w:rtl/>
          <w:lang w:bidi="ar-SA"/>
        </w:rPr>
        <w:t>ً</w:t>
      </w:r>
      <w:r w:rsidRPr="001E56F4">
        <w:rPr>
          <w:rtl/>
          <w:lang w:bidi="ar-SA"/>
        </w:rPr>
        <w:t xml:space="preserve"> منها مُبالَغ به إلى حد بعيد.</w:t>
      </w:r>
    </w:p>
    <w:p w14:paraId="4B4B0035" w14:textId="21807114" w:rsidR="00A92CD3" w:rsidRPr="001E56F4" w:rsidRDefault="00A92CD3" w:rsidP="008A1C04">
      <w:pPr>
        <w:rPr>
          <w:rtl/>
          <w:lang w:bidi="ar-SA"/>
        </w:rPr>
      </w:pPr>
      <w:r w:rsidRPr="001E56F4">
        <w:rPr>
          <w:rtl/>
          <w:lang w:bidi="ar-SA"/>
        </w:rPr>
        <w:t xml:space="preserve">يعقوب دعاه اليهود </w:t>
      </w:r>
      <w:proofErr w:type="spellStart"/>
      <w:r w:rsidRPr="001E56F4">
        <w:rPr>
          <w:rtl/>
          <w:lang w:bidi="ar-SA"/>
        </w:rPr>
        <w:t>بالـ"بار</w:t>
      </w:r>
      <w:proofErr w:type="spellEnd"/>
      <w:r w:rsidRPr="001E56F4">
        <w:rPr>
          <w:rtl/>
          <w:lang w:bidi="ar-SA"/>
        </w:rPr>
        <w:t>". من الواضح أن له نظرة خاصة في البر العملي في التعامل مع مؤمنين آخرين وفي تعامل المؤمنين في أورشليم بين بعضهم البعض. يُفترض أنه مات كشهيد، ويُزعَم أن هذه الجريمة قد ارتُكبت ضده بسبب خراب أورشليم. كما وهنالك أيضًا تقاليد تصرح بأن الفريسيين في أورشليم أبغضوا شهادة يعقوب عن المسيح جدًا حتى أنهم طرحوه من الهيكل ومن ثم انهاروا عليه ضربًا بعصيّهم. لكن وكما ذكرت، هذه اللمحات غير موثوقة.</w:t>
      </w:r>
    </w:p>
    <w:p w14:paraId="6338A64D" w14:textId="72B2F2CB" w:rsidR="00DD25FB" w:rsidRPr="001E56F4" w:rsidRDefault="00DD25FB" w:rsidP="008A1C04">
      <w:pPr>
        <w:rPr>
          <w:rtl/>
          <w:lang w:bidi="ar-SA"/>
        </w:rPr>
      </w:pPr>
      <w:r w:rsidRPr="001E56F4">
        <w:rPr>
          <w:rtl/>
          <w:lang w:bidi="ar-SA"/>
        </w:rPr>
        <w:t>مكان تأليف الرسالة</w:t>
      </w:r>
    </w:p>
    <w:p w14:paraId="25BB14C0" w14:textId="6C79C88C" w:rsidR="00DD25FB" w:rsidRPr="001E56F4" w:rsidRDefault="00DD25FB" w:rsidP="008A1C04">
      <w:pPr>
        <w:rPr>
          <w:rtl/>
          <w:lang w:bidi="ar-SA"/>
        </w:rPr>
      </w:pPr>
      <w:r w:rsidRPr="001E56F4">
        <w:rPr>
          <w:rtl/>
          <w:lang w:bidi="ar-SA"/>
        </w:rPr>
        <w:t xml:space="preserve">فيما يتعلق بمكان تأليف الرسالة فنحن لا نعرف عنه شيئًا بصورة دقيقة. قد يستطيع المرء أن يفترض بحق، بأنها أورشليم هي فقط المكان الذي </w:t>
      </w:r>
      <w:r w:rsidR="00780171">
        <w:rPr>
          <w:rFonts w:hint="cs"/>
          <w:rtl/>
          <w:lang w:bidi="ar-SA"/>
        </w:rPr>
        <w:t>يخطر في بالنا</w:t>
      </w:r>
      <w:r w:rsidRPr="001E56F4">
        <w:rPr>
          <w:rtl/>
          <w:lang w:bidi="ar-SA"/>
        </w:rPr>
        <w:t xml:space="preserve">، لأنه لا توجد أية إشارة </w:t>
      </w:r>
      <w:r w:rsidR="00075FD3" w:rsidRPr="001E56F4">
        <w:rPr>
          <w:rtl/>
          <w:lang w:bidi="ar-SA"/>
        </w:rPr>
        <w:t>بأن يعقوب كان قد ترك هذه المدينة لفترة طويلة. لكن مكان كتابتها ليس له تلك الأهمية الكبيرة.</w:t>
      </w:r>
    </w:p>
    <w:p w14:paraId="11927368" w14:textId="160B6600" w:rsidR="00075FD3" w:rsidRPr="001E56F4" w:rsidRDefault="00BF6939" w:rsidP="008A1C04">
      <w:pPr>
        <w:rPr>
          <w:rtl/>
        </w:rPr>
      </w:pPr>
      <w:r w:rsidRPr="001E56F4">
        <w:rPr>
          <w:rtl/>
          <w:lang w:bidi="ar-SA"/>
        </w:rPr>
        <w:t>على أي حال فذِكر المطر المبكّر والمتأخّر (يعقوب 5: 7) هو إشارة تستهدف فلسطين، إذ أن هذا النوع من المطر موجود في هذه الضواحي. غير أنه غير متميز في مناطق أبعد في الغرب</w:t>
      </w:r>
      <w:r w:rsidR="00D6662E" w:rsidRPr="001E56F4">
        <w:rPr>
          <w:rtl/>
          <w:lang w:bidi="ar-SA"/>
        </w:rPr>
        <w:t xml:space="preserve">. كما وإشارات أخرى ملائمة للظروف في فلسطين: النتيجة هي رياح دافئة (يعقوب 1: 11)، ينابيع </w:t>
      </w:r>
      <w:r w:rsidR="001E56F4" w:rsidRPr="001E56F4">
        <w:rPr>
          <w:rtl/>
          <w:lang w:bidi="ar-SA"/>
        </w:rPr>
        <w:t>عذبة</w:t>
      </w:r>
      <w:r w:rsidR="00D6662E" w:rsidRPr="001E56F4">
        <w:rPr>
          <w:rtl/>
          <w:lang w:bidi="ar-SA"/>
        </w:rPr>
        <w:t xml:space="preserve"> ومرة (يعقوب 3: 11)، زراعة التين والزيتون (يعقوب 3: 12) كما وملاحظات من الممكن ربطها ببحار كانت معروفة لدى الكاتب ومُستلمي الرسالة (يعقوب 1: 6؛ 3: 4).</w:t>
      </w:r>
    </w:p>
    <w:p w14:paraId="263B83B9" w14:textId="73F59F10" w:rsidR="001E56F4" w:rsidRDefault="001E56F4" w:rsidP="008A1C04">
      <w:pPr>
        <w:rPr>
          <w:rtl/>
        </w:rPr>
      </w:pPr>
      <w:r w:rsidRPr="001E56F4">
        <w:rPr>
          <w:rtl/>
        </w:rPr>
        <w:t>ملف مو</w:t>
      </w:r>
      <w:r>
        <w:rPr>
          <w:rFonts w:hint="cs"/>
          <w:rtl/>
        </w:rPr>
        <w:t>ح</w:t>
      </w:r>
      <w:r w:rsidRPr="001E56F4">
        <w:rPr>
          <w:rtl/>
        </w:rPr>
        <w:t>ى به من الله</w:t>
      </w:r>
    </w:p>
    <w:p w14:paraId="37C20158" w14:textId="2F134A54" w:rsidR="001E56F4" w:rsidRDefault="001E56F4" w:rsidP="008A1C04">
      <w:pPr>
        <w:rPr>
          <w:rtl/>
        </w:rPr>
      </w:pPr>
      <w:r>
        <w:rPr>
          <w:rFonts w:hint="cs"/>
          <w:rtl/>
        </w:rPr>
        <w:t xml:space="preserve">فبينما قد توجد فوارق حادة لدى مختلف كتّاب العهد الجديد في معرفتهم الروحية واختباراتهم الروحية، إلا أنه لم يكن هنالك منافسة بين بولس والذين كانوا مسؤولين في الكنيسة </w:t>
      </w:r>
      <w:proofErr w:type="spellStart"/>
      <w:r w:rsidR="001C445D">
        <w:rPr>
          <w:rFonts w:hint="cs"/>
          <w:rtl/>
        </w:rPr>
        <w:t>الأورشلمية</w:t>
      </w:r>
      <w:proofErr w:type="spellEnd"/>
      <w:r w:rsidR="001C445D">
        <w:rPr>
          <w:rFonts w:hint="cs"/>
          <w:rtl/>
        </w:rPr>
        <w:t xml:space="preserve"> (غلاطية 2: 1 </w:t>
      </w:r>
      <w:r w:rsidR="001C445D">
        <w:rPr>
          <w:rtl/>
        </w:rPr>
        <w:t>–</w:t>
      </w:r>
      <w:r w:rsidR="001C445D">
        <w:rPr>
          <w:rFonts w:hint="cs"/>
          <w:rtl/>
        </w:rPr>
        <w:t xml:space="preserve"> 10). كما ولم يكن هناك حسد من إخوة الرب، بأنه أُتيحت لهم فرصة أطول قضوها في معرفة يسوع. على العكس فلم تكن هناك غيرة لدى إخوة الرب نحو الخدام الذين أنعم عليهم الرب الممجد بصورة خاصة مثل بولس. كل كاتب في العهد الجديد ببساطة أنجز المهمة ال</w:t>
      </w:r>
      <w:r w:rsidR="0057206D">
        <w:rPr>
          <w:rFonts w:hint="cs"/>
          <w:rtl/>
        </w:rPr>
        <w:t>ت</w:t>
      </w:r>
      <w:r w:rsidR="001C445D">
        <w:rPr>
          <w:rFonts w:hint="cs"/>
          <w:rtl/>
        </w:rPr>
        <w:t>ي وكّله الرب بها، دون أن ينظروا حاسدين أو متعاطفين مع الموهبة أو الميزات التي كانت في غيرهم.</w:t>
      </w:r>
      <w:r w:rsidR="0057206D">
        <w:rPr>
          <w:rFonts w:hint="cs"/>
          <w:rtl/>
        </w:rPr>
        <w:t xml:space="preserve"> وهذا ما يجب علينا أن نتمثل به.</w:t>
      </w:r>
    </w:p>
    <w:p w14:paraId="236622BE" w14:textId="366F188B" w:rsidR="0057206D" w:rsidRDefault="0057206D" w:rsidP="008A1C04">
      <w:pPr>
        <w:rPr>
          <w:rtl/>
        </w:rPr>
      </w:pPr>
      <w:r>
        <w:rPr>
          <w:rFonts w:hint="cs"/>
          <w:rtl/>
        </w:rPr>
        <w:t xml:space="preserve">وهذا في الواقع ما كان ينبغي ذكره، إلا أنه ضروري لأيامنا. في اللاهوت العصري تُكتب الكثير من الأمور الردية، </w:t>
      </w:r>
      <w:r w:rsidR="00A02BFC">
        <w:rPr>
          <w:rFonts w:hint="cs"/>
          <w:rtl/>
        </w:rPr>
        <w:t>والتي نجدها من بعدها</w:t>
      </w:r>
      <w:r w:rsidR="00F53C93">
        <w:rPr>
          <w:rFonts w:hint="cs"/>
          <w:rtl/>
        </w:rPr>
        <w:t xml:space="preserve"> ظاهرة</w:t>
      </w:r>
      <w:r w:rsidR="00A02BFC" w:rsidRPr="00A02BFC">
        <w:rPr>
          <w:rtl/>
        </w:rPr>
        <w:t xml:space="preserve"> أيضًا</w:t>
      </w:r>
      <w:r w:rsidR="00A02BFC">
        <w:rPr>
          <w:rFonts w:hint="cs"/>
          <w:rtl/>
        </w:rPr>
        <w:t xml:space="preserve"> في أعمال شعبية. فالذي يعتقده أهم اللاهوتيين العصريين، بأنه لم يكن هنالك أحد في العهد الجديد اسمه يعقوب كتب هذه الرسالة، وإنما كان شخص عاش من بعد ذلك بكثير واستخدم هذا الاسم لنفسه كتزييف. ونحن كمؤمنين مسيحيين من البديهي أن نرفض مثل هذا الكذب والخداع من بدايته. هذه النظريات لا أساس لها وهي محاولات بشرية لتحقيق استراتيجية إبليس. </w:t>
      </w:r>
      <w:r w:rsidR="00EB265D">
        <w:rPr>
          <w:rFonts w:hint="cs"/>
          <w:rtl/>
        </w:rPr>
        <w:t xml:space="preserve">كيف من الممكن أن يقبل المسيحيون الأوائل مثل هذا الخداع؟ إن هذا بعيد عن كل معقول ويُري </w:t>
      </w:r>
      <w:r w:rsidR="00330250">
        <w:rPr>
          <w:rFonts w:hint="cs"/>
          <w:rtl/>
        </w:rPr>
        <w:t>بأن اللاهوتيين العصريين يتمادون في ادّعائهم أنهم يحكمون في الأمور بصورة أفضل من المسيحيين الذين عاشوا في زمن يعقوب وقد استقبلوا رسالته بشكر وترحاب.</w:t>
      </w:r>
    </w:p>
    <w:p w14:paraId="5B7C374C" w14:textId="1A29FC92" w:rsidR="00433AA6" w:rsidRDefault="00433AA6" w:rsidP="008A1C04">
      <w:pPr>
        <w:rPr>
          <w:rtl/>
          <w:lang w:bidi="ar-SA"/>
        </w:rPr>
      </w:pPr>
      <w:r>
        <w:rPr>
          <w:rFonts w:hint="cs"/>
          <w:rtl/>
        </w:rPr>
        <w:t xml:space="preserve">2. </w:t>
      </w:r>
      <w:r w:rsidRPr="003B66C7">
        <w:rPr>
          <w:rFonts w:hint="cs"/>
          <w:rtl/>
        </w:rPr>
        <w:t>المستلمون</w:t>
      </w:r>
    </w:p>
    <w:p w14:paraId="287724EF" w14:textId="0D7E59EA" w:rsidR="003B66C7" w:rsidRDefault="003B66C7" w:rsidP="008A1C04">
      <w:pPr>
        <w:rPr>
          <w:rtl/>
          <w:lang w:bidi="ar-SA"/>
        </w:rPr>
      </w:pPr>
      <w:r>
        <w:rPr>
          <w:rFonts w:hint="cs"/>
          <w:rtl/>
          <w:lang w:bidi="ar-SA"/>
        </w:rPr>
        <w:t>من بعدما أن أمعنا النظر حول يعقوب الكاتب سوف ننتقل الآن إلى مستلمي رسالته. في العدد الأول مكتوب: "</w:t>
      </w:r>
      <w:r w:rsidRPr="003B66C7">
        <w:rPr>
          <w:rFonts w:ascii="Arial" w:hAnsi="Arial" w:cs="Arial" w:hint="cs"/>
          <w:rtl/>
          <w:lang w:bidi="ar-SA"/>
        </w:rPr>
        <w:t>​</w:t>
      </w:r>
      <w:r w:rsidRPr="003B66C7">
        <w:rPr>
          <w:rFonts w:hint="cs"/>
          <w:rtl/>
          <w:lang w:bidi="ar-SA"/>
        </w:rPr>
        <w:t>يَعْقُوبُ،</w:t>
      </w:r>
      <w:r w:rsidRPr="003B66C7">
        <w:rPr>
          <w:rtl/>
          <w:lang w:bidi="ar-SA"/>
        </w:rPr>
        <w:t xml:space="preserve"> </w:t>
      </w:r>
      <w:r w:rsidRPr="003B66C7">
        <w:rPr>
          <w:rFonts w:hint="cs"/>
          <w:rtl/>
          <w:lang w:bidi="ar-SA"/>
        </w:rPr>
        <w:t>عَبْدُ</w:t>
      </w:r>
      <w:r w:rsidRPr="003B66C7">
        <w:rPr>
          <w:rtl/>
          <w:lang w:bidi="ar-SA"/>
        </w:rPr>
        <w:t xml:space="preserve"> </w:t>
      </w:r>
      <w:r w:rsidRPr="003B66C7">
        <w:rPr>
          <w:rFonts w:hint="cs"/>
          <w:rtl/>
          <w:lang w:bidi="ar-SA"/>
        </w:rPr>
        <w:t>اللهِ</w:t>
      </w:r>
      <w:r w:rsidRPr="003B66C7">
        <w:rPr>
          <w:rtl/>
          <w:lang w:bidi="ar-SA"/>
        </w:rPr>
        <w:t xml:space="preserve"> </w:t>
      </w:r>
      <w:r w:rsidRPr="003B66C7">
        <w:rPr>
          <w:rFonts w:hint="cs"/>
          <w:rtl/>
          <w:lang w:bidi="ar-SA"/>
        </w:rPr>
        <w:t>وَالرَّبِّ</w:t>
      </w:r>
      <w:r w:rsidRPr="003B66C7">
        <w:rPr>
          <w:rtl/>
          <w:lang w:bidi="ar-SA"/>
        </w:rPr>
        <w:t xml:space="preserve"> </w:t>
      </w:r>
      <w:r w:rsidRPr="003B66C7">
        <w:rPr>
          <w:rFonts w:hint="cs"/>
          <w:rtl/>
          <w:lang w:bidi="ar-SA"/>
        </w:rPr>
        <w:t>يَسُوعَ</w:t>
      </w:r>
      <w:r w:rsidRPr="003B66C7">
        <w:rPr>
          <w:rtl/>
          <w:lang w:bidi="ar-SA"/>
        </w:rPr>
        <w:t xml:space="preserve"> </w:t>
      </w:r>
      <w:r w:rsidRPr="003B66C7">
        <w:rPr>
          <w:rFonts w:hint="cs"/>
          <w:rtl/>
          <w:lang w:bidi="ar-SA"/>
        </w:rPr>
        <w:t>الْمَسِيحِ،</w:t>
      </w:r>
      <w:r w:rsidRPr="003B66C7">
        <w:rPr>
          <w:rtl/>
          <w:lang w:bidi="ar-SA"/>
        </w:rPr>
        <w:t xml:space="preserve"> </w:t>
      </w:r>
      <w:r w:rsidRPr="003B66C7">
        <w:rPr>
          <w:rFonts w:hint="cs"/>
          <w:rtl/>
          <w:lang w:bidi="ar-SA"/>
        </w:rPr>
        <w:t>يُهْدِي</w:t>
      </w:r>
      <w:r w:rsidRPr="003B66C7">
        <w:rPr>
          <w:rtl/>
          <w:lang w:bidi="ar-SA"/>
        </w:rPr>
        <w:t xml:space="preserve"> </w:t>
      </w:r>
      <w:r w:rsidRPr="003B66C7">
        <w:rPr>
          <w:rFonts w:hint="cs"/>
          <w:rtl/>
          <w:lang w:bidi="ar-SA"/>
        </w:rPr>
        <w:t>السَّلاَمَ</w:t>
      </w:r>
      <w:r w:rsidRPr="003B66C7">
        <w:rPr>
          <w:rtl/>
          <w:lang w:bidi="ar-SA"/>
        </w:rPr>
        <w:t xml:space="preserve"> </w:t>
      </w:r>
      <w:r w:rsidRPr="003B66C7">
        <w:rPr>
          <w:rFonts w:hint="cs"/>
          <w:rtl/>
          <w:lang w:bidi="ar-SA"/>
        </w:rPr>
        <w:t>إِلَى</w:t>
      </w:r>
      <w:r w:rsidRPr="003B66C7">
        <w:rPr>
          <w:rtl/>
          <w:lang w:bidi="ar-SA"/>
        </w:rPr>
        <w:t xml:space="preserve"> </w:t>
      </w:r>
      <w:r w:rsidRPr="003B66C7">
        <w:rPr>
          <w:rFonts w:hint="cs"/>
          <w:rtl/>
          <w:lang w:bidi="ar-SA"/>
        </w:rPr>
        <w:t>الاثْنَيْ</w:t>
      </w:r>
      <w:r w:rsidRPr="003B66C7">
        <w:rPr>
          <w:rtl/>
          <w:lang w:bidi="ar-SA"/>
        </w:rPr>
        <w:t xml:space="preserve"> </w:t>
      </w:r>
      <w:r w:rsidRPr="003B66C7">
        <w:rPr>
          <w:rFonts w:hint="cs"/>
          <w:rtl/>
          <w:lang w:bidi="ar-SA"/>
        </w:rPr>
        <w:t>عَشَرَ</w:t>
      </w:r>
      <w:r w:rsidRPr="003B66C7">
        <w:rPr>
          <w:rtl/>
          <w:lang w:bidi="ar-SA"/>
        </w:rPr>
        <w:t xml:space="preserve"> </w:t>
      </w:r>
      <w:r w:rsidRPr="003B66C7">
        <w:rPr>
          <w:rFonts w:hint="cs"/>
          <w:rtl/>
          <w:lang w:bidi="ar-SA"/>
        </w:rPr>
        <w:t>سِبْطًا</w:t>
      </w:r>
      <w:r w:rsidRPr="003B66C7">
        <w:rPr>
          <w:rtl/>
          <w:lang w:bidi="ar-SA"/>
        </w:rPr>
        <w:t xml:space="preserve"> </w:t>
      </w:r>
      <w:r w:rsidRPr="003B66C7">
        <w:rPr>
          <w:rFonts w:hint="cs"/>
          <w:rtl/>
          <w:lang w:bidi="ar-SA"/>
        </w:rPr>
        <w:t>الَّذِينَ</w:t>
      </w:r>
      <w:r w:rsidRPr="003B66C7">
        <w:rPr>
          <w:rtl/>
          <w:lang w:bidi="ar-SA"/>
        </w:rPr>
        <w:t xml:space="preserve"> </w:t>
      </w:r>
      <w:r w:rsidRPr="003B66C7">
        <w:rPr>
          <w:rFonts w:hint="cs"/>
          <w:rtl/>
          <w:lang w:bidi="ar-SA"/>
        </w:rPr>
        <w:t>فِي</w:t>
      </w:r>
      <w:r w:rsidRPr="003B66C7">
        <w:rPr>
          <w:rtl/>
          <w:lang w:bidi="ar-SA"/>
        </w:rPr>
        <w:t xml:space="preserve"> </w:t>
      </w:r>
      <w:r w:rsidRPr="003B66C7">
        <w:rPr>
          <w:rFonts w:hint="cs"/>
          <w:rtl/>
          <w:lang w:bidi="ar-SA"/>
        </w:rPr>
        <w:t>الشَّتَاتِ</w:t>
      </w:r>
      <w:r w:rsidRPr="003B66C7">
        <w:rPr>
          <w:rtl/>
          <w:lang w:bidi="ar-SA"/>
        </w:rPr>
        <w:t>.</w:t>
      </w:r>
      <w:r>
        <w:rPr>
          <w:rFonts w:hint="cs"/>
          <w:rtl/>
          <w:lang w:bidi="ar-SA"/>
        </w:rPr>
        <w:t>" (يعقوب 1: 1).</w:t>
      </w:r>
    </w:p>
    <w:p w14:paraId="5C34FC4B" w14:textId="1255027D" w:rsidR="003B66C7" w:rsidRDefault="003B66C7" w:rsidP="008A1C04">
      <w:pPr>
        <w:rPr>
          <w:rtl/>
          <w:lang w:bidi="ar-SA"/>
        </w:rPr>
      </w:pPr>
      <w:r>
        <w:rPr>
          <w:rFonts w:hint="cs"/>
          <w:rtl/>
          <w:lang w:bidi="ar-SA"/>
        </w:rPr>
        <w:t>يعقوب تواصل كأخ مسؤول في الكنيسة في أورشليم مع الكثير من ال</w:t>
      </w:r>
      <w:r w:rsidR="004F7D05">
        <w:rPr>
          <w:rFonts w:hint="cs"/>
          <w:rtl/>
          <w:lang w:bidi="ar-SA"/>
        </w:rPr>
        <w:t>بني إسرائيل</w:t>
      </w:r>
      <w:r>
        <w:rPr>
          <w:rFonts w:hint="cs"/>
          <w:rtl/>
          <w:lang w:bidi="ar-SA"/>
        </w:rPr>
        <w:t xml:space="preserve">. فقد جاء بعضٌ منهم من ضواحي بعيدة جدًا إلى أورشليم (قارن أعمال الرسل 2: 9 </w:t>
      </w:r>
      <w:r>
        <w:rPr>
          <w:rtl/>
          <w:lang w:bidi="ar-SA"/>
        </w:rPr>
        <w:t>–</w:t>
      </w:r>
      <w:r>
        <w:rPr>
          <w:rFonts w:hint="cs"/>
          <w:rtl/>
          <w:lang w:bidi="ar-SA"/>
        </w:rPr>
        <w:t xml:space="preserve"> 11). يعقوب لم يكن يعرف فقط الذين حضروا الاجتماعات في أورشليم بشكل منتظم. كثير من اليهود قدموا أيضًا كعادتهم وأحكامهم القديمة إلى الأعياد في أورشليم.</w:t>
      </w:r>
    </w:p>
    <w:p w14:paraId="44382F55" w14:textId="276FDDF5" w:rsidR="003B66C7" w:rsidRDefault="003B66C7" w:rsidP="008A1C04">
      <w:pPr>
        <w:rPr>
          <w:rtl/>
          <w:lang w:bidi="ar-SA"/>
        </w:rPr>
      </w:pPr>
      <w:r>
        <w:rPr>
          <w:rFonts w:hint="cs"/>
          <w:rtl/>
          <w:lang w:bidi="ar-SA"/>
        </w:rPr>
        <w:t xml:space="preserve">إنه كذلك جائز بأن يعقوب سمع في أسفاره أو حتى من خلال زيارة هؤلاء المؤمنين من اليهودية عن الحالة الروحية في مختلف الأماكن والمناطق. </w:t>
      </w:r>
      <w:r w:rsidR="007D7504">
        <w:rPr>
          <w:rFonts w:hint="cs"/>
          <w:rtl/>
          <w:lang w:bidi="ar-SA"/>
        </w:rPr>
        <w:t>ومن ثم</w:t>
      </w:r>
      <w:r>
        <w:rPr>
          <w:rFonts w:hint="cs"/>
          <w:rtl/>
          <w:lang w:bidi="ar-SA"/>
        </w:rPr>
        <w:t xml:space="preserve"> كتب رسالته لهم. </w:t>
      </w:r>
      <w:r w:rsidR="007D7504">
        <w:rPr>
          <w:rFonts w:hint="cs"/>
          <w:rtl/>
          <w:lang w:bidi="ar-SA"/>
        </w:rPr>
        <w:t>وقد ضم إليهم جميع الذين كانوا مرتبطين بهم بحسب اعترافهم، دون أن يكونوا هم أنفسهم مؤمنين. لأن الرسالة مكتوبة أيضًا لهؤلاء.</w:t>
      </w:r>
    </w:p>
    <w:p w14:paraId="46611297" w14:textId="0E5AC3E0" w:rsidR="007D7504" w:rsidRDefault="007D7504" w:rsidP="008A1C04">
      <w:pPr>
        <w:rPr>
          <w:rtl/>
          <w:lang w:bidi="ar-SA"/>
        </w:rPr>
      </w:pPr>
      <w:r>
        <w:rPr>
          <w:rFonts w:hint="cs"/>
          <w:rtl/>
          <w:lang w:bidi="ar-SA"/>
        </w:rPr>
        <w:t>هي ليست رسالة لكنيسة الله!</w:t>
      </w:r>
    </w:p>
    <w:p w14:paraId="1BCA3D54" w14:textId="479901F2" w:rsidR="007D7504" w:rsidRDefault="007D7504" w:rsidP="008A1C04">
      <w:pPr>
        <w:rPr>
          <w:rtl/>
          <w:lang w:bidi="ar-SA"/>
        </w:rPr>
      </w:pPr>
      <w:r>
        <w:rPr>
          <w:rFonts w:hint="cs"/>
          <w:rtl/>
          <w:lang w:bidi="ar-SA"/>
        </w:rPr>
        <w:t xml:space="preserve">في الحقيقة الله يتوجه في العهد الجديد إلى الكنيسة، إلى جسد المسيح. هؤلاء هم جميع المفديين، لأنهم جميعهم ينتمون لكنيسة الله. إلا أن يعقوب كان ينظر بصورة واضحة إلى دائرة أخرى من المستلمين. إنه بذلك يشكل أمرًا استثنائيًا في أنه لم يكتب إلى الكنيسة، وإنما لشعب إسرائيل. ولكن بهذا ليس المقصود </w:t>
      </w:r>
      <w:r w:rsidR="004F7D05">
        <w:rPr>
          <w:rFonts w:hint="cs"/>
          <w:rtl/>
          <w:lang w:bidi="ar-SA"/>
        </w:rPr>
        <w:t>بنو إسرائيل</w:t>
      </w:r>
      <w:r>
        <w:rPr>
          <w:rFonts w:hint="cs"/>
          <w:rtl/>
          <w:lang w:bidi="ar-SA"/>
        </w:rPr>
        <w:t xml:space="preserve"> بكل بساطة، وإنما أولئك الذين اعتبروا أنفسهم في ذلك الوقت من المسيحيين، أما هوية نشأتهم فكانوا لا زالوا لم يتخلوا عنها.</w:t>
      </w:r>
    </w:p>
    <w:p w14:paraId="69F75593" w14:textId="4CA8E8D8" w:rsidR="007D7504" w:rsidRDefault="007D7504" w:rsidP="008A1C04">
      <w:pPr>
        <w:rPr>
          <w:rtl/>
          <w:lang w:bidi="ar-SA"/>
        </w:rPr>
      </w:pPr>
      <w:r>
        <w:rPr>
          <w:rFonts w:hint="cs"/>
          <w:rtl/>
          <w:lang w:bidi="ar-SA"/>
        </w:rPr>
        <w:t xml:space="preserve">إننا نجد بالمقارنة أمرًا استثنائيًا، </w:t>
      </w:r>
      <w:r w:rsidRPr="007D7504">
        <w:rPr>
          <w:rtl/>
          <w:lang w:bidi="ar-SA"/>
        </w:rPr>
        <w:t>كيف يمكن أن يكون الأمر بخلاف ذلك، في العهد القديم.</w:t>
      </w:r>
      <w:r w:rsidR="00E97322">
        <w:rPr>
          <w:rFonts w:hint="cs"/>
          <w:rtl/>
          <w:lang w:bidi="ar-SA"/>
        </w:rPr>
        <w:t xml:space="preserve"> هناك اتّجه الله بصورة استثنائية عن طريق يونان إلى الأمم فقط، إلى الأشوريين في نينوى. ربما يعتقد هذا أو ذاك، بأن النبيان </w:t>
      </w:r>
      <w:proofErr w:type="spellStart"/>
      <w:r w:rsidR="00E97322">
        <w:rPr>
          <w:rFonts w:hint="cs"/>
          <w:rtl/>
          <w:lang w:bidi="ar-SA"/>
        </w:rPr>
        <w:t>عوبديا</w:t>
      </w:r>
      <w:proofErr w:type="spellEnd"/>
      <w:r w:rsidR="00E97322">
        <w:rPr>
          <w:rFonts w:hint="cs"/>
          <w:rtl/>
          <w:lang w:bidi="ar-SA"/>
        </w:rPr>
        <w:t xml:space="preserve"> </w:t>
      </w:r>
      <w:proofErr w:type="spellStart"/>
      <w:r w:rsidR="00E97322">
        <w:rPr>
          <w:rFonts w:hint="cs"/>
          <w:rtl/>
          <w:lang w:bidi="ar-SA"/>
        </w:rPr>
        <w:t>وناحوم</w:t>
      </w:r>
      <w:proofErr w:type="spellEnd"/>
      <w:r w:rsidR="00E97322">
        <w:rPr>
          <w:rFonts w:hint="cs"/>
          <w:rtl/>
          <w:lang w:bidi="ar-SA"/>
        </w:rPr>
        <w:t xml:space="preserve"> أيضًا يتضمنان أقوالاً فقط عن </w:t>
      </w:r>
      <w:proofErr w:type="spellStart"/>
      <w:r w:rsidR="00E97322">
        <w:rPr>
          <w:rFonts w:hint="cs"/>
          <w:rtl/>
          <w:lang w:bidi="ar-SA"/>
        </w:rPr>
        <w:t>آدوم</w:t>
      </w:r>
      <w:proofErr w:type="spellEnd"/>
      <w:r w:rsidR="00E97322">
        <w:rPr>
          <w:rFonts w:hint="cs"/>
          <w:rtl/>
          <w:lang w:bidi="ar-SA"/>
        </w:rPr>
        <w:t xml:space="preserve"> أو الأشوريين. إن هذا من ناحية صحيح، غير أنه يشكل فارقًا أساسيًا مع سفر أو مأمورية يونان، حينما أُرسل إلى الأشوريين. إن بشارة </w:t>
      </w:r>
      <w:proofErr w:type="spellStart"/>
      <w:r w:rsidR="00E97322">
        <w:rPr>
          <w:rFonts w:hint="cs"/>
          <w:rtl/>
          <w:lang w:bidi="ar-SA"/>
        </w:rPr>
        <w:t>عوبديا</w:t>
      </w:r>
      <w:proofErr w:type="spellEnd"/>
      <w:r w:rsidR="00E97322">
        <w:rPr>
          <w:rFonts w:hint="cs"/>
          <w:rtl/>
          <w:lang w:bidi="ar-SA"/>
        </w:rPr>
        <w:t xml:space="preserve"> </w:t>
      </w:r>
      <w:proofErr w:type="spellStart"/>
      <w:r w:rsidR="00E97322">
        <w:rPr>
          <w:rFonts w:hint="cs"/>
          <w:rtl/>
          <w:lang w:bidi="ar-SA"/>
        </w:rPr>
        <w:t>وناحوم</w:t>
      </w:r>
      <w:proofErr w:type="spellEnd"/>
      <w:r w:rsidR="00E97322">
        <w:rPr>
          <w:rFonts w:hint="cs"/>
          <w:rtl/>
          <w:lang w:bidi="ar-SA"/>
        </w:rPr>
        <w:t xml:space="preserve"> بالمقابل كانت قد وُجّهت في ذلك الوقت (أيضًا) لشعب الله، لشعب إسرائيل.</w:t>
      </w:r>
    </w:p>
    <w:p w14:paraId="2C6BABFE" w14:textId="6727CBBE" w:rsidR="00E97322" w:rsidRDefault="0039720E" w:rsidP="008A1C04">
      <w:pPr>
        <w:rPr>
          <w:rtl/>
          <w:lang w:bidi="ar-SA"/>
        </w:rPr>
      </w:pPr>
      <w:r>
        <w:rPr>
          <w:rFonts w:hint="cs"/>
          <w:rtl/>
          <w:lang w:bidi="ar-SA"/>
        </w:rPr>
        <w:t>مستلمو يعقوب: شعب إسرائيل</w:t>
      </w:r>
    </w:p>
    <w:p w14:paraId="746AFB0E" w14:textId="52023540" w:rsidR="0039720E" w:rsidRDefault="0039720E" w:rsidP="008A1C04">
      <w:pPr>
        <w:rPr>
          <w:rtl/>
          <w:lang w:bidi="ar-SA"/>
        </w:rPr>
      </w:pPr>
      <w:r>
        <w:rPr>
          <w:rFonts w:hint="cs"/>
          <w:rtl/>
          <w:lang w:bidi="ar-SA"/>
        </w:rPr>
        <w:t xml:space="preserve">إنه لظرف خاص في أن يعقوب يتّجه إلى حشد المدعو بشعب الله القديم، لكن حتى في العهد الجديد هذا لا يخلو تمامًا من الأمثلة. فبولس أيضًا يتّجه في أعمال الرسل 22 إلى شعبه. على العموم فإننا نجد في </w:t>
      </w:r>
      <w:r w:rsidR="008112C2">
        <w:rPr>
          <w:rFonts w:hint="cs"/>
          <w:rtl/>
          <w:lang w:bidi="ar-SA"/>
        </w:rPr>
        <w:t>أعمال الرسل من البداية أنه نُطقت ببشارات من الله في كل مرة من جديد لشعب إسرائيل الأرضي، بالأخص على فم الرسول بطرس.</w:t>
      </w:r>
    </w:p>
    <w:p w14:paraId="5A8023FF" w14:textId="18D03DEF" w:rsidR="008112C2" w:rsidRDefault="00724A44" w:rsidP="008A1C04">
      <w:pPr>
        <w:rPr>
          <w:rtl/>
          <w:lang w:bidi="ar-SA"/>
        </w:rPr>
      </w:pPr>
      <w:r>
        <w:rPr>
          <w:rFonts w:hint="cs"/>
          <w:rtl/>
          <w:lang w:bidi="ar-SA"/>
        </w:rPr>
        <w:t>إسرائيل كان لا زال محتفظًا بمكانته كشعب الله في مرحلة من العبور، كما رأينا. بالنسبة ليعقوب فقد كانت</w:t>
      </w:r>
      <w:r w:rsidRPr="00724A44">
        <w:rPr>
          <w:rtl/>
        </w:rPr>
        <w:t xml:space="preserve"> </w:t>
      </w:r>
      <w:r w:rsidRPr="00724A44">
        <w:rPr>
          <w:rtl/>
          <w:lang w:bidi="ar-SA"/>
        </w:rPr>
        <w:t>العلاقة القديمة لإسرائيل بالله</w:t>
      </w:r>
      <w:r>
        <w:rPr>
          <w:rFonts w:hint="cs"/>
          <w:rtl/>
          <w:lang w:bidi="ar-SA"/>
        </w:rPr>
        <w:t xml:space="preserve"> لا زالت هي التي كان قد جعله فيها قديمًا. حتى وإن كان الآن بعضٌ قبلوا الإيمان "المسيحي". لكن يعقوب يكلّم المسيحيين وسط الشعب، كما وأنهم لا زالوا ينتمون لشعب لا زالت روابطهم بالله لم تنقطع بعد بمعاملات عدل الله. </w:t>
      </w:r>
      <w:r w:rsidR="008855B5">
        <w:rPr>
          <w:rFonts w:hint="cs"/>
          <w:rtl/>
          <w:lang w:bidi="ar-SA"/>
        </w:rPr>
        <w:t>فهذا سوف يحدث فقط من بعد بضع سنين كما يخبرنا كاتب رسالة العبرانيين.</w:t>
      </w:r>
    </w:p>
    <w:p w14:paraId="6F9B5127" w14:textId="5385F6EA" w:rsidR="005164B4" w:rsidRDefault="005164B4" w:rsidP="008A1C04">
      <w:pPr>
        <w:rPr>
          <w:rtl/>
          <w:lang w:bidi="ar-SA"/>
        </w:rPr>
      </w:pPr>
      <w:r>
        <w:rPr>
          <w:rFonts w:hint="cs"/>
          <w:rtl/>
          <w:lang w:bidi="ar-SA"/>
        </w:rPr>
        <w:t>يعقوب يكتب ليهود مؤمنين وغير مؤمنين</w:t>
      </w:r>
    </w:p>
    <w:p w14:paraId="1E766EFD" w14:textId="1D8F42A5" w:rsidR="005164B4" w:rsidRDefault="005164B4" w:rsidP="008A1C04">
      <w:pPr>
        <w:rPr>
          <w:rtl/>
          <w:lang w:bidi="ar-SA"/>
        </w:rPr>
      </w:pPr>
      <w:r>
        <w:rPr>
          <w:rFonts w:hint="cs"/>
          <w:rtl/>
          <w:lang w:bidi="ar-SA"/>
        </w:rPr>
        <w:t xml:space="preserve">إنه يبدو لي بأنه من المفيد بأن نقارن ما بين مستلمي رسالة العبرانيين ورسالتي يعقوب وبطرس. بطرس يكتب فقط إلى مؤمنين من اليهود. كاتب رسالة العبرانيين، وهو بولس كما يُعتقد، يكتب إلى مسيحيين معترفين، أي إلى مؤمنين وغير مؤمنين، من اليهود. يعقوب كانت له أوسع نظرة من بين الكتّاب الثلاثة. هو يكتب لمجمل شعب بني إسرائيل، لجميع الأسباط الاثني عشر. هذا يعني بأنه كان ينظر إلى مسيحيين مؤمنين كما وأيضًا إلى مسيحيين يهود غير مؤمنين. والواضح هو بأن أولئك اليهود فقط الذين صاروا مسيحيين تمكنوا من الحصول على الإيمان </w:t>
      </w:r>
      <w:proofErr w:type="spellStart"/>
      <w:r>
        <w:rPr>
          <w:rFonts w:hint="cs"/>
          <w:rtl/>
          <w:lang w:bidi="ar-SA"/>
        </w:rPr>
        <w:t>بالمسيا</w:t>
      </w:r>
      <w:proofErr w:type="spellEnd"/>
      <w:r>
        <w:rPr>
          <w:rFonts w:hint="cs"/>
          <w:rtl/>
          <w:lang w:bidi="ar-SA"/>
        </w:rPr>
        <w:t xml:space="preserve"> الحقيقي.</w:t>
      </w:r>
    </w:p>
    <w:p w14:paraId="3F73EA63" w14:textId="2FB5AC3D" w:rsidR="005164B4" w:rsidRDefault="005164B4" w:rsidP="008A1C04">
      <w:pPr>
        <w:rPr>
          <w:rtl/>
          <w:lang w:bidi="ar-SA"/>
        </w:rPr>
      </w:pPr>
      <w:r>
        <w:rPr>
          <w:rFonts w:hint="cs"/>
          <w:rtl/>
          <w:lang w:bidi="ar-SA"/>
        </w:rPr>
        <w:t>في هذه الرسالة يتم تمييز المؤمنين عن غير المؤمنين بصورة واضحة (قارن مثلاً يعقوب 1: 18، 21؛ 3: 13، 17). المؤمنون كانوا لا زالوا لم يتمكنوا</w:t>
      </w:r>
      <w:r w:rsidR="000437DD">
        <w:rPr>
          <w:rFonts w:hint="cs"/>
          <w:rtl/>
          <w:lang w:bidi="ar-SA"/>
        </w:rPr>
        <w:t xml:space="preserve"> أن ينفصلوا عن الشعب الغير مؤمن. يبدو أنه أيضًا لم يكونوا قد حصلوا بعد على أمر محدد لفعل ذلك. 15 مرة يسمّي يعقوب ال</w:t>
      </w:r>
      <w:r w:rsidR="004F7D05">
        <w:rPr>
          <w:rFonts w:hint="cs"/>
          <w:rtl/>
          <w:lang w:bidi="ar-SA"/>
        </w:rPr>
        <w:t>بني إسرائيل</w:t>
      </w:r>
      <w:r w:rsidR="000437DD">
        <w:rPr>
          <w:rFonts w:hint="cs"/>
          <w:rtl/>
          <w:lang w:bidi="ar-SA"/>
        </w:rPr>
        <w:t xml:space="preserve"> المؤمنين "إخوة": إصحاح 1: 2، 16، 19؛ 2: 1، 5، 14؛ 3: 1، 10، 12؛ 4: 11؛ 5: 7، 9، 10، 12، 19. واليهود الغير مؤمنين يُخاطبون بصورة خاصة في إصحاح 2: 20 (</w:t>
      </w:r>
      <w:r w:rsidR="000437DD" w:rsidRPr="000437DD">
        <w:rPr>
          <w:rtl/>
          <w:lang w:bidi="ar-SA"/>
        </w:rPr>
        <w:t>الإِنْسَانُ الْبَاطِلُ</w:t>
      </w:r>
      <w:r w:rsidR="000437DD">
        <w:rPr>
          <w:rFonts w:hint="cs"/>
          <w:rtl/>
          <w:lang w:bidi="ar-SA"/>
        </w:rPr>
        <w:t>)، إصحاح 4: 1 (</w:t>
      </w:r>
      <w:r w:rsidR="000437DD" w:rsidRPr="000437DD">
        <w:rPr>
          <w:rtl/>
          <w:lang w:bidi="ar-SA"/>
        </w:rPr>
        <w:t>الْحُرُوبُ</w:t>
      </w:r>
      <w:r w:rsidR="000437DD">
        <w:rPr>
          <w:rFonts w:hint="cs"/>
          <w:rtl/>
          <w:lang w:bidi="ar-SA"/>
        </w:rPr>
        <w:t xml:space="preserve"> </w:t>
      </w:r>
      <w:r w:rsidR="000437DD">
        <w:rPr>
          <w:rtl/>
          <w:lang w:bidi="ar-SA"/>
        </w:rPr>
        <w:t>–</w:t>
      </w:r>
      <w:r w:rsidR="000437DD">
        <w:rPr>
          <w:rFonts w:hint="cs"/>
          <w:rtl/>
          <w:lang w:bidi="ar-SA"/>
        </w:rPr>
        <w:t xml:space="preserve"> حروب الناس)، في إصحاح 4: 4 (</w:t>
      </w:r>
      <w:r w:rsidR="000437DD" w:rsidRPr="000437DD">
        <w:rPr>
          <w:rtl/>
          <w:lang w:bidi="ar-SA"/>
        </w:rPr>
        <w:t xml:space="preserve">الزُّنَاةُ </w:t>
      </w:r>
      <w:proofErr w:type="spellStart"/>
      <w:r w:rsidR="000437DD" w:rsidRPr="000437DD">
        <w:rPr>
          <w:rtl/>
          <w:lang w:bidi="ar-SA"/>
        </w:rPr>
        <w:t>وَالزَّوَانِي</w:t>
      </w:r>
      <w:proofErr w:type="spellEnd"/>
      <w:r w:rsidR="000437DD">
        <w:rPr>
          <w:rFonts w:hint="cs"/>
          <w:rtl/>
          <w:lang w:bidi="ar-SA"/>
        </w:rPr>
        <w:t>)، في إصحاح 4: 8 (</w:t>
      </w:r>
      <w:r w:rsidR="000437DD" w:rsidRPr="000437DD">
        <w:rPr>
          <w:rtl/>
          <w:lang w:bidi="ar-SA"/>
        </w:rPr>
        <w:t>أَيُّهَا الْخُطَاةُ</w:t>
      </w:r>
      <w:r w:rsidR="000437DD">
        <w:rPr>
          <w:rFonts w:hint="cs"/>
          <w:rtl/>
          <w:lang w:bidi="ar-SA"/>
        </w:rPr>
        <w:t>) وإصحاح 5: 1 (</w:t>
      </w:r>
      <w:r w:rsidR="002F5E6A" w:rsidRPr="002F5E6A">
        <w:rPr>
          <w:rtl/>
          <w:lang w:bidi="ar-SA"/>
        </w:rPr>
        <w:t>أَيُّهَا الأَغْنِيَاءُ</w:t>
      </w:r>
      <w:r w:rsidR="000437DD">
        <w:rPr>
          <w:rFonts w:hint="cs"/>
          <w:rtl/>
          <w:lang w:bidi="ar-SA"/>
        </w:rPr>
        <w:t>).</w:t>
      </w:r>
    </w:p>
    <w:p w14:paraId="6AC0B8A8" w14:textId="2B93241D" w:rsidR="002F5E6A" w:rsidRDefault="00F9441A" w:rsidP="008A1C04">
      <w:pPr>
        <w:rPr>
          <w:rtl/>
          <w:lang w:bidi="ar-SA"/>
        </w:rPr>
      </w:pPr>
      <w:r>
        <w:rPr>
          <w:rFonts w:hint="cs"/>
          <w:rtl/>
          <w:lang w:bidi="ar-SA"/>
        </w:rPr>
        <w:t>بالأخص: المؤمنون</w:t>
      </w:r>
    </w:p>
    <w:p w14:paraId="2DA3136F" w14:textId="1CE616D9" w:rsidR="00F9441A" w:rsidRDefault="00F9441A" w:rsidP="008A1C04">
      <w:pPr>
        <w:rPr>
          <w:rtl/>
          <w:lang w:bidi="ar-SA"/>
        </w:rPr>
      </w:pPr>
      <w:r>
        <w:rPr>
          <w:rFonts w:hint="cs"/>
          <w:rtl/>
          <w:lang w:bidi="ar-SA"/>
        </w:rPr>
        <w:t>غير أننا في قراءتنا لكل الرسالة نلاحظ بأن يعقوب يتوجّه بصورة خاصة إلى مؤمني شعبه. لكن هنا وهناك سنجد أيضًا ملاحظات موجّهة لحشد الشعب الغير مؤمن. وهنالك إشارات أخرى موجهة بالذات للذين سُمّوا بالفئات الخاصة من غير المؤمنين.</w:t>
      </w:r>
    </w:p>
    <w:p w14:paraId="2DAF18DA" w14:textId="7EB22E91" w:rsidR="00F9441A" w:rsidRDefault="00F9441A" w:rsidP="008A1C04">
      <w:pPr>
        <w:rPr>
          <w:rtl/>
          <w:lang w:bidi="ar-SA"/>
        </w:rPr>
      </w:pPr>
      <w:r>
        <w:rPr>
          <w:rFonts w:hint="cs"/>
          <w:rtl/>
          <w:lang w:bidi="ar-SA"/>
        </w:rPr>
        <w:t>الامتيازات المسيحية لا يتم تناولها في هذه الرسالة. غير أنها تظهر من مرة إلى مرة. إذ هؤلاء اليهود كان لهم تمتع بالبركات المسيحية ولكن ليس وهم في شركة مع اليهود الغير مؤمنين، فقد تم التوقف عن ذكرها. أما هذه البركات فقد ميّزت المؤمنين عن الغير مؤمنين. لأنه هذه البركات موجودة فعلاً فقط في الحياة المسيحية.</w:t>
      </w:r>
    </w:p>
    <w:p w14:paraId="3A1F865E" w14:textId="18E9D749" w:rsidR="0083301F" w:rsidRDefault="0083301F" w:rsidP="008A1C04">
      <w:pPr>
        <w:rPr>
          <w:rtl/>
          <w:lang w:bidi="ar-SA"/>
        </w:rPr>
      </w:pPr>
      <w:r>
        <w:rPr>
          <w:rFonts w:hint="cs"/>
          <w:rtl/>
          <w:lang w:bidi="ar-SA"/>
        </w:rPr>
        <w:t xml:space="preserve">يعقوب كالممثل </w:t>
      </w:r>
      <w:r w:rsidR="004678F5">
        <w:rPr>
          <w:rFonts w:hint="cs"/>
          <w:rtl/>
          <w:lang w:bidi="ar-SA"/>
        </w:rPr>
        <w:t>عن المستلمين</w:t>
      </w:r>
    </w:p>
    <w:p w14:paraId="12868058" w14:textId="28EE28EB" w:rsidR="004678F5" w:rsidRDefault="004678F5" w:rsidP="008A1C04">
      <w:pPr>
        <w:rPr>
          <w:rtl/>
          <w:lang w:bidi="ar-SA"/>
        </w:rPr>
      </w:pPr>
      <w:r>
        <w:rPr>
          <w:rFonts w:hint="cs"/>
          <w:rtl/>
          <w:lang w:bidi="ar-SA"/>
        </w:rPr>
        <w:t>إن يعقوب هو ممثّل خاص عن مجموعة من المسيحيين الذين يكتب إليهم: فلقد كان مثلهم لا ظاهريًا ولا في مكنوز أفكاره منفصلاً عن اليهود. وبتأثير شخصيته هو كان قائد</w:t>
      </w:r>
      <w:r w:rsidR="00DE716A">
        <w:rPr>
          <w:rFonts w:hint="cs"/>
          <w:rtl/>
          <w:lang w:bidi="ar-SA"/>
        </w:rPr>
        <w:t>ًا</w:t>
      </w:r>
      <w:r>
        <w:rPr>
          <w:rFonts w:hint="cs"/>
          <w:rtl/>
          <w:lang w:bidi="ar-SA"/>
        </w:rPr>
        <w:t xml:space="preserve"> </w:t>
      </w:r>
      <w:r w:rsidR="00DE716A">
        <w:rPr>
          <w:rFonts w:hint="cs"/>
          <w:rtl/>
          <w:lang w:bidi="ar-SA"/>
        </w:rPr>
        <w:t>ل</w:t>
      </w:r>
      <w:r>
        <w:rPr>
          <w:rFonts w:hint="cs"/>
          <w:rtl/>
          <w:lang w:bidi="ar-SA"/>
        </w:rPr>
        <w:t xml:space="preserve">لمسيحيين الغير منفصلين عن اليهود. فهو كان يعيش كما نقرأ في أعمال الرسل 21 </w:t>
      </w:r>
      <w:proofErr w:type="spellStart"/>
      <w:r>
        <w:rPr>
          <w:rFonts w:hint="cs"/>
          <w:rtl/>
          <w:lang w:bidi="ar-SA"/>
        </w:rPr>
        <w:t>وغلاطية</w:t>
      </w:r>
      <w:proofErr w:type="spellEnd"/>
      <w:r>
        <w:rPr>
          <w:rFonts w:hint="cs"/>
          <w:rtl/>
          <w:lang w:bidi="ar-SA"/>
        </w:rPr>
        <w:t xml:space="preserve"> 2، حياةً يهودية إن أردنا أن نعبّر عن هذا الخليط من </w:t>
      </w:r>
      <w:r w:rsidRPr="00DE716A">
        <w:rPr>
          <w:rFonts w:hint="cs"/>
          <w:rtl/>
          <w:lang w:bidi="ar-SA"/>
        </w:rPr>
        <w:t>الأمور</w:t>
      </w:r>
      <w:r>
        <w:rPr>
          <w:rFonts w:hint="cs"/>
          <w:rtl/>
          <w:lang w:bidi="ar-SA"/>
        </w:rPr>
        <w:t>.</w:t>
      </w:r>
    </w:p>
    <w:p w14:paraId="6B600C41" w14:textId="7A45E433" w:rsidR="00DE716A" w:rsidRDefault="00DE716A" w:rsidP="008A1C04">
      <w:pPr>
        <w:rPr>
          <w:rtl/>
          <w:lang w:bidi="ar-SA"/>
        </w:rPr>
      </w:pPr>
      <w:r>
        <w:rPr>
          <w:rFonts w:hint="cs"/>
          <w:rtl/>
          <w:lang w:bidi="ar-SA"/>
        </w:rPr>
        <w:t xml:space="preserve">نحن نعرف من أعمال الرسل بأن المؤمنين الذين من اليهودية كانوا لا زالوا متعلقين فيما هو في الواقع كان طابعًا يهوديًا. وهذا نجده مؤكدًا أيضًا بالإشارات الأخيرة من جهة الكنيسة في أورشليم. اليهود المؤمنون استخدموا إيمان المسيح ليُظهروا الأفكار اليهودية </w:t>
      </w:r>
      <w:proofErr w:type="spellStart"/>
      <w:r>
        <w:rPr>
          <w:rFonts w:hint="cs"/>
          <w:rtl/>
          <w:lang w:bidi="ar-SA"/>
        </w:rPr>
        <w:t>ضميريًا</w:t>
      </w:r>
      <w:proofErr w:type="spellEnd"/>
      <w:r>
        <w:rPr>
          <w:rFonts w:hint="cs"/>
          <w:rtl/>
          <w:lang w:bidi="ar-SA"/>
        </w:rPr>
        <w:t xml:space="preserve"> تقويًا وجذريًا. فإنهم بهذا اعتقدوا أنهم يخدمون الله بأفضل وجه. غير أنهم أخطأوا في ذلك وقد احتاجوا بصورة خاصة لخدمة الرسول بولس. هذا وضّح الفارق ما بين المسيحية الحقيقية واليهودية ودعا المسيحيين اليهود المؤمنين بأن ينفكوا عن اليهودية وينفصلوا عنها.</w:t>
      </w:r>
    </w:p>
    <w:p w14:paraId="3887CBDB" w14:textId="5CD94851" w:rsidR="00DE716A" w:rsidRDefault="00DE716A" w:rsidP="008A1C04">
      <w:pPr>
        <w:rPr>
          <w:rtl/>
          <w:lang w:bidi="ar-SA"/>
        </w:rPr>
      </w:pPr>
      <w:r>
        <w:rPr>
          <w:rFonts w:hint="cs"/>
          <w:rtl/>
          <w:lang w:bidi="ar-SA"/>
        </w:rPr>
        <w:t>شتات الـ12 أسباط إسرائيل</w:t>
      </w:r>
    </w:p>
    <w:p w14:paraId="7A9C64F0" w14:textId="5956303A" w:rsidR="00DE716A" w:rsidRDefault="00DE716A" w:rsidP="008A1C04">
      <w:pPr>
        <w:rPr>
          <w:rtl/>
          <w:lang w:bidi="ar-SA"/>
        </w:rPr>
      </w:pPr>
      <w:r>
        <w:rPr>
          <w:rFonts w:hint="cs"/>
          <w:rtl/>
          <w:lang w:bidi="ar-SA"/>
        </w:rPr>
        <w:t xml:space="preserve">يعقوب كتب هذه الرسالة ليس ببساطة لمسيحيين يهود في أورشليم، وإنما لإسرائيليين مؤمنين وغير مؤمنين، </w:t>
      </w:r>
      <w:r w:rsidR="00FD306C">
        <w:rPr>
          <w:rFonts w:hint="cs"/>
          <w:rtl/>
          <w:lang w:bidi="ar-SA"/>
        </w:rPr>
        <w:t>أينما تواجدوا أو أقاموا. لقد كان جزء كبير منهم مشتت. ومنذ ذلك الحين لم يعُد معلومًا أي شيء عن كثير منهم أين أقاموا.</w:t>
      </w:r>
    </w:p>
    <w:p w14:paraId="3A0DB4A7" w14:textId="727E9147" w:rsidR="00FD306C" w:rsidRDefault="00FD306C" w:rsidP="008A1C04">
      <w:pPr>
        <w:rPr>
          <w:rtl/>
          <w:lang w:bidi="ar-SA"/>
        </w:rPr>
      </w:pPr>
      <w:r>
        <w:rPr>
          <w:rFonts w:hint="cs"/>
          <w:rtl/>
          <w:lang w:bidi="ar-SA"/>
        </w:rPr>
        <w:t>إننا في أيامنا ليس لنا فكرة أين هم هؤلاء الاثني عشر سبط. فقسم من سبط يهوذا كان قد رجع في تلك الأثناء إلى إسرائيل. أما ما تبقى منهم فنحن لا نعرف عمليًا أي شيء عنهم. وبقدر ما يمكننا أن نفهمه اليوم لم يعُد من الممكن تحديدهم حتى في أيام حياة يسوع وبالتالي في أيام يعقوب.</w:t>
      </w:r>
    </w:p>
    <w:p w14:paraId="792626DD" w14:textId="18E5A422" w:rsidR="00FD306C" w:rsidRDefault="00FD306C" w:rsidP="008A1C04">
      <w:pPr>
        <w:rPr>
          <w:rtl/>
          <w:lang w:bidi="ar-SA"/>
        </w:rPr>
      </w:pPr>
      <w:r>
        <w:rPr>
          <w:rFonts w:hint="cs"/>
          <w:rtl/>
          <w:lang w:bidi="ar-SA"/>
        </w:rPr>
        <w:t xml:space="preserve">قد يُسأل طبعًا السؤال كيف استطاع الروح القدس أن يقود يعقوب ليوجّه هذه الرسالة لمُستلمين مجهولي الهوية. وللإجابة على هذا السؤال علينا أن نضع في فكرنا، بأنه في ذلك الوقت كانت هنالك على الأقل بقايا منهم </w:t>
      </w:r>
      <w:r w:rsidR="00FD7FC6">
        <w:rPr>
          <w:rFonts w:hint="cs"/>
          <w:rtl/>
          <w:lang w:bidi="ar-SA"/>
        </w:rPr>
        <w:t xml:space="preserve">معروفين لدى يعقوب. بعضٌ من كل سبط، فأينما تواجد الشعب وكل سبط من الأسباط، آمنوا بيسوع كالمسيح </w:t>
      </w:r>
      <w:proofErr w:type="spellStart"/>
      <w:r w:rsidR="00FD7FC6">
        <w:rPr>
          <w:rFonts w:hint="cs"/>
          <w:rtl/>
          <w:lang w:bidi="ar-SA"/>
        </w:rPr>
        <w:t>والمسيا</w:t>
      </w:r>
      <w:proofErr w:type="spellEnd"/>
      <w:r w:rsidR="00FD7FC6">
        <w:rPr>
          <w:rFonts w:hint="cs"/>
          <w:rtl/>
          <w:lang w:bidi="ar-SA"/>
        </w:rPr>
        <w:t xml:space="preserve">. إننا مثلاً نعرف </w:t>
      </w:r>
      <w:proofErr w:type="spellStart"/>
      <w:r w:rsidR="00FD7FC6">
        <w:rPr>
          <w:rFonts w:hint="cs"/>
          <w:rtl/>
          <w:lang w:bidi="ar-SA"/>
        </w:rPr>
        <w:t>النبية</w:t>
      </w:r>
      <w:proofErr w:type="spellEnd"/>
      <w:r w:rsidR="00FD7FC6">
        <w:rPr>
          <w:rFonts w:hint="cs"/>
          <w:rtl/>
          <w:lang w:bidi="ar-SA"/>
        </w:rPr>
        <w:t xml:space="preserve"> حنّة أنها من سبط أشير التي كانت في أيام الرب في أورشليم (قارن لوقا 2: 36).</w:t>
      </w:r>
    </w:p>
    <w:p w14:paraId="0B6B688C" w14:textId="1F3A30DC" w:rsidR="00FD7FC6" w:rsidRDefault="00FD7FC6" w:rsidP="008A1C04">
      <w:pPr>
        <w:rPr>
          <w:rtl/>
          <w:lang w:bidi="ar-SA"/>
        </w:rPr>
      </w:pPr>
      <w:r>
        <w:rPr>
          <w:rFonts w:hint="cs"/>
          <w:rtl/>
          <w:lang w:bidi="ar-SA"/>
        </w:rPr>
        <w:t>من أمثالها قد يجوز أنه كان هناك العديد من الأشخاص. لقد مثّلوا أسباط إسرائيل</w:t>
      </w:r>
      <w:r w:rsidRPr="00FD7FC6">
        <w:rPr>
          <w:rtl/>
        </w:rPr>
        <w:t xml:space="preserve"> </w:t>
      </w:r>
      <w:r w:rsidRPr="00FD7FC6">
        <w:rPr>
          <w:rtl/>
          <w:lang w:bidi="ar-SA"/>
        </w:rPr>
        <w:t>الاثني عشر</w:t>
      </w:r>
      <w:r>
        <w:rPr>
          <w:rFonts w:hint="cs"/>
          <w:rtl/>
          <w:lang w:bidi="ar-SA"/>
        </w:rPr>
        <w:t xml:space="preserve"> الذين كتب لهم يعقوب بواسطة هذا النائب. فبهذا المفهوم يعقوب لم يكتب لمجموعات من الأشخاص كان يجهلهم تمامًا. فكل الشعب كان أمام مرأى عينيه.</w:t>
      </w:r>
    </w:p>
    <w:p w14:paraId="0EE3EAD2" w14:textId="358401E2" w:rsidR="00FD7FC6" w:rsidRDefault="00FD7FC6" w:rsidP="008A1C04">
      <w:pPr>
        <w:rPr>
          <w:rtl/>
          <w:lang w:bidi="ar-SA"/>
        </w:rPr>
      </w:pPr>
      <w:r>
        <w:rPr>
          <w:rFonts w:hint="cs"/>
          <w:rtl/>
          <w:lang w:bidi="ar-SA"/>
        </w:rPr>
        <w:t xml:space="preserve">بالمناسبة حتى أنبياء العهد القديم كان توجّههم إلى كل شعب إسرائيل، الذي أقل ما فيه اعترف ظاهريًا بالله. </w:t>
      </w:r>
      <w:r w:rsidR="007A1EDC">
        <w:rPr>
          <w:rFonts w:hint="cs"/>
          <w:rtl/>
          <w:lang w:bidi="ar-SA"/>
        </w:rPr>
        <w:t>وهنا أيضًا لم يمتثل كل الشعب بجملته حضورًا أمام عبيد الله. لكن المستمعون كانوا نوّاب عن كل الشعب. الأنبياء كانت مسؤوليتهم تسليم البشارة لبقية الشعب بقدر المستطاع. لكن من مرة إلى مرة كلّم الأنبياء بصورة خاصة الذين فعلاً كان لهم إيمان بالله. وأحيانًا حتى أنهم توجّهوا إلى الذين لم يكونوا مؤمنين.</w:t>
      </w:r>
    </w:p>
    <w:p w14:paraId="230B6F58" w14:textId="092F2B51" w:rsidR="007A1EDC" w:rsidRDefault="007A1EDC" w:rsidP="008A1C04">
      <w:pPr>
        <w:rPr>
          <w:rtl/>
          <w:lang w:bidi="ar-SA"/>
        </w:rPr>
      </w:pPr>
      <w:r>
        <w:rPr>
          <w:rFonts w:hint="cs"/>
          <w:rtl/>
          <w:lang w:bidi="ar-SA"/>
        </w:rPr>
        <w:t>شتات</w:t>
      </w:r>
    </w:p>
    <w:p w14:paraId="3EBB87DE" w14:textId="170458D1" w:rsidR="007A1EDC" w:rsidRDefault="007A1EDC" w:rsidP="008A1C04">
      <w:pPr>
        <w:rPr>
          <w:rtl/>
          <w:lang w:bidi="ar-SA"/>
        </w:rPr>
      </w:pPr>
      <w:r>
        <w:rPr>
          <w:rFonts w:hint="cs"/>
          <w:rtl/>
          <w:lang w:bidi="ar-SA"/>
        </w:rPr>
        <w:t xml:space="preserve">بالنظر إلى الشتات يعتقد البعض بصورة خاصة بالمناطق القريبة من فلسطين وفينيقية، سوريا، </w:t>
      </w:r>
      <w:proofErr w:type="spellStart"/>
      <w:r w:rsidRPr="007A1EDC">
        <w:rPr>
          <w:rtl/>
          <w:lang w:bidi="ar-SA"/>
        </w:rPr>
        <w:t>وكيليكيا</w:t>
      </w:r>
      <w:proofErr w:type="spellEnd"/>
      <w:r>
        <w:rPr>
          <w:rFonts w:hint="cs"/>
          <w:rtl/>
          <w:lang w:bidi="ar-SA"/>
        </w:rPr>
        <w:t xml:space="preserve"> وآسيا الصغرى. لكننا لا يمكننا أن نحدد بالضبط المناطق التي استهدفتها رسالة يعقوب. إنه قد يبدو من الممكن بأن الرسالة كُتبت بوجه خاص إلى المسيحيين اليهود الذين طُردوا من أورشليم بسبب الاضطهادات التي طرأت من بعد موت </w:t>
      </w:r>
      <w:proofErr w:type="spellStart"/>
      <w:r>
        <w:rPr>
          <w:rFonts w:hint="cs"/>
          <w:rtl/>
          <w:lang w:bidi="ar-SA"/>
        </w:rPr>
        <w:t>استيفانوس</w:t>
      </w:r>
      <w:proofErr w:type="spellEnd"/>
      <w:r>
        <w:rPr>
          <w:rFonts w:hint="cs"/>
          <w:rtl/>
          <w:lang w:bidi="ar-SA"/>
        </w:rPr>
        <w:t xml:space="preserve">. هؤلاء المسيحيين كان يعرفهم إذ هو كان من البداية في أورشليم. إن هذا الاضطهاد المبكر وتشتيت المسيحيين إلى المناطق الشمالية من فلسطين </w:t>
      </w:r>
      <w:r w:rsidR="003E7001">
        <w:rPr>
          <w:rFonts w:hint="cs"/>
          <w:rtl/>
          <w:lang w:bidi="ar-SA"/>
        </w:rPr>
        <w:t>نجده موصوفًا بشكل واضح في أعمال الرسل (قارن أعمال الرسل 8: 4؛ 9: 2؛ 11: 19؛ 13: 1).</w:t>
      </w:r>
    </w:p>
    <w:p w14:paraId="762FDC6F" w14:textId="4CDFD7BC" w:rsidR="003E7001" w:rsidRDefault="003E7001" w:rsidP="008A1C04">
      <w:pPr>
        <w:rPr>
          <w:rtl/>
          <w:lang w:bidi="ar-SA"/>
        </w:rPr>
      </w:pPr>
      <w:r>
        <w:rPr>
          <w:rFonts w:hint="cs"/>
          <w:rtl/>
          <w:lang w:bidi="ar-SA"/>
        </w:rPr>
        <w:t xml:space="preserve">كيهود اعتاد قراء هذه الرسالة بأن </w:t>
      </w:r>
      <w:r w:rsidR="002A1BD6">
        <w:rPr>
          <w:rFonts w:hint="cs"/>
          <w:rtl/>
          <w:lang w:bidi="ar-SA"/>
        </w:rPr>
        <w:t>يطمحوا</w:t>
      </w:r>
      <w:r>
        <w:rPr>
          <w:rFonts w:hint="cs"/>
          <w:rtl/>
          <w:lang w:bidi="ar-SA"/>
        </w:rPr>
        <w:t xml:space="preserve"> إلى أورشليم ليحصلوا من هناك على نوع من الإرشاد الديني. بعضٌ من المؤمنين الذين يتوجّه إليهم يعقوب، قد يكونوا أيضًا أنهم آمنوا أولاً في أورشليم. ولقد كانوا من ضمن الكنيسة المحلية </w:t>
      </w:r>
      <w:r w:rsidRPr="002A1BD6">
        <w:rPr>
          <w:rFonts w:hint="cs"/>
          <w:rtl/>
          <w:lang w:bidi="ar-SA"/>
        </w:rPr>
        <w:t>هناك</w:t>
      </w:r>
      <w:r>
        <w:rPr>
          <w:rFonts w:hint="cs"/>
          <w:rtl/>
          <w:lang w:bidi="ar-SA"/>
        </w:rPr>
        <w:t xml:space="preserve"> (قارن أعمال الرسل 13: 1). </w:t>
      </w:r>
      <w:r w:rsidR="002A1BD6">
        <w:rPr>
          <w:rFonts w:hint="cs"/>
          <w:rtl/>
          <w:lang w:bidi="ar-SA"/>
        </w:rPr>
        <w:t>ولاحقًا يُظن أنهم اعتادوا على زيارة أورشليم بصورة متواصلة. وفي حديثٍ معهم واستضافتهم عرف أسئلتهم، مشاكلهم وأيضًا حالتهم الروحية.</w:t>
      </w:r>
    </w:p>
    <w:p w14:paraId="16580D64" w14:textId="760FAA18" w:rsidR="002A1BD6" w:rsidRDefault="002A1BD6" w:rsidP="008A1C04">
      <w:pPr>
        <w:rPr>
          <w:rtl/>
          <w:lang w:bidi="ar-SA"/>
        </w:rPr>
      </w:pPr>
      <w:r>
        <w:rPr>
          <w:rFonts w:hint="cs"/>
          <w:rtl/>
          <w:lang w:bidi="ar-SA"/>
        </w:rPr>
        <w:t>الاثني عشر سبط ليس هم إسرائيل/الكنيسة الروحي</w:t>
      </w:r>
    </w:p>
    <w:p w14:paraId="00E072B0" w14:textId="6C488F8F" w:rsidR="002A1BD6" w:rsidRDefault="002A1BD6" w:rsidP="008A1C04">
      <w:pPr>
        <w:rPr>
          <w:rtl/>
          <w:lang w:bidi="ar-SA"/>
        </w:rPr>
      </w:pPr>
      <w:r>
        <w:rPr>
          <w:rFonts w:hint="cs"/>
          <w:rtl/>
          <w:lang w:bidi="ar-SA"/>
        </w:rPr>
        <w:t xml:space="preserve">في الختام لا بد وأن أقدّم إشارة قصيرة عن تفسير شاعَ على نحو واسع بصورة فريدة. في الكثير من المقالات اللاهوتية يُشار إلى أسباط إسرائيل الاثني عشر كنوع من إسرائيل الروحي. </w:t>
      </w:r>
      <w:r w:rsidRPr="002A1BD6">
        <w:rPr>
          <w:rtl/>
          <w:lang w:bidi="ar-SA"/>
        </w:rPr>
        <w:t xml:space="preserve">بمعنى آخر، </w:t>
      </w:r>
      <w:r>
        <w:rPr>
          <w:rFonts w:hint="cs"/>
          <w:rtl/>
          <w:lang w:bidi="ar-SA"/>
        </w:rPr>
        <w:t>يُفهم فيه</w:t>
      </w:r>
      <w:r w:rsidRPr="002A1BD6">
        <w:rPr>
          <w:rtl/>
          <w:lang w:bidi="ar-SA"/>
        </w:rPr>
        <w:t xml:space="preserve"> أنه مرادف</w:t>
      </w:r>
      <w:r>
        <w:rPr>
          <w:rFonts w:hint="cs"/>
          <w:rtl/>
          <w:lang w:bidi="ar-SA"/>
        </w:rPr>
        <w:t xml:space="preserve"> للكنيسة.</w:t>
      </w:r>
    </w:p>
    <w:p w14:paraId="59F28CCF" w14:textId="202DFA89" w:rsidR="002A1BD6" w:rsidRDefault="002A1BD6" w:rsidP="008A1C04">
      <w:pPr>
        <w:rPr>
          <w:rtl/>
          <w:lang w:bidi="ar-SA"/>
        </w:rPr>
      </w:pPr>
      <w:r>
        <w:rPr>
          <w:rFonts w:hint="cs"/>
          <w:rtl/>
          <w:lang w:bidi="ar-SA"/>
        </w:rPr>
        <w:t xml:space="preserve">غير أن هذا الاستدلال خاطئ ومضلل. في العهد الجديد نتعلم، </w:t>
      </w:r>
      <w:r w:rsidR="00F4514A">
        <w:rPr>
          <w:rFonts w:hint="cs"/>
          <w:rtl/>
          <w:lang w:bidi="ar-SA"/>
        </w:rPr>
        <w:t>بأن الكنيسة لها طبيعة سماوية، بينما إسرائيل له طبيعة أرضية. منشأه</w:t>
      </w:r>
      <w:r w:rsidR="006E1980">
        <w:rPr>
          <w:rFonts w:hint="cs"/>
          <w:rtl/>
          <w:lang w:bidi="ar-SA"/>
        </w:rPr>
        <w:t>م</w:t>
      </w:r>
      <w:r w:rsidR="00F4514A">
        <w:rPr>
          <w:rFonts w:hint="cs"/>
          <w:rtl/>
          <w:lang w:bidi="ar-SA"/>
        </w:rPr>
        <w:t>ا، مستقبله</w:t>
      </w:r>
      <w:r w:rsidR="006E1980">
        <w:rPr>
          <w:rFonts w:hint="cs"/>
          <w:rtl/>
          <w:lang w:bidi="ar-SA"/>
        </w:rPr>
        <w:t>م</w:t>
      </w:r>
      <w:r w:rsidR="00F4514A">
        <w:rPr>
          <w:rFonts w:hint="cs"/>
          <w:rtl/>
          <w:lang w:bidi="ar-SA"/>
        </w:rPr>
        <w:t xml:space="preserve">ا، </w:t>
      </w:r>
      <w:r w:rsidR="006E1980">
        <w:rPr>
          <w:rFonts w:hint="cs"/>
          <w:rtl/>
          <w:lang w:bidi="ar-SA"/>
        </w:rPr>
        <w:t>جوهرهما، وارتباط كل منهما بالله والرب يسوع مختلف بشكل جذري.</w:t>
      </w:r>
    </w:p>
    <w:p w14:paraId="20EF178D" w14:textId="2A9E5120" w:rsidR="006E1980" w:rsidRDefault="006E1980" w:rsidP="008A1C04">
      <w:pPr>
        <w:rPr>
          <w:rtl/>
          <w:lang w:bidi="ar-SA"/>
        </w:rPr>
      </w:pPr>
      <w:r>
        <w:rPr>
          <w:rFonts w:hint="cs"/>
          <w:rtl/>
          <w:lang w:bidi="ar-SA"/>
        </w:rPr>
        <w:t xml:space="preserve">إنه ليس فقط صحيح بأن الكنيسة هي جزء من قصد الله الأزلي، بينما إسرائيل فقد اختاره الله منذ تأسيس العالم. إنه بالذات مهم لنفهم بركات الكنيسة ومركزها، بأنها كأمر معاكس وليست </w:t>
      </w:r>
      <w:proofErr w:type="spellStart"/>
      <w:r>
        <w:rPr>
          <w:rFonts w:hint="cs"/>
          <w:rtl/>
          <w:lang w:bidi="ar-SA"/>
        </w:rPr>
        <w:t>روحنة</w:t>
      </w:r>
      <w:proofErr w:type="spellEnd"/>
      <w:r>
        <w:rPr>
          <w:rFonts w:hint="cs"/>
          <w:rtl/>
          <w:lang w:bidi="ar-SA"/>
        </w:rPr>
        <w:t xml:space="preserve"> لإسرائيل. بما يوافق ذلك أن كلاهما كانا شهادة لله في أوقاتهما أو هما الآن أو سيكونان.</w:t>
      </w:r>
    </w:p>
    <w:p w14:paraId="54B8E111" w14:textId="28022348" w:rsidR="006E1980" w:rsidRDefault="006E1980" w:rsidP="008A1C04">
      <w:pPr>
        <w:rPr>
          <w:rtl/>
          <w:lang w:bidi="ar-LB"/>
        </w:rPr>
      </w:pPr>
      <w:r>
        <w:rPr>
          <w:rFonts w:hint="cs"/>
          <w:rtl/>
          <w:lang w:bidi="ar-SA"/>
        </w:rPr>
        <w:t xml:space="preserve">كمبدأ لتفسير سليم للكتاب المقدس هو بأن نفهم العبارات الحرفية حيث لا يُشير السياق إلى غير ذلك. فالشرح الرمزي يكون عندها مناسبًا إن بدا هذا مقنعًا أو على الأقل مفهومًا بسبب </w:t>
      </w:r>
      <w:r w:rsidRPr="00531FF9">
        <w:rPr>
          <w:rFonts w:hint="cs"/>
          <w:rtl/>
          <w:lang w:bidi="ar-SA"/>
        </w:rPr>
        <w:t>السياق</w:t>
      </w:r>
      <w:r>
        <w:rPr>
          <w:rFonts w:hint="cs"/>
          <w:rtl/>
          <w:lang w:bidi="ar-SA"/>
        </w:rPr>
        <w:t>.</w:t>
      </w:r>
      <w:r w:rsidR="00531FF9">
        <w:rPr>
          <w:lang w:bidi="ar-SA"/>
        </w:rPr>
        <w:t xml:space="preserve"> </w:t>
      </w:r>
      <w:r w:rsidR="00531FF9">
        <w:rPr>
          <w:rFonts w:hint="cs"/>
          <w:rtl/>
          <w:lang w:bidi="ar-LB"/>
        </w:rPr>
        <w:t xml:space="preserve"> وإذ يعقوب يكتب في العدد الأول عن أشخاص محددين (عن نفسه، عن الله، عن الرب يسوع) فلا يوجد أي داعي لأي نوع من </w:t>
      </w:r>
      <w:proofErr w:type="spellStart"/>
      <w:r w:rsidR="00531FF9">
        <w:rPr>
          <w:rFonts w:hint="cs"/>
          <w:rtl/>
          <w:lang w:bidi="ar-LB"/>
        </w:rPr>
        <w:t>روحنة</w:t>
      </w:r>
      <w:proofErr w:type="spellEnd"/>
      <w:r w:rsidR="00531FF9">
        <w:rPr>
          <w:rFonts w:hint="cs"/>
          <w:rtl/>
          <w:lang w:bidi="ar-LB"/>
        </w:rPr>
        <w:t xml:space="preserve"> دائرة المستلمين. ولا ننسى أن رسائل العهد الجديد تُشير إلى الخاصية بأنها </w:t>
      </w:r>
      <w:proofErr w:type="spellStart"/>
      <w:r w:rsidR="00531FF9">
        <w:rPr>
          <w:rFonts w:hint="cs"/>
          <w:rtl/>
          <w:lang w:bidi="ar-LB"/>
        </w:rPr>
        <w:t>موحاة</w:t>
      </w:r>
      <w:proofErr w:type="spellEnd"/>
      <w:r w:rsidR="00531FF9">
        <w:rPr>
          <w:rFonts w:hint="cs"/>
          <w:rtl/>
          <w:lang w:bidi="ar-LB"/>
        </w:rPr>
        <w:t xml:space="preserve"> بروح الله. ولكنها رسائل فعلية كتبها أشخاص طبيعيون. فلم يكن للمستلمين أي سبب </w:t>
      </w:r>
      <w:proofErr w:type="spellStart"/>
      <w:r w:rsidR="00531FF9">
        <w:rPr>
          <w:rFonts w:hint="cs"/>
          <w:rtl/>
          <w:lang w:bidi="ar-LB"/>
        </w:rPr>
        <w:t>لروحنة</w:t>
      </w:r>
      <w:proofErr w:type="spellEnd"/>
      <w:r w:rsidR="00531FF9">
        <w:rPr>
          <w:rFonts w:hint="cs"/>
          <w:rtl/>
          <w:lang w:bidi="ar-LB"/>
        </w:rPr>
        <w:t xml:space="preserve"> هذه الرسائل وبالتالي أيضًا دائرة المستلمين. لأن المستلمين أيضًا كانوا "أشخاصًا طبيعيين".</w:t>
      </w:r>
    </w:p>
    <w:p w14:paraId="75103AA0" w14:textId="679D6B76" w:rsidR="00531FF9" w:rsidRDefault="00531FF9" w:rsidP="008A1C04">
      <w:pPr>
        <w:rPr>
          <w:rtl/>
          <w:lang w:bidi="ar-LB"/>
        </w:rPr>
      </w:pPr>
      <w:r>
        <w:rPr>
          <w:rFonts w:hint="cs"/>
          <w:rtl/>
          <w:lang w:bidi="ar-LB"/>
        </w:rPr>
        <w:t xml:space="preserve">كما وبالمناسبة لا بد وأن نأخذ بالحسبان، بأنه </w:t>
      </w:r>
      <w:r w:rsidR="001945B8">
        <w:rPr>
          <w:rFonts w:hint="cs"/>
          <w:rtl/>
          <w:lang w:bidi="ar-LB"/>
        </w:rPr>
        <w:t>في أوقات الأقضية في المستقبل على الأرض ستكون هنالك بقية مشابهة من اليهود في إسرائيل. هكذا كان أيضًا في أيام يسوع وقتما كان على الأرض، ومن بعد موته أيضًا، وقيامته ومن بعد صعوده إلى السماء بوقت قصير. إن هذا سيعود ثانية عندما ستُختطف الكنيسة بحسب 1. تسالونيكي 4 إلى السماء.</w:t>
      </w:r>
    </w:p>
    <w:p w14:paraId="3EAB9BCA" w14:textId="05775100" w:rsidR="001945B8" w:rsidRDefault="001945B8" w:rsidP="001945B8">
      <w:pPr>
        <w:rPr>
          <w:rtl/>
          <w:lang w:bidi="ar-LB"/>
        </w:rPr>
      </w:pPr>
      <w:r>
        <w:rPr>
          <w:rFonts w:hint="cs"/>
          <w:rtl/>
          <w:lang w:bidi="ar-LB"/>
        </w:rPr>
        <w:t xml:space="preserve">من ثم سيدور الأمر حول البقية التقية التي كثيرًا ما نجدها في سفر المزامير والأنبياء. </w:t>
      </w:r>
      <w:r w:rsidRPr="001945B8">
        <w:rPr>
          <w:rtl/>
          <w:lang w:bidi="ar-LB"/>
        </w:rPr>
        <w:t>في الأيام المقبلة المشار إليها الآن</w:t>
      </w:r>
      <w:r>
        <w:rPr>
          <w:rFonts w:hint="cs"/>
          <w:rtl/>
          <w:lang w:bidi="ar-LB"/>
        </w:rPr>
        <w:t xml:space="preserve"> سيُكرز بإنجيل الملكوت كما كُرز به أيام يسوع (قارن متى 24: 14). الآيات والعجائب في صورة </w:t>
      </w:r>
      <w:proofErr w:type="spellStart"/>
      <w:r>
        <w:rPr>
          <w:rFonts w:hint="cs"/>
          <w:rtl/>
          <w:lang w:bidi="ar-LB"/>
        </w:rPr>
        <w:t>شفاءات</w:t>
      </w:r>
      <w:proofErr w:type="spellEnd"/>
      <w:r>
        <w:rPr>
          <w:rFonts w:hint="cs"/>
          <w:rtl/>
          <w:lang w:bidi="ar-LB"/>
        </w:rPr>
        <w:t xml:space="preserve"> (يعقوب 5: 15) وظواهر أخرى ستعود وتحدث ثانية (قارن 3: 1 </w:t>
      </w:r>
      <w:r>
        <w:rPr>
          <w:rtl/>
          <w:lang w:bidi="ar-LB"/>
        </w:rPr>
        <w:t>–</w:t>
      </w:r>
      <w:r>
        <w:rPr>
          <w:rFonts w:hint="cs"/>
          <w:rtl/>
          <w:lang w:bidi="ar-LB"/>
        </w:rPr>
        <w:t xml:space="preserve"> 5). في هذا المفهوم ستكون لرسالة يعقوب قيمتها أيضًا لمؤمنين في الأيام العتيدة أن تأتي.</w:t>
      </w:r>
    </w:p>
    <w:p w14:paraId="4D6B3348" w14:textId="52AC4551" w:rsidR="001945B8" w:rsidRDefault="001945B8" w:rsidP="001945B8">
      <w:pPr>
        <w:rPr>
          <w:rtl/>
          <w:lang w:bidi="ar-LB"/>
        </w:rPr>
      </w:pPr>
      <w:r>
        <w:rPr>
          <w:rFonts w:hint="cs"/>
          <w:rtl/>
          <w:lang w:bidi="ar-LB"/>
        </w:rPr>
        <w:t>3. محتوى رسالة يعقوب</w:t>
      </w:r>
    </w:p>
    <w:p w14:paraId="35EC2857" w14:textId="302B1309" w:rsidR="001945B8" w:rsidRDefault="009A2500" w:rsidP="001945B8">
      <w:pPr>
        <w:rPr>
          <w:rtl/>
          <w:lang w:bidi="ar-LB"/>
        </w:rPr>
      </w:pPr>
      <w:r>
        <w:rPr>
          <w:rFonts w:hint="cs"/>
          <w:rtl/>
          <w:lang w:bidi="ar-LB"/>
        </w:rPr>
        <w:t>فيما يلي سأتطرق إلى بعض الخطوط الهامة في رسالة يعقوب. إنها ستكون مفيدة لتسهيل فهم الشرح المحدد الذي يلي ذلك لكل مقطع فيها. على أمل أن هذه الخطوط التمهيدية ستفيد في إعادة ترتيب مكان هذا السفر الكتابي الملفت للنظر.</w:t>
      </w:r>
    </w:p>
    <w:p w14:paraId="7F861C81" w14:textId="3B162923" w:rsidR="00742658" w:rsidRDefault="00742658" w:rsidP="001945B8">
      <w:pPr>
        <w:rPr>
          <w:rtl/>
          <w:lang w:bidi="ar-LB"/>
        </w:rPr>
      </w:pPr>
      <w:r>
        <w:rPr>
          <w:rFonts w:hint="cs"/>
          <w:rtl/>
          <w:lang w:bidi="ar-LB"/>
        </w:rPr>
        <w:t>إننا كنا قد انشغلنا بمكانة يعقوب كما وبحالة الكنيسة في أورشليم. من ثم رأينا كيف أن المسيحيين اليهود كانوا مرتبطين قديمًا ومن بعده أيضًا بيهود غير مؤمنين. ومع ذلك كسر الخبز المؤمنون التائبون من الذين من اليهودية بالانفصال عن الجمع الغير مؤمن. ويظهر أنهم أيضًا احتفظوا بعبادتهم لأنفسهم.</w:t>
      </w:r>
    </w:p>
    <w:p w14:paraId="5C34ED98" w14:textId="1C9C15DB" w:rsidR="00742658" w:rsidRDefault="00742658" w:rsidP="001945B8">
      <w:pPr>
        <w:rPr>
          <w:rtl/>
          <w:lang w:bidi="ar-LB"/>
        </w:rPr>
      </w:pPr>
      <w:r>
        <w:rPr>
          <w:rFonts w:hint="cs"/>
          <w:rtl/>
          <w:lang w:bidi="ar-LB"/>
        </w:rPr>
        <w:t xml:space="preserve">إن كان هذا واضحًا أمام أعيننا سنفهم بأن لطف الله أراد بأن يرينا كل الأشكال التي كانت في المسيحية على مر الزمان. ومن ضمنها كان أيضًا هذا "الشكل اليهودي" الأول. بهذا يبدو أن رسالة يعقوب هي مستند كُتب في فترة مبكرة جدًا بالذات أثناء فترة العبور من اليهودية إلى المسيحية. إن المدعوة برسائل العهد الجديد لم تكن موجودة بعد في تلك الفترة المبكرة. </w:t>
      </w:r>
      <w:r w:rsidR="00374ABF">
        <w:rPr>
          <w:rFonts w:hint="cs"/>
          <w:rtl/>
          <w:lang w:bidi="ar-LB"/>
        </w:rPr>
        <w:t>على ما يبدو لم تكن بعض وجهات التعليم المسيحي معروفة بعد عامة.</w:t>
      </w:r>
    </w:p>
    <w:p w14:paraId="2AFF41C2" w14:textId="0D89FD8C" w:rsidR="002227FF" w:rsidRDefault="002227FF" w:rsidP="001945B8">
      <w:pPr>
        <w:rPr>
          <w:rtl/>
          <w:lang w:bidi="ar-LB"/>
        </w:rPr>
      </w:pPr>
      <w:r>
        <w:rPr>
          <w:rFonts w:hint="cs"/>
          <w:rtl/>
          <w:lang w:bidi="ar-LB"/>
        </w:rPr>
        <w:t>طابع يهودي</w:t>
      </w:r>
    </w:p>
    <w:p w14:paraId="01D09877" w14:textId="0CE445F7" w:rsidR="002227FF" w:rsidRDefault="002227FF" w:rsidP="001945B8">
      <w:pPr>
        <w:rPr>
          <w:rtl/>
          <w:lang w:bidi="ar-LB"/>
        </w:rPr>
      </w:pPr>
      <w:r>
        <w:rPr>
          <w:rFonts w:hint="cs"/>
          <w:rtl/>
          <w:lang w:bidi="ar-LB"/>
        </w:rPr>
        <w:t xml:space="preserve">كذلك من أعمال الرسل نحن نعلم بأن بداية المسيحية كان لها طابع يهودي. إن هذا أمر غير مستغرب منه، إذ أن الكنيسة </w:t>
      </w:r>
      <w:proofErr w:type="spellStart"/>
      <w:r>
        <w:rPr>
          <w:rFonts w:hint="cs"/>
          <w:rtl/>
          <w:lang w:bidi="ar-LB"/>
        </w:rPr>
        <w:t>بحسبما</w:t>
      </w:r>
      <w:proofErr w:type="spellEnd"/>
      <w:r>
        <w:rPr>
          <w:rFonts w:hint="cs"/>
          <w:rtl/>
          <w:lang w:bidi="ar-LB"/>
        </w:rPr>
        <w:t xml:space="preserve"> أتى في أعمال الرسل 2 </w:t>
      </w:r>
      <w:proofErr w:type="spellStart"/>
      <w:r>
        <w:rPr>
          <w:rFonts w:hint="cs"/>
          <w:rtl/>
          <w:lang w:bidi="ar-LB"/>
        </w:rPr>
        <w:t>والإصحاحات</w:t>
      </w:r>
      <w:proofErr w:type="spellEnd"/>
      <w:r>
        <w:rPr>
          <w:rFonts w:hint="cs"/>
          <w:rtl/>
          <w:lang w:bidi="ar-LB"/>
        </w:rPr>
        <w:t xml:space="preserve"> التي بعده كانت مكونة فقط من مسيحيين من الدائرة اليهودية. إن هذا الحال لم يكن في أورشليم فقط، وإنما في كل اليهودية.</w:t>
      </w:r>
    </w:p>
    <w:p w14:paraId="5F664E51" w14:textId="30C28C22" w:rsidR="00097DBF" w:rsidRDefault="00EC1CFA" w:rsidP="00097DBF">
      <w:pPr>
        <w:rPr>
          <w:rtl/>
          <w:lang w:bidi="ar-LB"/>
        </w:rPr>
      </w:pPr>
      <w:r>
        <w:rPr>
          <w:rFonts w:hint="cs"/>
          <w:rtl/>
          <w:lang w:bidi="ar-LB"/>
        </w:rPr>
        <w:t xml:space="preserve">بهذا يمكننا أن نفهم بصورة أفضل، بأن مسيحيين كثيرين بالأخص في وقت متأخر من خدمة الرسول بولس كانوا لا زالوا أكثر غيرة للناموس (قارن أعمال الرسل 21: 20). فلقد كانوا لا يزالون يذهبون إلى الهيكل وراعوا هناك مواعيد الصلاة </w:t>
      </w:r>
      <w:r w:rsidRPr="00A46585">
        <w:rPr>
          <w:rFonts w:hint="cs"/>
          <w:rtl/>
          <w:lang w:bidi="ar-LB"/>
        </w:rPr>
        <w:t>المعتادة</w:t>
      </w:r>
      <w:r w:rsidR="00097DBF">
        <w:rPr>
          <w:rFonts w:hint="cs"/>
          <w:rtl/>
          <w:lang w:bidi="ar-LB"/>
        </w:rPr>
        <w:t>.</w:t>
      </w:r>
    </w:p>
    <w:p w14:paraId="3286BDEF" w14:textId="5C60DB27" w:rsidR="00A46585" w:rsidRDefault="00A46585" w:rsidP="00097DBF">
      <w:pPr>
        <w:rPr>
          <w:rtl/>
          <w:lang w:bidi="ar-LB"/>
        </w:rPr>
      </w:pPr>
      <w:r>
        <w:rPr>
          <w:rFonts w:hint="cs"/>
          <w:rtl/>
          <w:lang w:bidi="ar-LB"/>
        </w:rPr>
        <w:t>إلى ذلك كان هنالك كهنة كثيرون كانوا قد آمنوا في خلال فترة قصيرة (قارن أعمال الرسل 6: 7). إلا أنهم في البداية لم يحصلوا على تعليم إضافي كيف كان عليهم أن يتصرفوا في خدمتهم الكهنوتية القديمة. لذا يمكننا أن نستنتج من هذا بأنهم بقوا يعملون في خدمتهم في الهيكل لفترة أطول.</w:t>
      </w:r>
    </w:p>
    <w:p w14:paraId="2CB0C96C" w14:textId="77777777" w:rsidR="00AF0405" w:rsidRDefault="00A46585" w:rsidP="00097DBF">
      <w:pPr>
        <w:rPr>
          <w:rtl/>
          <w:lang w:bidi="ar-LB"/>
        </w:rPr>
      </w:pPr>
      <w:r>
        <w:rPr>
          <w:rFonts w:hint="cs"/>
          <w:rtl/>
          <w:lang w:bidi="ar-LB"/>
        </w:rPr>
        <w:t xml:space="preserve">فهذه الرسالة ترينا بذلك حالة المؤمنين الأدبية من بعد بداية المسيحية بفترة قصيرة. إنها في نحو ما الفترة الأولى بارتباطها بأول حالة متميزة بالقوة، كما نقرأ عنها في أعمال الرسل 2 </w:t>
      </w:r>
      <w:r>
        <w:rPr>
          <w:rtl/>
          <w:lang w:bidi="ar-LB"/>
        </w:rPr>
        <w:t>–</w:t>
      </w:r>
      <w:r>
        <w:rPr>
          <w:rFonts w:hint="cs"/>
          <w:rtl/>
          <w:lang w:bidi="ar-LB"/>
        </w:rPr>
        <w:t xml:space="preserve"> 7. وسرعان ما فقدت الروابط ما بين المسيحيين نضارتها الملفتة الأولى، التي فيها تشارك</w:t>
      </w:r>
      <w:r w:rsidR="00AF0405">
        <w:rPr>
          <w:rFonts w:hint="cs"/>
          <w:rtl/>
          <w:lang w:bidi="ar-LB"/>
        </w:rPr>
        <w:t>وا جميعهم بكل شيء. إننا نقرأ حتى في رسالة يعقوب عن نزاعات وسط المؤمنين، حيث تعادى الفقراء والأغنياء فيما بينهم. صحيح أن عدد المؤمنين تزايد بواسطة تأثير روح الله القوي، لكننا نرى في هذه الرسالة، بأن الفوارق الاجتماعية استمرت في وجودها وأدّت إلى مشاكل كبيرة.</w:t>
      </w:r>
    </w:p>
    <w:p w14:paraId="0D0787B3" w14:textId="77777777" w:rsidR="00AF0405" w:rsidRDefault="00AF0405" w:rsidP="00097DBF">
      <w:pPr>
        <w:rPr>
          <w:rtl/>
          <w:lang w:bidi="ar-LB"/>
        </w:rPr>
      </w:pPr>
      <w:r>
        <w:rPr>
          <w:rFonts w:hint="cs"/>
          <w:rtl/>
          <w:lang w:bidi="ar-LB"/>
        </w:rPr>
        <w:t>التطبيق المسيحي العملي</w:t>
      </w:r>
    </w:p>
    <w:p w14:paraId="0AC44402" w14:textId="090BC703" w:rsidR="00A46585" w:rsidRDefault="00AF0405" w:rsidP="00097DBF">
      <w:pPr>
        <w:rPr>
          <w:rtl/>
          <w:lang w:bidi="ar-LB"/>
        </w:rPr>
      </w:pPr>
      <w:r>
        <w:rPr>
          <w:rFonts w:hint="cs"/>
          <w:rtl/>
          <w:lang w:bidi="ar-LB"/>
        </w:rPr>
        <w:t>المشكلة المركزية في هذه الأيام الأولى للمسيحية كان الخليط ما بين اليهودية والمسيحية. الله احتمل هذا الأمر لفترة انتقالية. بسبب عدم انفصال المسيحيين عن اليهود قد يكون قد طرأت تغييرات باطنية، روحية لدى فئة من اليهود. أما ه</w:t>
      </w:r>
      <w:r w:rsidR="003457E3">
        <w:rPr>
          <w:rFonts w:hint="cs"/>
          <w:rtl/>
          <w:lang w:bidi="ar-LB"/>
        </w:rPr>
        <w:t>ذه فقد غابت ظاهريًا عن الأنظار. بالتالي كان هناك جمع كبير من غير المؤمنين تواجد فيما بينهم مسيحيون حقيقيون.</w:t>
      </w:r>
    </w:p>
    <w:p w14:paraId="23DE78E9" w14:textId="16246EC3" w:rsidR="003457E3" w:rsidRDefault="003457E3" w:rsidP="00097DBF">
      <w:pPr>
        <w:rPr>
          <w:rtl/>
          <w:lang w:bidi="ar-LB"/>
        </w:rPr>
      </w:pPr>
      <w:r>
        <w:rPr>
          <w:rFonts w:hint="cs"/>
          <w:rtl/>
          <w:lang w:bidi="ar-LB"/>
        </w:rPr>
        <w:t xml:space="preserve">كثيرًا ما لم يكن من الممكن تمييز هاتين المجموعتين. جزء منهم اعترف يهودٌ أيضًا بالمسيحية دون أن يكونوا فعلاً مسيحيين تائبين. بالتالي كان هناك </w:t>
      </w:r>
      <w:r w:rsidR="009060F5">
        <w:rPr>
          <w:rFonts w:hint="cs"/>
          <w:rtl/>
          <w:lang w:bidi="ar-LB"/>
        </w:rPr>
        <w:t xml:space="preserve">كثيرون لم يكن </w:t>
      </w:r>
      <w:r>
        <w:rPr>
          <w:rFonts w:hint="cs"/>
          <w:rtl/>
          <w:lang w:bidi="ar-LB"/>
        </w:rPr>
        <w:t>اعتراف</w:t>
      </w:r>
      <w:r w:rsidR="009060F5">
        <w:rPr>
          <w:rFonts w:hint="cs"/>
          <w:rtl/>
          <w:lang w:bidi="ar-LB"/>
        </w:rPr>
        <w:t>هم</w:t>
      </w:r>
      <w:r>
        <w:rPr>
          <w:rFonts w:hint="cs"/>
          <w:rtl/>
          <w:lang w:bidi="ar-LB"/>
        </w:rPr>
        <w:t xml:space="preserve"> حقيقيًا. وإذ اليهود المسيحيين كانوا لا زالوا يشاركون بالعبادات اليهودية اختلط </w:t>
      </w:r>
      <w:r w:rsidR="009060F5" w:rsidRPr="009060F5">
        <w:rPr>
          <w:rtl/>
          <w:lang w:bidi="ar-LB"/>
        </w:rPr>
        <w:t xml:space="preserve">مجرد معترفون </w:t>
      </w:r>
      <w:r w:rsidR="009060F5">
        <w:rPr>
          <w:rFonts w:hint="cs"/>
          <w:rtl/>
          <w:lang w:bidi="ar-LB"/>
        </w:rPr>
        <w:t>بهم</w:t>
      </w:r>
      <w:r>
        <w:rPr>
          <w:rFonts w:hint="cs"/>
          <w:rtl/>
          <w:lang w:bidi="ar-LB"/>
        </w:rPr>
        <w:t xml:space="preserve"> دون أن تشهد أعمالهم على أقل تغيير في حياتهم.</w:t>
      </w:r>
    </w:p>
    <w:p w14:paraId="0EB9DE0C" w14:textId="28B4A55B" w:rsidR="000D612F" w:rsidRDefault="000D612F" w:rsidP="00097DBF">
      <w:pPr>
        <w:rPr>
          <w:rtl/>
          <w:lang w:bidi="ar-LB"/>
        </w:rPr>
      </w:pPr>
      <w:r>
        <w:rPr>
          <w:rFonts w:hint="cs"/>
          <w:rtl/>
          <w:lang w:bidi="ar-LB"/>
        </w:rPr>
        <w:t xml:space="preserve">تجربة (امتحان) </w:t>
      </w:r>
      <w:r w:rsidRPr="002A0EA0">
        <w:rPr>
          <w:rFonts w:hint="cs"/>
          <w:rtl/>
          <w:lang w:bidi="ar-LB"/>
        </w:rPr>
        <w:t>الاعتراف</w:t>
      </w:r>
    </w:p>
    <w:p w14:paraId="0BC72E7A" w14:textId="7918DC5B" w:rsidR="000D612F" w:rsidRDefault="002A0EA0" w:rsidP="00097DBF">
      <w:pPr>
        <w:rPr>
          <w:rtl/>
          <w:lang w:bidi="ar-LB"/>
        </w:rPr>
      </w:pPr>
      <w:r>
        <w:rPr>
          <w:rFonts w:hint="cs"/>
          <w:rtl/>
          <w:lang w:bidi="ar-LB"/>
        </w:rPr>
        <w:t xml:space="preserve">لكي </w:t>
      </w:r>
      <w:proofErr w:type="spellStart"/>
      <w:r>
        <w:rPr>
          <w:rFonts w:hint="cs"/>
          <w:rtl/>
          <w:lang w:bidi="ar-LB"/>
        </w:rPr>
        <w:t>يواجهه</w:t>
      </w:r>
      <w:proofErr w:type="spellEnd"/>
      <w:r>
        <w:rPr>
          <w:rFonts w:hint="cs"/>
          <w:rtl/>
          <w:lang w:bidi="ar-LB"/>
        </w:rPr>
        <w:t xml:space="preserve"> امتحن روح الله من خلال يعقوب هذا الاعتراف بصورة حاسمة بالنظر إلى الحياة اليومية. كثيرون اعترفوا بانتسابهم لاسم المسيح. لهذا حثّ يعقوب بأن صدق هذا الإيمان ظهر بأعمال الإيمان. إنها بالنسبة للناس البرهان الوحيد على تأثير عمل الإيمان الحقيقي في القلب. الإيمان يعمل بصورة ملموسة بالمحبة (غلاطية 5: 6) ويُرى بالعين في أعمال المحبة. إن الأمر لا يرتبط بأعمال الناموس، إذ الإيمان هو جزء من الخليقة الجديدة (غلاطية 6: 15)، أما أعمال الناموس فهي من ضمن الخليقة الأولى.</w:t>
      </w:r>
    </w:p>
    <w:p w14:paraId="49CA76C2" w14:textId="7D394998" w:rsidR="002A0EA0" w:rsidRDefault="002A0EA0" w:rsidP="00097DBF">
      <w:pPr>
        <w:rPr>
          <w:rtl/>
          <w:lang w:bidi="ar-LB"/>
        </w:rPr>
      </w:pPr>
      <w:r>
        <w:rPr>
          <w:rFonts w:hint="cs"/>
          <w:rtl/>
          <w:lang w:bidi="ar-LB"/>
        </w:rPr>
        <w:t>من أجل تقريب حتمية أعمال الإيمان للمسيحيين الأوائل</w:t>
      </w:r>
      <w:r w:rsidR="000D617A">
        <w:rPr>
          <w:rFonts w:hint="cs"/>
          <w:rtl/>
          <w:lang w:bidi="ar-LB"/>
        </w:rPr>
        <w:t>، يتحدث يعقوب بصورة عملية جدًا. هو يُشير إلى حتميتها بأنه على الإيمان المسيحي أن يكون له أصالة.</w:t>
      </w:r>
    </w:p>
    <w:p w14:paraId="19C94767" w14:textId="316C57CB" w:rsidR="000D617A" w:rsidRDefault="000D617A" w:rsidP="00097DBF">
      <w:pPr>
        <w:rPr>
          <w:rtl/>
          <w:lang w:bidi="ar-LB"/>
        </w:rPr>
      </w:pPr>
      <w:r>
        <w:rPr>
          <w:rFonts w:hint="cs"/>
          <w:rtl/>
          <w:lang w:bidi="ar-LB"/>
        </w:rPr>
        <w:t>تعليم وتطبيق عملي</w:t>
      </w:r>
    </w:p>
    <w:p w14:paraId="2470C4A4" w14:textId="1D271285" w:rsidR="000D617A" w:rsidRDefault="000D617A" w:rsidP="00097DBF">
      <w:pPr>
        <w:rPr>
          <w:rtl/>
          <w:lang w:bidi="ar-LB"/>
        </w:rPr>
      </w:pPr>
      <w:r>
        <w:rPr>
          <w:rFonts w:hint="cs"/>
          <w:rtl/>
          <w:lang w:bidi="ar-LB"/>
        </w:rPr>
        <w:t>إلى يومنا هذا هنالك تقييمات مختلفة في المواعظ العملية أو التي تطابق التعليم. هنالك مَن يريد دائمًا أن يسمع "العملي". آخرون غيرهم يطلبون بكل صراحة مواعظ تعليمية. وما هو صحيح ومهم لنا هو كلاهما في نسبة متوازنة.</w:t>
      </w:r>
    </w:p>
    <w:p w14:paraId="7EFE359B" w14:textId="764BC0E8" w:rsidR="000D617A" w:rsidRDefault="000D617A" w:rsidP="00097DBF">
      <w:pPr>
        <w:rPr>
          <w:rtl/>
          <w:lang w:bidi="ar-LB"/>
        </w:rPr>
      </w:pPr>
      <w:r>
        <w:rPr>
          <w:rFonts w:hint="cs"/>
          <w:rtl/>
          <w:lang w:bidi="ar-LB"/>
        </w:rPr>
        <w:t>هنالك مَن له الرأي بأن بعض المسيحيين لا يقدّرون هذه الرسالة بصورة خاصة لأنها تكاد لا تحتوي على تعليم. لكن أليس في مفهوم معين من الأسهل بأن نفهم تعليم رسالة أفسس أو إنجيل يوحنا من أن نطبق عمليًا ما في رسالة يعقوب؟ الله يريدنا بأن نفهم ونعمل: هذه هي بالضبط بشارة الرسالة.</w:t>
      </w:r>
    </w:p>
    <w:p w14:paraId="53347426" w14:textId="5EFDBF66" w:rsidR="000D617A" w:rsidRDefault="001814BF" w:rsidP="00097DBF">
      <w:pPr>
        <w:rPr>
          <w:rtl/>
          <w:lang w:bidi="ar-LB"/>
        </w:rPr>
      </w:pPr>
      <w:r>
        <w:rPr>
          <w:rFonts w:hint="cs"/>
          <w:rtl/>
          <w:lang w:bidi="ar-LB"/>
        </w:rPr>
        <w:t>يعقوب لا يتوسّع فيها في أي تعليم مسيحي. باستثناء بعض العبارات القليلة وحبال من الأفكار (مثلاً إصحاح 1: 21، 25؛ 4: 5؛ 5: 14، 15) هذه الرسالة ليس فيها أي إنذار يفوق في مستواه الروحي ما قد يُقال ليهودي تقي في أيام العهد القديم.</w:t>
      </w:r>
    </w:p>
    <w:p w14:paraId="47A49F12" w14:textId="6B682526" w:rsidR="001814BF" w:rsidRDefault="00DD6EE2" w:rsidP="00097DBF">
      <w:pPr>
        <w:rPr>
          <w:rtl/>
          <w:lang w:bidi="ar-LB"/>
        </w:rPr>
      </w:pPr>
      <w:r>
        <w:rPr>
          <w:rFonts w:hint="cs"/>
          <w:rtl/>
          <w:lang w:bidi="ar-LB"/>
        </w:rPr>
        <w:t>ومع ذلك ليس لنا أن يفوتنا بأن يعقوب يفترض للغاية بأن الأشخاص الذين يكتب لهم ليس لهم إيمان بالله</w:t>
      </w:r>
      <w:r w:rsidRPr="00DD6EE2">
        <w:rPr>
          <w:rtl/>
        </w:rPr>
        <w:t xml:space="preserve"> </w:t>
      </w:r>
      <w:r w:rsidRPr="00DD6EE2">
        <w:rPr>
          <w:rtl/>
          <w:lang w:bidi="ar-LB"/>
        </w:rPr>
        <w:t>فقط</w:t>
      </w:r>
      <w:r>
        <w:rPr>
          <w:rFonts w:hint="cs"/>
          <w:rtl/>
          <w:lang w:bidi="ar-LB"/>
        </w:rPr>
        <w:t>. إنه يفترض بأنهم يعرفون الرب يسوع والبركات المسيحية أيضًا. لكن يعقوب لا يتكلم عن ما هو الجوهر الأساسي للمسيحية الحقيقية أو ما الذي يميزه عن اليهودية الحقيقية. ومع ذلك</w:t>
      </w:r>
      <w:r w:rsidR="00552AD1">
        <w:rPr>
          <w:rFonts w:hint="cs"/>
          <w:rtl/>
          <w:lang w:bidi="ar-LB"/>
        </w:rPr>
        <w:t xml:space="preserve"> تفيض الإنذارات التي هي تابعة للمسيحية "من مصدر أسمى" و</w:t>
      </w:r>
      <w:r w:rsidR="004F5425">
        <w:rPr>
          <w:rFonts w:hint="cs"/>
          <w:rtl/>
          <w:lang w:bidi="ar-LB"/>
        </w:rPr>
        <w:t>تستمد مفاهيمها في هذا الحيّز بوضوح من المسيحية السماوية أكثر مما يمكن أن نجده في العهد القديم.</w:t>
      </w:r>
    </w:p>
    <w:p w14:paraId="1566215D" w14:textId="44169091" w:rsidR="004F5425" w:rsidRDefault="004F5425" w:rsidP="00097DBF">
      <w:pPr>
        <w:rPr>
          <w:rtl/>
          <w:lang w:bidi="ar-LB"/>
        </w:rPr>
      </w:pPr>
      <w:r>
        <w:rPr>
          <w:rFonts w:hint="cs"/>
          <w:rtl/>
          <w:lang w:bidi="ar-LB"/>
        </w:rPr>
        <w:t xml:space="preserve">إن ناتج تعاليم يعقوب يستند على إعلان براهين إيمان فعلية وعملية على الأرض. إن الرسالة في تعاليمها لا تستند روابط مسيحية. صحيح أنها تعترف بها، وفي كل إصحاح فيها نجد إشارات مطابقة لهذا الأمر. أما هذه البركات المسيحية فتُذكَر على نحو عابر. يعقوب يفترض في مستلمي رسالته المؤمنين </w:t>
      </w:r>
      <w:r w:rsidR="00FC2452">
        <w:rPr>
          <w:rFonts w:hint="cs"/>
          <w:rtl/>
          <w:lang w:bidi="ar-LB"/>
        </w:rPr>
        <w:t>بأنهم ليسوا في علاقة حيّة بالله فقط، وإنما بأنه يعرفهم أيضًا بصورة شخصية.</w:t>
      </w:r>
    </w:p>
    <w:p w14:paraId="30B4E38B" w14:textId="6BC71BC5" w:rsidR="00FC2452" w:rsidRDefault="00FC2452" w:rsidP="00097DBF">
      <w:pPr>
        <w:rPr>
          <w:rtl/>
          <w:lang w:bidi="ar-LB"/>
        </w:rPr>
      </w:pPr>
      <w:r>
        <w:rPr>
          <w:rFonts w:hint="cs"/>
          <w:rtl/>
          <w:lang w:bidi="ar-LB"/>
        </w:rPr>
        <w:t>متمثلون بحياة يسوع</w:t>
      </w:r>
    </w:p>
    <w:p w14:paraId="50814BB4" w14:textId="19E7CE1C" w:rsidR="00FC2452" w:rsidRDefault="00FC2452" w:rsidP="00097DBF">
      <w:pPr>
        <w:rPr>
          <w:rtl/>
          <w:lang w:bidi="ar-LB"/>
        </w:rPr>
      </w:pPr>
      <w:r>
        <w:rPr>
          <w:rFonts w:hint="cs"/>
          <w:rtl/>
          <w:lang w:bidi="ar-LB"/>
        </w:rPr>
        <w:t>من المهم بأن نستوعب التعاليم الأدبية ومنظور الحياة المسيحية، كما هي معروضة في هذه الرسالة. إن الحياة تطابق ما عرضه ربنا وسط شعب إسرائيل في حياته اليومية. هو أظهر نورًا إلهيًا لتلاميذه. هو بيّن كإنسان الروابط بالله التي جعلها لتلاميذه من خلال عمله على الصليب. الآن، في وقت كتابة الرسالة كان المسيح غائبًا. لكن النور والروابط المتعلقة به بقيت كقياس لمسؤوليتنا.</w:t>
      </w:r>
    </w:p>
    <w:p w14:paraId="6CDAC383" w14:textId="76C2332A" w:rsidR="00FC2452" w:rsidRDefault="00FC2452" w:rsidP="00097DBF">
      <w:pPr>
        <w:rPr>
          <w:rtl/>
          <w:lang w:bidi="ar-LB"/>
        </w:rPr>
      </w:pPr>
      <w:r>
        <w:rPr>
          <w:rFonts w:hint="cs"/>
          <w:rtl/>
          <w:lang w:bidi="ar-LB"/>
        </w:rPr>
        <w:t>إن الذي يعرضه لنا يعقوب هو بالتالي جوهريًا كان ينطبق أيضًا على التلاميذ في أيام المسيح على الأرض. فأولاً لدينا الناموس الكامل الذي يرينا الرب يسوع قيمته الحقيقية في جبل الموعظة</w:t>
      </w:r>
      <w:r w:rsidR="00BE528F">
        <w:rPr>
          <w:rFonts w:hint="cs"/>
          <w:rtl/>
          <w:lang w:bidi="ar-LB"/>
        </w:rPr>
        <w:t>، ويشرحه كما ويلخّصه. وهذا هو بالضبط ما نجده من جديد في تعاليم أخو ربنا. وما عدا ذلك فقد وُهبنا حياة تتمم مبادئ الناموس الأدبية (رومية 8: 4) والتي هي حتى حياة إلهية. أخيرًا نحن نقرأ شيئًا عن إعلان اسم الآب، كما عرضه الرب لتلاميذه منذ أمد طويل (مثلاً في جبل الموعظة).</w:t>
      </w:r>
    </w:p>
    <w:p w14:paraId="1331C6C6" w14:textId="04269496" w:rsidR="00BE528F" w:rsidRDefault="00BE528F" w:rsidP="00097DBF">
      <w:pPr>
        <w:rPr>
          <w:rtl/>
          <w:lang w:bidi="ar-LB"/>
        </w:rPr>
      </w:pPr>
      <w:r>
        <w:rPr>
          <w:rFonts w:hint="cs"/>
          <w:rtl/>
          <w:lang w:bidi="ar-LB"/>
        </w:rPr>
        <w:t xml:space="preserve">كل هذا حدث حينما كان الرب يعيش على الأرض، وكانت بنفس الوقت الأرضية المناسبة في عرضه لتلاميذه آنذاك. في أثناء حياته على الأرض هم لم يفهموا جزءً كبيرًا منه. والآن يعقوب يتناول تعاليم يسوع هذه ويتعمق فيها (يوحنا 14: 26). بنفس الوقت يؤمّد يعقوب </w:t>
      </w:r>
      <w:r w:rsidR="00032D25">
        <w:rPr>
          <w:rFonts w:hint="cs"/>
          <w:rtl/>
          <w:lang w:bidi="ar-LB"/>
        </w:rPr>
        <w:t>على كلام الرب بأنه سيأتي ثانية.</w:t>
      </w:r>
    </w:p>
    <w:p w14:paraId="571EE7C7" w14:textId="04376DA9" w:rsidR="00032D25" w:rsidRDefault="00032D25" w:rsidP="00097DBF">
      <w:pPr>
        <w:rPr>
          <w:rtl/>
          <w:lang w:bidi="ar-LB"/>
        </w:rPr>
      </w:pPr>
      <w:r>
        <w:rPr>
          <w:rFonts w:hint="cs"/>
          <w:rtl/>
          <w:lang w:bidi="ar-LB"/>
        </w:rPr>
        <w:t>بالطبع صحيح هو، بأن دينونة أورشليم واليهودية المرتبطة بها قد غيّرت مكانة بقية إسرائيل جذريًا. ومع ذلك فحياة المسيح لا زالت لنا</w:t>
      </w:r>
      <w:r w:rsidRPr="00032D25">
        <w:rPr>
          <w:rtl/>
        </w:rPr>
        <w:t xml:space="preserve"> </w:t>
      </w:r>
      <w:r w:rsidRPr="00032D25">
        <w:rPr>
          <w:rtl/>
          <w:lang w:bidi="ar-LB"/>
        </w:rPr>
        <w:t>أيضًا</w:t>
      </w:r>
      <w:r>
        <w:rPr>
          <w:rFonts w:hint="cs"/>
          <w:rtl/>
          <w:lang w:bidi="ar-LB"/>
        </w:rPr>
        <w:t xml:space="preserve"> اليوم هي النموذج لحياتنا. ولهذا أيضًا تعاليم يعقوب هذه قُبلَت في كلمة الله الأبدية، ونحن علينا أن ننتظر مجيء الرب بصبر.</w:t>
      </w:r>
    </w:p>
    <w:p w14:paraId="5D769860" w14:textId="77BFA240" w:rsidR="00032D25" w:rsidRDefault="00355D0D" w:rsidP="00097DBF">
      <w:pPr>
        <w:rPr>
          <w:rtl/>
          <w:lang w:bidi="ar-LB"/>
        </w:rPr>
      </w:pPr>
      <w:r>
        <w:rPr>
          <w:rFonts w:hint="cs"/>
          <w:rtl/>
          <w:lang w:bidi="ar-LB"/>
        </w:rPr>
        <w:t>نصائح مسيحية</w:t>
      </w:r>
    </w:p>
    <w:p w14:paraId="219CF871" w14:textId="68136DF8" w:rsidR="00355D0D" w:rsidRDefault="00355D0D" w:rsidP="00097DBF">
      <w:pPr>
        <w:rPr>
          <w:rtl/>
          <w:lang w:bidi="ar-LB"/>
        </w:rPr>
      </w:pPr>
      <w:r>
        <w:rPr>
          <w:rFonts w:hint="cs"/>
          <w:rtl/>
          <w:lang w:bidi="ar-LB"/>
        </w:rPr>
        <w:t xml:space="preserve">في الواقع الرسالة في مجملها مكوّنة من أولها إلى نهايتها من نصائح. حتى الفقرات القليلة، والتي هي تعليمية تُشير بوضوح شديد إلى تصرف المؤمنين أدبيًا (قارن يعقوب 1: 13 </w:t>
      </w:r>
      <w:r>
        <w:rPr>
          <w:rtl/>
          <w:lang w:bidi="ar-LB"/>
        </w:rPr>
        <w:t>–</w:t>
      </w:r>
      <w:r>
        <w:rPr>
          <w:rFonts w:hint="cs"/>
          <w:rtl/>
          <w:lang w:bidi="ar-LB"/>
        </w:rPr>
        <w:t xml:space="preserve"> 15، 16 </w:t>
      </w:r>
      <w:r>
        <w:rPr>
          <w:rtl/>
          <w:lang w:bidi="ar-LB"/>
        </w:rPr>
        <w:t>–</w:t>
      </w:r>
      <w:r>
        <w:rPr>
          <w:rFonts w:hint="cs"/>
          <w:rtl/>
          <w:lang w:bidi="ar-LB"/>
        </w:rPr>
        <w:t xml:space="preserve"> 21؛ 3: 5 </w:t>
      </w:r>
      <w:r>
        <w:rPr>
          <w:rtl/>
          <w:lang w:bidi="ar-LB"/>
        </w:rPr>
        <w:t>–</w:t>
      </w:r>
      <w:r>
        <w:rPr>
          <w:rFonts w:hint="cs"/>
          <w:rtl/>
          <w:lang w:bidi="ar-LB"/>
        </w:rPr>
        <w:t xml:space="preserve"> 8، 15 </w:t>
      </w:r>
      <w:r>
        <w:rPr>
          <w:rtl/>
          <w:lang w:bidi="ar-LB"/>
        </w:rPr>
        <w:t>–</w:t>
      </w:r>
      <w:r>
        <w:rPr>
          <w:rFonts w:hint="cs"/>
          <w:rtl/>
          <w:lang w:bidi="ar-LB"/>
        </w:rPr>
        <w:t xml:space="preserve"> 18).</w:t>
      </w:r>
    </w:p>
    <w:p w14:paraId="4C6EA147" w14:textId="48F48A70" w:rsidR="00355D0D" w:rsidRDefault="009F6100" w:rsidP="00097DBF">
      <w:pPr>
        <w:rPr>
          <w:rtl/>
          <w:lang w:bidi="ar-LB"/>
        </w:rPr>
      </w:pPr>
      <w:r>
        <w:rPr>
          <w:rFonts w:hint="cs"/>
          <w:rtl/>
          <w:lang w:bidi="ar-LB"/>
        </w:rPr>
        <w:t>هذا يُري: يعقوب بالدرجة الأولى هو معلّم في البرّ (قارن يعقوب 1: 20؛ 2: 23؛ 3: 6، 18). فلقد استخدمه الله ليسلّم المؤمنين تعاليم ضرورية للحياة العملية.</w:t>
      </w:r>
    </w:p>
    <w:p w14:paraId="686FC4D3" w14:textId="5473719A" w:rsidR="009F6100" w:rsidRDefault="009F6100" w:rsidP="00097DBF">
      <w:pPr>
        <w:rPr>
          <w:rtl/>
          <w:lang w:bidi="ar-LB"/>
        </w:rPr>
      </w:pPr>
      <w:r>
        <w:rPr>
          <w:rFonts w:hint="cs"/>
          <w:rtl/>
          <w:lang w:bidi="ar-LB"/>
        </w:rPr>
        <w:t xml:space="preserve">إنه يفعل ذلك بسيادة يستخدمها لينصح المؤمنين في عدة نواحي. من بين الـ 108 آيات في هذه الرسالة توجد 54 في صيغة الأمر. </w:t>
      </w:r>
      <w:r w:rsidR="0087694A">
        <w:rPr>
          <w:rFonts w:hint="cs"/>
          <w:rtl/>
          <w:lang w:bidi="ar-LB"/>
        </w:rPr>
        <w:t>هذه النصائح متعلقة بصورة شاملة بالتصرف المسيحي الصحيح</w:t>
      </w:r>
    </w:p>
    <w:p w14:paraId="6BDA0173" w14:textId="7520454C" w:rsidR="0087694A" w:rsidRDefault="0087694A" w:rsidP="0087694A">
      <w:pPr>
        <w:pStyle w:val="ListParagraph"/>
        <w:numPr>
          <w:ilvl w:val="0"/>
          <w:numId w:val="2"/>
        </w:numPr>
        <w:rPr>
          <w:lang w:bidi="ar-LB"/>
        </w:rPr>
      </w:pPr>
      <w:r>
        <w:rPr>
          <w:rFonts w:hint="cs"/>
          <w:rtl/>
          <w:lang w:bidi="ar-LB"/>
        </w:rPr>
        <w:t>في مِحَن الإيمان،</w:t>
      </w:r>
    </w:p>
    <w:p w14:paraId="720F5EA1" w14:textId="22E7CAA1" w:rsidR="0087694A" w:rsidRDefault="0087694A" w:rsidP="0087694A">
      <w:pPr>
        <w:pStyle w:val="ListParagraph"/>
        <w:numPr>
          <w:ilvl w:val="0"/>
          <w:numId w:val="2"/>
        </w:numPr>
        <w:rPr>
          <w:lang w:bidi="ar-LB"/>
        </w:rPr>
      </w:pPr>
      <w:r>
        <w:rPr>
          <w:rFonts w:hint="cs"/>
          <w:rtl/>
          <w:lang w:bidi="ar-LB"/>
        </w:rPr>
        <w:t>بين المؤمنين من فئات اجتماعية مختلفة،</w:t>
      </w:r>
    </w:p>
    <w:p w14:paraId="3155568F" w14:textId="60735AC3" w:rsidR="0087694A" w:rsidRDefault="0087694A" w:rsidP="0087694A">
      <w:pPr>
        <w:pStyle w:val="ListParagraph"/>
        <w:numPr>
          <w:ilvl w:val="0"/>
          <w:numId w:val="2"/>
        </w:numPr>
        <w:rPr>
          <w:lang w:bidi="ar-LB"/>
        </w:rPr>
      </w:pPr>
      <w:r>
        <w:rPr>
          <w:rFonts w:hint="cs"/>
          <w:rtl/>
          <w:lang w:bidi="ar-LB"/>
        </w:rPr>
        <w:t>في التجارب،</w:t>
      </w:r>
    </w:p>
    <w:p w14:paraId="446DD8D6" w14:textId="5673FCD8" w:rsidR="0087694A" w:rsidRDefault="0087694A" w:rsidP="0087694A">
      <w:pPr>
        <w:pStyle w:val="ListParagraph"/>
        <w:numPr>
          <w:ilvl w:val="0"/>
          <w:numId w:val="2"/>
        </w:numPr>
        <w:rPr>
          <w:lang w:bidi="ar-LB"/>
        </w:rPr>
      </w:pPr>
      <w:r>
        <w:rPr>
          <w:rFonts w:hint="cs"/>
          <w:rtl/>
          <w:lang w:bidi="ar-LB"/>
        </w:rPr>
        <w:t>في الكلام،</w:t>
      </w:r>
    </w:p>
    <w:p w14:paraId="3AB7C9DA" w14:textId="02B00F70" w:rsidR="0087694A" w:rsidRDefault="0087694A" w:rsidP="0087694A">
      <w:pPr>
        <w:pStyle w:val="ListParagraph"/>
        <w:numPr>
          <w:ilvl w:val="0"/>
          <w:numId w:val="2"/>
        </w:numPr>
        <w:rPr>
          <w:lang w:bidi="ar-LB"/>
        </w:rPr>
      </w:pPr>
      <w:r>
        <w:rPr>
          <w:rFonts w:hint="cs"/>
          <w:rtl/>
          <w:lang w:bidi="ar-LB"/>
        </w:rPr>
        <w:t>بالنظر على القريب،</w:t>
      </w:r>
    </w:p>
    <w:p w14:paraId="67A32D95" w14:textId="4739D1A4" w:rsidR="0087694A" w:rsidRDefault="0087694A" w:rsidP="0087694A">
      <w:pPr>
        <w:pStyle w:val="ListParagraph"/>
        <w:numPr>
          <w:ilvl w:val="0"/>
          <w:numId w:val="2"/>
        </w:numPr>
        <w:rPr>
          <w:lang w:bidi="ar-LB"/>
        </w:rPr>
      </w:pPr>
      <w:r>
        <w:rPr>
          <w:rFonts w:hint="cs"/>
          <w:rtl/>
          <w:lang w:bidi="ar-LB"/>
        </w:rPr>
        <w:t>بالنظر للعالم و</w:t>
      </w:r>
    </w:p>
    <w:p w14:paraId="102C55B3" w14:textId="41C9CF05" w:rsidR="0087694A" w:rsidRDefault="001E6B8F" w:rsidP="0087694A">
      <w:pPr>
        <w:pStyle w:val="ListParagraph"/>
        <w:numPr>
          <w:ilvl w:val="0"/>
          <w:numId w:val="2"/>
        </w:numPr>
        <w:rPr>
          <w:lang w:bidi="ar-LB"/>
        </w:rPr>
      </w:pPr>
      <w:r>
        <w:rPr>
          <w:rFonts w:hint="cs"/>
          <w:rtl/>
          <w:lang w:bidi="ar-LB"/>
        </w:rPr>
        <w:t>في الألم.</w:t>
      </w:r>
    </w:p>
    <w:p w14:paraId="7617C0D0" w14:textId="274C47B1" w:rsidR="001E6B8F" w:rsidRDefault="001E6B8F" w:rsidP="001E6B8F">
      <w:pPr>
        <w:rPr>
          <w:rtl/>
          <w:lang w:bidi="ar-LB"/>
        </w:rPr>
      </w:pPr>
      <w:r>
        <w:rPr>
          <w:rFonts w:hint="cs"/>
          <w:rtl/>
          <w:lang w:bidi="ar-LB"/>
        </w:rPr>
        <w:t>رسالة يعقوب والحق المسيحي</w:t>
      </w:r>
    </w:p>
    <w:p w14:paraId="34672539" w14:textId="36A8F15B" w:rsidR="001E6B8F" w:rsidRDefault="001E6B8F" w:rsidP="001E6B8F">
      <w:pPr>
        <w:rPr>
          <w:rtl/>
          <w:lang w:bidi="ar-LB"/>
        </w:rPr>
      </w:pPr>
      <w:r>
        <w:rPr>
          <w:rFonts w:hint="cs"/>
          <w:rtl/>
          <w:lang w:bidi="ar-LB"/>
        </w:rPr>
        <w:t>رسالة يعقوب بالمقارنة مع معظم رسائل العهد الجديد لا يوجد فيها أي بُنية تعليمية. فيعقوب لا يتناول، حتى وإن كان موحًى له مثل بولس، موضوع:</w:t>
      </w:r>
    </w:p>
    <w:p w14:paraId="0A3FF047" w14:textId="7CC83FDD" w:rsidR="001E6B8F" w:rsidRDefault="001E6B8F" w:rsidP="001E6B8F">
      <w:pPr>
        <w:pStyle w:val="ListParagraph"/>
        <w:numPr>
          <w:ilvl w:val="0"/>
          <w:numId w:val="2"/>
        </w:numPr>
        <w:rPr>
          <w:lang w:bidi="ar-LB"/>
        </w:rPr>
      </w:pPr>
      <w:r>
        <w:rPr>
          <w:rFonts w:hint="cs"/>
          <w:rtl/>
          <w:lang w:bidi="ar-LB"/>
        </w:rPr>
        <w:t>الفداء،</w:t>
      </w:r>
    </w:p>
    <w:p w14:paraId="2946E9F6" w14:textId="67F601F8" w:rsidR="001E6B8F" w:rsidRDefault="001E6B8F" w:rsidP="001E6B8F">
      <w:pPr>
        <w:pStyle w:val="ListParagraph"/>
        <w:numPr>
          <w:ilvl w:val="0"/>
          <w:numId w:val="2"/>
        </w:numPr>
        <w:rPr>
          <w:lang w:bidi="ar-LB"/>
        </w:rPr>
      </w:pPr>
      <w:r>
        <w:rPr>
          <w:rFonts w:hint="cs"/>
          <w:rtl/>
          <w:lang w:bidi="ar-LB"/>
        </w:rPr>
        <w:t>أساس الفداء،</w:t>
      </w:r>
    </w:p>
    <w:p w14:paraId="63B681F9" w14:textId="488E8D2F" w:rsidR="001E6B8F" w:rsidRDefault="001E6B8F" w:rsidP="001E6B8F">
      <w:pPr>
        <w:pStyle w:val="ListParagraph"/>
        <w:numPr>
          <w:ilvl w:val="0"/>
          <w:numId w:val="2"/>
        </w:numPr>
        <w:rPr>
          <w:lang w:bidi="ar-LB"/>
        </w:rPr>
      </w:pPr>
      <w:r>
        <w:rPr>
          <w:rFonts w:hint="cs"/>
          <w:rtl/>
          <w:lang w:bidi="ar-LB"/>
        </w:rPr>
        <w:t>مواضيع الفداء، أو</w:t>
      </w:r>
    </w:p>
    <w:p w14:paraId="1FCB0DBB" w14:textId="1131A15C" w:rsidR="001E6B8F" w:rsidRDefault="001E6B8F" w:rsidP="001E6B8F">
      <w:pPr>
        <w:pStyle w:val="ListParagraph"/>
        <w:numPr>
          <w:ilvl w:val="0"/>
          <w:numId w:val="2"/>
        </w:numPr>
        <w:rPr>
          <w:lang w:bidi="ar-LB"/>
        </w:rPr>
      </w:pPr>
      <w:r>
        <w:rPr>
          <w:rFonts w:hint="cs"/>
          <w:rtl/>
          <w:lang w:bidi="ar-LB"/>
        </w:rPr>
        <w:t>تأثيرات الفداء.</w:t>
      </w:r>
    </w:p>
    <w:p w14:paraId="38080091" w14:textId="05FF4758" w:rsidR="001E6B8F" w:rsidRDefault="001E6B8F" w:rsidP="001E6B8F">
      <w:pPr>
        <w:rPr>
          <w:rtl/>
          <w:lang w:bidi="ar-LB"/>
        </w:rPr>
      </w:pPr>
      <w:r>
        <w:rPr>
          <w:rFonts w:hint="cs"/>
          <w:rtl/>
          <w:lang w:bidi="ar-LB"/>
        </w:rPr>
        <w:t>في هذه الرسالة نحن نجد عمل الله فينا كالولادة الجديدة والكلمة المغروسة. إن الذي لا يتناوله يعقوب هو عمل الله لأجلنا: الفداء بدم يسوع الثمين.</w:t>
      </w:r>
    </w:p>
    <w:p w14:paraId="2D60B21E" w14:textId="4221D595" w:rsidR="001E6B8F" w:rsidRDefault="001E6B8F" w:rsidP="001E6B8F">
      <w:pPr>
        <w:rPr>
          <w:rtl/>
          <w:lang w:bidi="ar-LB"/>
        </w:rPr>
      </w:pPr>
      <w:r>
        <w:rPr>
          <w:rFonts w:hint="cs"/>
          <w:rtl/>
          <w:lang w:bidi="ar-LB"/>
        </w:rPr>
        <w:t>قد يقول أحدهم: يعقوب يكتب رسالة عملية يجب أن نتمنطق بها كمنطقة مقدسة حول حقوينا. إن ما يريده الله هو أن تتطابق حياة المسيحي الظاهرة عمليًا بالحياة الإلهية التي في باطنه. علينا أن نتعلم بأن مشيئة الله هي ناموس لحريتنا.</w:t>
      </w:r>
    </w:p>
    <w:p w14:paraId="270B8D3F" w14:textId="0A4E7B08" w:rsidR="001E6B8F" w:rsidRDefault="001E6B8F" w:rsidP="001E6B8F">
      <w:pPr>
        <w:rPr>
          <w:rtl/>
          <w:lang w:bidi="ar-LB"/>
        </w:rPr>
      </w:pPr>
      <w:r>
        <w:rPr>
          <w:rFonts w:hint="cs"/>
          <w:rtl/>
          <w:lang w:bidi="ar-LB"/>
        </w:rPr>
        <w:t>فإننا بذلك لا نجد في يعقوب لا الفداء ولا الإيمان كوسيلة لإدراك الفداء</w:t>
      </w:r>
      <w:r w:rsidR="0093721F">
        <w:rPr>
          <w:rFonts w:hint="cs"/>
          <w:rtl/>
          <w:lang w:bidi="ar-LB"/>
        </w:rPr>
        <w:t xml:space="preserve"> (بولس، بطرس) ولا أسرار مشورات الله (بولس). إننا هنا أيضًا لا نتعلم شيئًا عن الحياة الإلهية في ابن الله كما هي حقًا فيه وفينا (يوحنا). إن موضوع رسالة يعقوب هو بالحري حياة الفقراء العملية والرعية المشتتة. بالنسبة لهم المجمع لا زال مركز عبادتهم لله. يعقوب يوجّه ايضًا كلامًا موبخًا للأغنياء الغير مؤمنين، الذي يظلمون الفقراء ويجدفون على اسم الرب.</w:t>
      </w:r>
    </w:p>
    <w:p w14:paraId="7FD29980" w14:textId="18E4AF54" w:rsidR="0093721F" w:rsidRDefault="0093721F" w:rsidP="001E6B8F">
      <w:pPr>
        <w:rPr>
          <w:rtl/>
          <w:lang w:bidi="ar-LB"/>
        </w:rPr>
      </w:pPr>
      <w:r>
        <w:rPr>
          <w:rFonts w:hint="cs"/>
          <w:rtl/>
          <w:lang w:bidi="ar-LB"/>
        </w:rPr>
        <w:t xml:space="preserve">ومع ذلك فيعقوب يعرف الولادة الجديدة والحياة التي نلناها هبة من الله بكلمة </w:t>
      </w:r>
      <w:r w:rsidRPr="00A87271">
        <w:rPr>
          <w:rFonts w:hint="cs"/>
          <w:rtl/>
          <w:lang w:bidi="ar-LB"/>
        </w:rPr>
        <w:t>الحق</w:t>
      </w:r>
      <w:r>
        <w:rPr>
          <w:rFonts w:hint="cs"/>
          <w:rtl/>
          <w:lang w:bidi="ar-LB"/>
        </w:rPr>
        <w:t xml:space="preserve">. </w:t>
      </w:r>
      <w:r w:rsidR="00A87271">
        <w:rPr>
          <w:rFonts w:hint="cs"/>
          <w:rtl/>
          <w:lang w:bidi="ar-LB"/>
        </w:rPr>
        <w:t>كما يُشير إلى هذه الحياة بأنها عكس انفعالات في عواطفنا كالغضب والغيظ. إن هذه الحياة الجديدة لن تُحمَل على اللسان إن تكلّم باستخفاف أو رديًا. كل هذا هو من عمل الطبيعة الساقطة.</w:t>
      </w:r>
    </w:p>
    <w:p w14:paraId="261B4C65" w14:textId="77A4E0EF" w:rsidR="00A87271" w:rsidRDefault="00A87271" w:rsidP="001E6B8F">
      <w:pPr>
        <w:rPr>
          <w:rtl/>
          <w:lang w:bidi="ar-LB"/>
        </w:rPr>
      </w:pPr>
      <w:r>
        <w:rPr>
          <w:rFonts w:hint="cs"/>
          <w:rtl/>
          <w:lang w:bidi="ar-LB"/>
        </w:rPr>
        <w:t xml:space="preserve">ولكي يعرض يعقوب هذا التناقض ما بين الطبيعة العتيقة والحياة الجديدة تكلم عن ناموس الحرية (يعقوب 1: 25؛ 2: 12). إن هذه العبارة نجدها معه فقط. هو يشهد عن معارضة </w:t>
      </w:r>
      <w:r w:rsidR="002E313D">
        <w:rPr>
          <w:rFonts w:hint="cs"/>
          <w:rtl/>
          <w:lang w:bidi="ar-LB"/>
        </w:rPr>
        <w:t>حرفية</w:t>
      </w:r>
      <w:r>
        <w:rPr>
          <w:rFonts w:hint="cs"/>
          <w:rtl/>
          <w:lang w:bidi="ar-LB"/>
        </w:rPr>
        <w:t xml:space="preserve"> الناموس والا</w:t>
      </w:r>
      <w:r w:rsidR="002E313D">
        <w:rPr>
          <w:rFonts w:hint="cs"/>
          <w:rtl/>
          <w:lang w:bidi="ar-LB"/>
        </w:rPr>
        <w:t>س</w:t>
      </w:r>
      <w:r>
        <w:rPr>
          <w:rFonts w:hint="cs"/>
          <w:rtl/>
          <w:lang w:bidi="ar-LB"/>
        </w:rPr>
        <w:t>تعباد لتلك الوصايا</w:t>
      </w:r>
      <w:r w:rsidR="002E313D">
        <w:rPr>
          <w:rFonts w:hint="cs"/>
          <w:rtl/>
          <w:lang w:bidi="ar-LB"/>
        </w:rPr>
        <w:t>. ناموس الحرية يتوجّه إلى الحياة الجديدة ويفترض بأنه هنالك امتلاك لهذه الحياة. إن نعمة الله هي التي وهبتنا هذه الحياة. إن هذه الطبيعة الجديدة تفرح بالأمور التي تُرضي الله وهي لهذا معروضة لنا في كلمته.</w:t>
      </w:r>
    </w:p>
    <w:p w14:paraId="043C2FF3" w14:textId="2CB529B3" w:rsidR="002E313D" w:rsidRDefault="002E313D" w:rsidP="001E6B8F">
      <w:pPr>
        <w:rPr>
          <w:rtl/>
          <w:lang w:bidi="ar-LB"/>
        </w:rPr>
      </w:pPr>
      <w:r>
        <w:rPr>
          <w:rFonts w:hint="cs"/>
          <w:rtl/>
          <w:lang w:bidi="ar-LB"/>
        </w:rPr>
        <w:t>فإن كانت رسالة يعقوب ليست رسالة بحسب التعليم، إلا أنها مؤسسة على الحق المسيحي. الجوانب التالية من جهة مركزنا وحق العهد الجديد التي نجدها في رسالة يعقوب، ملفتة للنظر:</w:t>
      </w:r>
    </w:p>
    <w:p w14:paraId="3D0D892D" w14:textId="60936B8A" w:rsidR="00396A41" w:rsidRDefault="00396A41" w:rsidP="00396A41">
      <w:pPr>
        <w:pStyle w:val="ListParagraph"/>
        <w:numPr>
          <w:ilvl w:val="0"/>
          <w:numId w:val="3"/>
        </w:numPr>
        <w:rPr>
          <w:lang w:bidi="ar-LB"/>
        </w:rPr>
      </w:pPr>
      <w:r>
        <w:rPr>
          <w:rFonts w:hint="cs"/>
          <w:rtl/>
          <w:lang w:bidi="ar-LB"/>
        </w:rPr>
        <w:t>الله الواحد وبنفس الوقت الثالوث قد أُعلن لنا (1: 1، 27؛ 2: 19؛ 3: 9؛ 4: 5).</w:t>
      </w:r>
    </w:p>
    <w:p w14:paraId="129176B6" w14:textId="27867290" w:rsidR="00396A41" w:rsidRDefault="00396A41" w:rsidP="00396A41">
      <w:pPr>
        <w:pStyle w:val="ListParagraph"/>
        <w:numPr>
          <w:ilvl w:val="0"/>
          <w:numId w:val="3"/>
        </w:numPr>
        <w:rPr>
          <w:lang w:bidi="ar-LB"/>
        </w:rPr>
      </w:pPr>
      <w:r>
        <w:rPr>
          <w:rFonts w:hint="cs"/>
          <w:rtl/>
          <w:lang w:bidi="ar-LB"/>
        </w:rPr>
        <w:t>يسوع المسيح هو ربنا (1: 1).</w:t>
      </w:r>
    </w:p>
    <w:p w14:paraId="6BE5B4EF" w14:textId="0AA48AB5" w:rsidR="00396A41" w:rsidRDefault="00396A41" w:rsidP="00396A41">
      <w:pPr>
        <w:pStyle w:val="ListParagraph"/>
        <w:numPr>
          <w:ilvl w:val="0"/>
          <w:numId w:val="3"/>
        </w:numPr>
        <w:rPr>
          <w:lang w:bidi="ar-LB"/>
        </w:rPr>
      </w:pPr>
      <w:r>
        <w:rPr>
          <w:rFonts w:hint="cs"/>
          <w:rtl/>
          <w:lang w:bidi="ar-LB"/>
        </w:rPr>
        <w:t>المسيحي له مركز مسيحي سامي (1: 9).</w:t>
      </w:r>
    </w:p>
    <w:p w14:paraId="6569EF75" w14:textId="61D9E37C" w:rsidR="00396A41" w:rsidRDefault="00396A41" w:rsidP="00396A41">
      <w:pPr>
        <w:pStyle w:val="ListParagraph"/>
        <w:numPr>
          <w:ilvl w:val="0"/>
          <w:numId w:val="3"/>
        </w:numPr>
        <w:rPr>
          <w:lang w:bidi="ar-LB"/>
        </w:rPr>
      </w:pPr>
      <w:r>
        <w:rPr>
          <w:rFonts w:hint="cs"/>
          <w:rtl/>
          <w:lang w:bidi="ar-LB"/>
        </w:rPr>
        <w:t>الإنسان يولَد بكلمة الله (1: 18).</w:t>
      </w:r>
    </w:p>
    <w:p w14:paraId="7EF8F9AA" w14:textId="2590655B" w:rsidR="00396A41" w:rsidRDefault="00396A41" w:rsidP="00396A41">
      <w:pPr>
        <w:pStyle w:val="ListParagraph"/>
        <w:numPr>
          <w:ilvl w:val="0"/>
          <w:numId w:val="3"/>
        </w:numPr>
        <w:rPr>
          <w:lang w:bidi="ar-LB"/>
        </w:rPr>
      </w:pPr>
      <w:r>
        <w:rPr>
          <w:rFonts w:hint="cs"/>
          <w:rtl/>
          <w:lang w:bidi="ar-LB"/>
        </w:rPr>
        <w:t xml:space="preserve">كلمة الله مغروسة في الإنسان </w:t>
      </w:r>
      <w:proofErr w:type="spellStart"/>
      <w:r>
        <w:rPr>
          <w:rFonts w:hint="cs"/>
          <w:rtl/>
          <w:lang w:bidi="ar-LB"/>
        </w:rPr>
        <w:t>المفدي</w:t>
      </w:r>
      <w:proofErr w:type="spellEnd"/>
      <w:r>
        <w:rPr>
          <w:rFonts w:hint="cs"/>
          <w:rtl/>
          <w:lang w:bidi="ar-LB"/>
        </w:rPr>
        <w:t xml:space="preserve"> (1: 21).</w:t>
      </w:r>
    </w:p>
    <w:p w14:paraId="2F8D1420" w14:textId="2A157781" w:rsidR="00396A41" w:rsidRDefault="00396A41" w:rsidP="00396A41">
      <w:pPr>
        <w:pStyle w:val="ListParagraph"/>
        <w:numPr>
          <w:ilvl w:val="0"/>
          <w:numId w:val="3"/>
        </w:numPr>
        <w:rPr>
          <w:lang w:bidi="ar-LB"/>
        </w:rPr>
      </w:pPr>
      <w:r>
        <w:rPr>
          <w:rFonts w:hint="cs"/>
          <w:rtl/>
          <w:lang w:bidi="ar-LB"/>
        </w:rPr>
        <w:t>إنها تحتاج للإيمان</w:t>
      </w:r>
      <w:r w:rsidR="009C0B5A">
        <w:rPr>
          <w:rFonts w:hint="cs"/>
          <w:rtl/>
          <w:lang w:bidi="ar-LB"/>
        </w:rPr>
        <w:t xml:space="preserve"> بالرب يسوع المسيح (1: 21).</w:t>
      </w:r>
    </w:p>
    <w:p w14:paraId="14964C09" w14:textId="309BD267" w:rsidR="009C0B5A" w:rsidRDefault="009C0B5A" w:rsidP="00396A41">
      <w:pPr>
        <w:pStyle w:val="ListParagraph"/>
        <w:numPr>
          <w:ilvl w:val="0"/>
          <w:numId w:val="3"/>
        </w:numPr>
        <w:rPr>
          <w:lang w:bidi="ar-LB"/>
        </w:rPr>
      </w:pPr>
      <w:r>
        <w:rPr>
          <w:rFonts w:hint="cs"/>
          <w:rtl/>
          <w:lang w:bidi="ar-LB"/>
        </w:rPr>
        <w:t>كل مسيحي حقيقي هو تم اختياره</w:t>
      </w:r>
      <w:r>
        <w:rPr>
          <w:rStyle w:val="FootnoteReference"/>
          <w:rtl/>
          <w:lang w:bidi="ar-LB"/>
        </w:rPr>
        <w:footnoteReference w:id="1"/>
      </w:r>
      <w:r>
        <w:rPr>
          <w:rFonts w:hint="cs"/>
          <w:rtl/>
          <w:lang w:bidi="ar-LB"/>
        </w:rPr>
        <w:t xml:space="preserve"> (2: 5).</w:t>
      </w:r>
    </w:p>
    <w:p w14:paraId="64E38338" w14:textId="688C2831" w:rsidR="009C0B5A" w:rsidRDefault="009C0B5A" w:rsidP="00396A41">
      <w:pPr>
        <w:pStyle w:val="ListParagraph"/>
        <w:numPr>
          <w:ilvl w:val="0"/>
          <w:numId w:val="3"/>
        </w:numPr>
        <w:rPr>
          <w:lang w:bidi="ar-LB"/>
        </w:rPr>
      </w:pPr>
      <w:r>
        <w:rPr>
          <w:rFonts w:hint="cs"/>
          <w:rtl/>
          <w:lang w:bidi="ar-LB"/>
        </w:rPr>
        <w:t>نحن نعرف الله باعتباره أبونا (3: 9).</w:t>
      </w:r>
    </w:p>
    <w:p w14:paraId="63EED0A4" w14:textId="0DE77B8F" w:rsidR="009C0B5A" w:rsidRDefault="009C0B5A" w:rsidP="00396A41">
      <w:pPr>
        <w:pStyle w:val="ListParagraph"/>
        <w:numPr>
          <w:ilvl w:val="0"/>
          <w:numId w:val="3"/>
        </w:numPr>
        <w:rPr>
          <w:lang w:bidi="ar-LB"/>
        </w:rPr>
      </w:pPr>
      <w:r>
        <w:rPr>
          <w:rFonts w:hint="cs"/>
          <w:rtl/>
          <w:lang w:bidi="ar-LB"/>
        </w:rPr>
        <w:t>المسيحي له طبيعة جديدة (3: 12).</w:t>
      </w:r>
    </w:p>
    <w:p w14:paraId="047BDF44" w14:textId="56E0B392" w:rsidR="009C0B5A" w:rsidRDefault="009C0B5A" w:rsidP="00396A41">
      <w:pPr>
        <w:pStyle w:val="ListParagraph"/>
        <w:numPr>
          <w:ilvl w:val="0"/>
          <w:numId w:val="3"/>
        </w:numPr>
        <w:rPr>
          <w:lang w:bidi="ar-LB"/>
        </w:rPr>
      </w:pPr>
      <w:r>
        <w:rPr>
          <w:rFonts w:hint="cs"/>
          <w:rtl/>
          <w:lang w:bidi="ar-LB"/>
        </w:rPr>
        <w:t>الروح القدس ساكن في المؤمن (4: 5).</w:t>
      </w:r>
    </w:p>
    <w:p w14:paraId="0555C4E1" w14:textId="572FA545" w:rsidR="009C0B5A" w:rsidRDefault="009C0B5A" w:rsidP="00396A41">
      <w:pPr>
        <w:pStyle w:val="ListParagraph"/>
        <w:numPr>
          <w:ilvl w:val="0"/>
          <w:numId w:val="3"/>
        </w:numPr>
        <w:rPr>
          <w:lang w:bidi="ar-LB"/>
        </w:rPr>
      </w:pPr>
      <w:r>
        <w:rPr>
          <w:rFonts w:hint="cs"/>
          <w:rtl/>
          <w:lang w:bidi="ar-LB"/>
        </w:rPr>
        <w:t>مجيء الرب قريب على الأبواب (5: 7، 8).</w:t>
      </w:r>
    </w:p>
    <w:p w14:paraId="59E42EDE" w14:textId="6F88ED40" w:rsidR="009C0B5A" w:rsidRDefault="009C0B5A" w:rsidP="00396A41">
      <w:pPr>
        <w:pStyle w:val="ListParagraph"/>
        <w:numPr>
          <w:ilvl w:val="0"/>
          <w:numId w:val="3"/>
        </w:numPr>
        <w:rPr>
          <w:lang w:bidi="ar-LB"/>
        </w:rPr>
      </w:pPr>
      <w:r>
        <w:rPr>
          <w:rFonts w:hint="cs"/>
          <w:rtl/>
          <w:lang w:bidi="ar-LB"/>
        </w:rPr>
        <w:t>نفس المسيحي حصلت على الخلاص (5: 20).</w:t>
      </w:r>
    </w:p>
    <w:p w14:paraId="73029806" w14:textId="038627E2" w:rsidR="009C0B5A" w:rsidRDefault="009C0B5A" w:rsidP="009C0B5A">
      <w:pPr>
        <w:rPr>
          <w:rtl/>
          <w:lang w:bidi="ar-LB"/>
        </w:rPr>
      </w:pPr>
      <w:r>
        <w:rPr>
          <w:rFonts w:hint="cs"/>
          <w:rtl/>
          <w:lang w:bidi="ar-LB"/>
        </w:rPr>
        <w:t>رسالة يعقوب والحالة العملية لدى مستلمي الرسالة</w:t>
      </w:r>
    </w:p>
    <w:p w14:paraId="50ED3C8C" w14:textId="7DB143C4" w:rsidR="008D6121" w:rsidRDefault="009C0B5A" w:rsidP="008D6121">
      <w:pPr>
        <w:rPr>
          <w:rtl/>
          <w:lang w:bidi="ar-LB"/>
        </w:rPr>
      </w:pPr>
      <w:r>
        <w:rPr>
          <w:rFonts w:hint="cs"/>
          <w:rtl/>
          <w:lang w:bidi="ar-LB"/>
        </w:rPr>
        <w:t xml:space="preserve">إنه من الطبيعي أن لا نفصل ما بين تعاليم رسالة يعقوب وحالة مستلمي الرسالة الحصرية والعملية. إننا من الرسالة نعلم بأنهم اجتازوا في امتحانات صعبة ظاهريًا. ولكن الأمر لم يكن متعلق فقط بالامتحانات ظاهريًا. هم أيضًا كانوا معرضين كأي مؤمن لتجارب الخطية. هذه التجارب كانت من الباطن التي أعطوها المجال ليخضعوا لها. كما ويبدو </w:t>
      </w:r>
      <w:r w:rsidR="002213A0">
        <w:rPr>
          <w:rFonts w:hint="cs"/>
          <w:rtl/>
          <w:lang w:bidi="ar-LB"/>
        </w:rPr>
        <w:t>عدا</w:t>
      </w:r>
      <w:r>
        <w:rPr>
          <w:rFonts w:hint="cs"/>
          <w:rtl/>
          <w:lang w:bidi="ar-LB"/>
        </w:rPr>
        <w:t xml:space="preserve"> ذلك أن بعضًا من المؤمنين من اليهود تنازعوا لأجل وظائف في الكنيسة، بالأخص من أجل وظيفة خدمة كالمعلّم</w:t>
      </w:r>
      <w:r w:rsidR="007F1C61">
        <w:rPr>
          <w:rFonts w:hint="cs"/>
          <w:rtl/>
          <w:lang w:bidi="ar-LB"/>
        </w:rPr>
        <w:t xml:space="preserve"> حتى يحصلوا على تقدير</w:t>
      </w:r>
      <w:r w:rsidR="00927DB6">
        <w:rPr>
          <w:rFonts w:hint="cs"/>
          <w:rtl/>
          <w:lang w:bidi="ar-LB"/>
        </w:rPr>
        <w:t xml:space="preserve"> وتوقير</w:t>
      </w:r>
      <w:r w:rsidR="007F1C61">
        <w:rPr>
          <w:rFonts w:hint="cs"/>
          <w:rtl/>
          <w:lang w:bidi="ar-LB"/>
        </w:rPr>
        <w:t>.</w:t>
      </w:r>
    </w:p>
    <w:p w14:paraId="14819F41" w14:textId="114C4B64" w:rsidR="00927DB6" w:rsidRDefault="00927DB6" w:rsidP="008D6121">
      <w:pPr>
        <w:rPr>
          <w:rtl/>
          <w:lang w:bidi="ar-LB"/>
        </w:rPr>
      </w:pPr>
      <w:r>
        <w:rPr>
          <w:rFonts w:hint="cs"/>
          <w:rtl/>
          <w:lang w:bidi="ar-LB"/>
        </w:rPr>
        <w:t xml:space="preserve">بالأخص من الواضح أنه كانت هنالك مشكلة في الكنائس حينها بأن كثير ممن ادّعوا أنهم مؤمنين لم يختبروا الإيمان. فكثيرًا ما  لم يكن واضحًا إن كان الشخص مولود فعلاً من جديد أم لا. عدا عن ذلك كثير من المؤمنين لم يضبطوا لسانهم، حتى أنه من الواضح جدًا أنها نشأت مشاجرات وانشقاقات لم يكن لها حلّ وسط الكنائس. بالإضافة إلى ذلك جاءت العالمية. بعض من المؤمنين كانوا على ما يبدو </w:t>
      </w:r>
      <w:r w:rsidR="004F1E90">
        <w:rPr>
          <w:rFonts w:hint="cs"/>
          <w:rtl/>
          <w:lang w:bidi="ar-LB"/>
        </w:rPr>
        <w:t>أيضًا غير مستعدين في هذا النطاق أن يخضعوا لكلمة الله. الله أدّبهم بمحبته، حتى أن بعضًا منهم مرِض مرضًا في جسمه. البعض أيضًا ابتعدوا تمامًا عن الرب وعن طريق كنيسة على الأرض. بقدر ما نعرف لم تكن حينها بعد مجموعات مسيحية مختلفة جنبًا إلى جنب.</w:t>
      </w:r>
    </w:p>
    <w:p w14:paraId="36F4FACB" w14:textId="16D38856" w:rsidR="004F1E90" w:rsidRDefault="004F1E90" w:rsidP="008D6121">
      <w:pPr>
        <w:rPr>
          <w:rtl/>
          <w:lang w:bidi="ar-LB"/>
        </w:rPr>
      </w:pPr>
      <w:r>
        <w:rPr>
          <w:rFonts w:hint="cs"/>
          <w:rtl/>
          <w:lang w:bidi="ar-LB"/>
        </w:rPr>
        <w:t xml:space="preserve">لهذا يعقوب يعلّم الأخوة بأن يصححوا هذه الميول المؤسفة. هو كان عليه أن يذكر نقاطًا كثيرة: نقص في الحكمة، حياة مسيحية من دون ثمر، نزاعات، حسد، </w:t>
      </w:r>
      <w:proofErr w:type="spellStart"/>
      <w:r>
        <w:rPr>
          <w:rFonts w:hint="cs"/>
          <w:rtl/>
          <w:lang w:bidi="ar-LB"/>
        </w:rPr>
        <w:t>حروبات</w:t>
      </w:r>
      <w:proofErr w:type="spellEnd"/>
      <w:r>
        <w:rPr>
          <w:rFonts w:hint="cs"/>
          <w:rtl/>
          <w:lang w:bidi="ar-LB"/>
        </w:rPr>
        <w:t xml:space="preserve"> في الطبقات الاجتماعية. إن الكاتب يكشف عن الطهارة الأخلاقية وعن حقيقة تعاليم الرب التي كان قد علّم بها في المدعو بجبل الموعظة (قارن متى 5 </w:t>
      </w:r>
      <w:r>
        <w:rPr>
          <w:rtl/>
          <w:lang w:bidi="ar-LB"/>
        </w:rPr>
        <w:t>–</w:t>
      </w:r>
      <w:r>
        <w:rPr>
          <w:rFonts w:hint="cs"/>
          <w:rtl/>
          <w:lang w:bidi="ar-LB"/>
        </w:rPr>
        <w:t xml:space="preserve"> 7).</w:t>
      </w:r>
    </w:p>
    <w:p w14:paraId="0B2767E2" w14:textId="692E0D3F" w:rsidR="004F1E90" w:rsidRDefault="004F1E90" w:rsidP="008D6121">
      <w:pPr>
        <w:rPr>
          <w:rtl/>
          <w:lang w:bidi="ar-LB"/>
        </w:rPr>
      </w:pPr>
      <w:r>
        <w:rPr>
          <w:rFonts w:hint="cs"/>
          <w:rtl/>
          <w:lang w:bidi="ar-LB"/>
        </w:rPr>
        <w:t xml:space="preserve">إن قرأنا هذا هكذا فسنصرّح: إن مشاكلنا </w:t>
      </w:r>
      <w:r w:rsidR="006B2010">
        <w:rPr>
          <w:rFonts w:hint="cs"/>
          <w:rtl/>
          <w:lang w:bidi="ar-LB"/>
        </w:rPr>
        <w:t>هي مشابهة لها تمامًا. صحيح أننا في غربي أوروبا لا نعيش تحت هذا الضغط من الاضطهادات. لكن تجارب فعل الخطية، النزاع والحسد، لسان لا يُضبط كما وعدم وجود مخافة لله جميعنا نعرفها جيدًا وسط المؤمنين وايضًا من حياتنا الخاصة. ووسيلة الشفاء هي أيضًا لنا بأن ننظر إلى الرب يسوع وأن نعيش حياة في تبعيته. كل من يسمع كلامه يعيش بصورة مختلفة: في مخافة لله لمجد الله.</w:t>
      </w:r>
    </w:p>
    <w:p w14:paraId="3F210C72" w14:textId="3D28545F" w:rsidR="006B2010" w:rsidRDefault="006B2010" w:rsidP="006B2010">
      <w:pPr>
        <w:rPr>
          <w:rtl/>
          <w:lang w:bidi="ar-LB"/>
        </w:rPr>
      </w:pPr>
      <w:r>
        <w:rPr>
          <w:rFonts w:hint="cs"/>
          <w:rtl/>
          <w:lang w:bidi="ar-LB"/>
        </w:rPr>
        <w:t xml:space="preserve">يعقوب والدينونة </w:t>
      </w:r>
      <w:r w:rsidRPr="00E4685C">
        <w:rPr>
          <w:rFonts w:hint="cs"/>
          <w:rtl/>
          <w:lang w:bidi="ar-LB"/>
        </w:rPr>
        <w:t>الآتية</w:t>
      </w:r>
    </w:p>
    <w:p w14:paraId="6DA73A1A" w14:textId="4CB1A909" w:rsidR="00E4685C" w:rsidRDefault="00E4685C" w:rsidP="006B2010">
      <w:pPr>
        <w:rPr>
          <w:rtl/>
          <w:lang w:bidi="ar-LB"/>
        </w:rPr>
      </w:pPr>
      <w:r>
        <w:rPr>
          <w:rFonts w:hint="cs"/>
          <w:rtl/>
          <w:lang w:bidi="ar-LB"/>
        </w:rPr>
        <w:t>من هذه الرسالة المبكرة تكلم يعقوب عن مجيء الرب كما وأيضًا عن الدينونة العتيدة أن تأتي. هذه الدينونة القريبة على الأبواب تجعلنا كذلك نفهم الطريقة التي يتكلم فيها يعقوب عن العالم.</w:t>
      </w:r>
    </w:p>
    <w:p w14:paraId="02228674" w14:textId="12C82FB1" w:rsidR="00E4685C" w:rsidRDefault="00E4685C" w:rsidP="006B2010">
      <w:pPr>
        <w:rPr>
          <w:rtl/>
          <w:lang w:bidi="ar-LB"/>
        </w:rPr>
      </w:pPr>
      <w:r>
        <w:rPr>
          <w:rFonts w:hint="cs"/>
          <w:rtl/>
          <w:lang w:bidi="ar-LB"/>
        </w:rPr>
        <w:t>هذه الدينونة لن تقع على المفديين وإنما على هذا العالم الواقع اليوم تحت حُكم قضاء الله (يوحنا 16: 8، 11). والتي سيرافقها الحُكم النهائي على الأغنياء المبتهجين بثرائهم في العالم. لذا فيعقوب يحذرهم من استمرارهم في هذا الطريق.</w:t>
      </w:r>
    </w:p>
    <w:p w14:paraId="6564441A" w14:textId="16FF2384" w:rsidR="00E4685C" w:rsidRDefault="00E4685C" w:rsidP="006B2010">
      <w:pPr>
        <w:rPr>
          <w:rtl/>
          <w:lang w:bidi="ar-LB"/>
        </w:rPr>
      </w:pPr>
      <w:r>
        <w:rPr>
          <w:rFonts w:hint="cs"/>
          <w:rtl/>
          <w:lang w:bidi="ar-LB"/>
        </w:rPr>
        <w:t xml:space="preserve">مقابل الأغنياء هنالك المظلومين والفقراء. بالطبع لا يكون الشخص ولدًا لله إن كان فقيرًا أو مظلومًا. لكنه يبقى الأمر حقيقةً بأن الذين يؤمنون بالرب يسوع وكثيرًا ما يكونوا من البقية هم على الأغلب مظلومين ومتألمين في وسط الشعب الغير مؤمن. </w:t>
      </w:r>
      <w:r w:rsidR="00BC77AD">
        <w:rPr>
          <w:rFonts w:hint="cs"/>
          <w:rtl/>
          <w:lang w:bidi="ar-LB"/>
        </w:rPr>
        <w:t>لهذا بالذات هم يحتاجون تشجيع مجيء الرب القريب.</w:t>
      </w:r>
    </w:p>
    <w:p w14:paraId="5329D70B" w14:textId="3B7EAC82" w:rsidR="00BC77AD" w:rsidRDefault="00BC77AD" w:rsidP="006B2010">
      <w:pPr>
        <w:rPr>
          <w:rtl/>
          <w:lang w:bidi="ar-LB"/>
        </w:rPr>
      </w:pPr>
      <w:r>
        <w:rPr>
          <w:rFonts w:hint="cs"/>
          <w:rtl/>
          <w:lang w:bidi="ar-LB"/>
        </w:rPr>
        <w:t>رسالة يعقوب والعبرانيين</w:t>
      </w:r>
    </w:p>
    <w:p w14:paraId="52B20147" w14:textId="65BEEBBF" w:rsidR="00BC77AD" w:rsidRDefault="00BC77AD" w:rsidP="006B2010">
      <w:pPr>
        <w:rPr>
          <w:rtl/>
          <w:lang w:bidi="ar-LB"/>
        </w:rPr>
      </w:pPr>
      <w:r>
        <w:rPr>
          <w:rFonts w:hint="cs"/>
          <w:rtl/>
          <w:lang w:bidi="ar-LB"/>
        </w:rPr>
        <w:t xml:space="preserve">في رسالة العبرانيين يأمر روح الله المسيحيين بأن يخرجوا من الدائرة اليهودية. لقد كان عليهم أن يتخلوا عن ديانتهم اليهودية وعن عباداتهم، عن أخوّتهم وفرائضهم وأن يمكثوا خارج هذه المحلة (عبرانيين 13: 10 </w:t>
      </w:r>
      <w:r>
        <w:rPr>
          <w:rtl/>
          <w:lang w:bidi="ar-LB"/>
        </w:rPr>
        <w:t>–</w:t>
      </w:r>
      <w:r>
        <w:rPr>
          <w:rFonts w:hint="cs"/>
          <w:rtl/>
          <w:lang w:bidi="ar-LB"/>
        </w:rPr>
        <w:t xml:space="preserve"> 13). إنهم الآن لم يعودوا يهودًا فيما بعد، وإنما مسيحيين. إن هذا كان يجب أن يكون واضحًا للعيان.</w:t>
      </w:r>
    </w:p>
    <w:p w14:paraId="4EEEDECF" w14:textId="409317B7" w:rsidR="00BC77AD" w:rsidRDefault="00BC77AD" w:rsidP="006B2010">
      <w:pPr>
        <w:rPr>
          <w:rtl/>
          <w:lang w:bidi="ar-LB"/>
        </w:rPr>
      </w:pPr>
      <w:r>
        <w:rPr>
          <w:rFonts w:hint="cs"/>
          <w:rtl/>
          <w:lang w:bidi="ar-LB"/>
        </w:rPr>
        <w:t>إن الكاتب يسلّم المؤمنين الذين من اليهودية في هذه الرسالة ما يُعتبَر كتحذير أخير، بأن يتحرروا نهائيًا من روابطهم القائمة بعهودهم. إن دينونة الله على هذا النظام الذي تركه الله في تلك الأثناء كانت قريبة مباشرة.</w:t>
      </w:r>
    </w:p>
    <w:p w14:paraId="64F8D698" w14:textId="795B3C4C" w:rsidR="00BC77AD" w:rsidRDefault="00BC77AD" w:rsidP="006B2010">
      <w:pPr>
        <w:rPr>
          <w:rtl/>
          <w:lang w:bidi="ar-LB"/>
        </w:rPr>
      </w:pPr>
      <w:r>
        <w:rPr>
          <w:rFonts w:hint="cs"/>
          <w:rtl/>
          <w:lang w:bidi="ar-LB"/>
        </w:rPr>
        <w:t xml:space="preserve">هؤلاء المؤمنون كان يعرفون بأن الرب يسوع لم يأتِ لينقض الناموس والأنبياء، وإنما ليُتممه، </w:t>
      </w:r>
      <w:proofErr w:type="spellStart"/>
      <w:r>
        <w:rPr>
          <w:rFonts w:hint="cs"/>
          <w:rtl/>
          <w:lang w:bidi="ar-LB"/>
        </w:rPr>
        <w:t>بحسبما</w:t>
      </w:r>
      <w:proofErr w:type="spellEnd"/>
      <w:r>
        <w:rPr>
          <w:rFonts w:hint="cs"/>
          <w:rtl/>
          <w:lang w:bidi="ar-LB"/>
        </w:rPr>
        <w:t xml:space="preserve"> قال (قارن متى 5: 17). في مواجهة هذه الحقيقة </w:t>
      </w:r>
      <w:r w:rsidR="00ED0C2A">
        <w:rPr>
          <w:rFonts w:hint="cs"/>
          <w:rtl/>
          <w:lang w:bidi="ar-LB"/>
        </w:rPr>
        <w:t>أ</w:t>
      </w:r>
      <w:r>
        <w:rPr>
          <w:rFonts w:hint="cs"/>
          <w:rtl/>
          <w:lang w:bidi="ar-LB"/>
        </w:rPr>
        <w:t xml:space="preserve">صبح الأمر صعبًا على المسيحيين الأوائل الذين من اليهودية بأن يفهموا </w:t>
      </w:r>
      <w:r w:rsidR="00ED0C2A">
        <w:rPr>
          <w:rFonts w:hint="cs"/>
          <w:rtl/>
          <w:lang w:bidi="ar-LB"/>
        </w:rPr>
        <w:t>ال</w:t>
      </w:r>
      <w:r>
        <w:rPr>
          <w:rFonts w:hint="cs"/>
          <w:rtl/>
          <w:lang w:bidi="ar-LB"/>
        </w:rPr>
        <w:t xml:space="preserve">مضمون </w:t>
      </w:r>
      <w:r w:rsidR="00ED0C2A">
        <w:rPr>
          <w:rFonts w:hint="cs"/>
          <w:rtl/>
          <w:lang w:bidi="ar-LB"/>
        </w:rPr>
        <w:t xml:space="preserve">العميق في </w:t>
      </w:r>
      <w:r>
        <w:rPr>
          <w:rFonts w:hint="cs"/>
          <w:rtl/>
          <w:lang w:bidi="ar-LB"/>
        </w:rPr>
        <w:t>المسيحية الحقيقي</w:t>
      </w:r>
      <w:r w:rsidR="00ED0C2A">
        <w:rPr>
          <w:rFonts w:hint="cs"/>
          <w:rtl/>
          <w:lang w:bidi="ar-LB"/>
        </w:rPr>
        <w:t>ة، الملء الذي حصلوا عليه الآن في المسيح. فقد عندما كُتبت رسالة العبرانيين، وضّح الله جيدًا بأن ظلال الناموس استُبدلت بالأمر الواقع. وهكذا فقدت قيمتها.</w:t>
      </w:r>
    </w:p>
    <w:p w14:paraId="78D359E0" w14:textId="1014F1D4" w:rsidR="00ED0C2A" w:rsidRDefault="00ED0C2A" w:rsidP="006B2010">
      <w:pPr>
        <w:rPr>
          <w:rtl/>
          <w:lang w:bidi="ar-LB"/>
        </w:rPr>
      </w:pPr>
      <w:r>
        <w:rPr>
          <w:rFonts w:hint="cs"/>
          <w:rtl/>
          <w:lang w:bidi="ar-LB"/>
        </w:rPr>
        <w:t>إن حقيقة هذا الأمر في حتمية تنفيذه هو الموضوع الأساسي في رسالة العبرانيين التي نقرأ فيها: "</w:t>
      </w:r>
      <w:r w:rsidRPr="00ED0C2A">
        <w:rPr>
          <w:rtl/>
          <w:lang w:bidi="ar-LB"/>
        </w:rPr>
        <w:t>وَأَمَّا مَا عَتَقَ وَشَاخَ فَهُوَ قَرِيبٌ مِنْ الاضْمِحْلاَلِ.</w:t>
      </w:r>
      <w:r>
        <w:rPr>
          <w:rFonts w:hint="cs"/>
          <w:rtl/>
          <w:lang w:bidi="ar-LB"/>
        </w:rPr>
        <w:t xml:space="preserve">" (عبرانيين 8: 13). من بعدها بقليل، من بعد كتابة هذه الكلمات، اختفى عندها كل النظام اليهودي بخراب أورشليم على يد الرومان </w:t>
      </w:r>
      <w:r>
        <w:rPr>
          <w:rtl/>
          <w:lang w:bidi="ar-LB"/>
        </w:rPr>
        <w:t>–</w:t>
      </w:r>
      <w:r>
        <w:rPr>
          <w:rFonts w:hint="cs"/>
          <w:rtl/>
          <w:lang w:bidi="ar-LB"/>
        </w:rPr>
        <w:t xml:space="preserve"> الهيكل، المذبح، الكهنة إلخ. بهذا أكّد الروح القدس على كلامه في رسالة العبرانيين بطريقة واضحة. خراب أورشليم أنهى (أو قطع) هذه الأمور بكل ما تعنيه الكلمة.</w:t>
      </w:r>
    </w:p>
    <w:p w14:paraId="7D217A27" w14:textId="714FC4CF" w:rsidR="00ED0C2A" w:rsidRDefault="00ED0C2A" w:rsidP="006B2010">
      <w:pPr>
        <w:rPr>
          <w:rtl/>
          <w:lang w:bidi="ar-LB"/>
        </w:rPr>
      </w:pPr>
      <w:r>
        <w:rPr>
          <w:rFonts w:hint="cs"/>
          <w:rtl/>
          <w:lang w:bidi="ar-LB"/>
        </w:rPr>
        <w:t>رسالة يعقوب كرسالة انتقال زمني ورسالة نهاية الأيام.</w:t>
      </w:r>
    </w:p>
    <w:p w14:paraId="3F3A846F" w14:textId="47E26F1D" w:rsidR="00ED0C2A" w:rsidRDefault="00ED0C2A" w:rsidP="006B2010">
      <w:pPr>
        <w:rPr>
          <w:rtl/>
          <w:lang w:bidi="ar-LB"/>
        </w:rPr>
      </w:pPr>
      <w:r>
        <w:rPr>
          <w:rFonts w:hint="cs"/>
          <w:rtl/>
          <w:lang w:bidi="ar-LB"/>
        </w:rPr>
        <w:t xml:space="preserve">إننا رأينا، بأن حالة المسيحيين الذين كتب إليهم يعقوب، كما وتعاليم هذا الرسول تشهد بأن الأمر </w:t>
      </w:r>
      <w:r w:rsidR="00FD15ED">
        <w:rPr>
          <w:rFonts w:hint="cs"/>
          <w:rtl/>
          <w:lang w:bidi="ar-LB"/>
        </w:rPr>
        <w:t>يتكلم عن فترة انتقالية. من الجانب الآخر فلقد تعلمنا بأن فترة الانتقال هذه كانت ستنتهي بعد فترة قصيرة من إرسال رسالة العبرانيين.</w:t>
      </w:r>
    </w:p>
    <w:p w14:paraId="693DDFAB" w14:textId="5C2F90EC" w:rsidR="00FD15ED" w:rsidRDefault="00FD15ED" w:rsidP="006B2010">
      <w:pPr>
        <w:rPr>
          <w:rtl/>
          <w:lang w:bidi="ar-LB"/>
        </w:rPr>
      </w:pPr>
      <w:r>
        <w:rPr>
          <w:rFonts w:hint="cs"/>
          <w:rtl/>
          <w:lang w:bidi="ar-LB"/>
        </w:rPr>
        <w:t xml:space="preserve">في هذا المفهوم الأمر هنا يتكلم عن نهاية أيام لن تطول إلا لفترة محدودة بالنسبة لمستلمي رسالة يعقوب. بالمناسبة تقريبًا كل رسالة في العهد الجديد تتكلم عن الأيام الأخيرة، عن نهاية الأيام وفي هذا المفهوم عن نوع من </w:t>
      </w:r>
      <w:r w:rsidRPr="00FD15ED">
        <w:rPr>
          <w:rtl/>
          <w:lang w:bidi="ar-LB"/>
        </w:rPr>
        <w:t>أواخر الأيام</w:t>
      </w:r>
      <w:r>
        <w:rPr>
          <w:rFonts w:hint="cs"/>
          <w:rtl/>
          <w:lang w:bidi="ar-LB"/>
        </w:rPr>
        <w:t xml:space="preserve">. إن هذا ما ينطبق تمامًا في رسالة تيموثاوس الثانية، رسالة </w:t>
      </w:r>
      <w:proofErr w:type="spellStart"/>
      <w:r>
        <w:rPr>
          <w:rFonts w:hint="cs"/>
          <w:rtl/>
          <w:lang w:bidi="ar-LB"/>
        </w:rPr>
        <w:t>التسالونيكيين</w:t>
      </w:r>
      <w:proofErr w:type="spellEnd"/>
      <w:r>
        <w:rPr>
          <w:rFonts w:hint="cs"/>
          <w:rtl/>
          <w:lang w:bidi="ar-LB"/>
        </w:rPr>
        <w:t xml:space="preserve"> ورسالتي بطرس. يعقوب يتكلم مباشرة عن "الأيام الأخيرة" (يعقوب 5: 3)، عن مجيء الرب (يعقوب 5: 7، 8) وعن الديان الواقف على الباب (يعقوب 5: 9). كل هذا هو إشارة محددة إلى </w:t>
      </w:r>
      <w:r w:rsidRPr="00FD15ED">
        <w:rPr>
          <w:rtl/>
          <w:lang w:bidi="ar-LB"/>
        </w:rPr>
        <w:t>أواخر الأيام</w:t>
      </w:r>
      <w:r>
        <w:rPr>
          <w:rFonts w:hint="cs"/>
          <w:rtl/>
          <w:lang w:bidi="ar-LB"/>
        </w:rPr>
        <w:t>.</w:t>
      </w:r>
    </w:p>
    <w:p w14:paraId="573A36A8" w14:textId="14658683" w:rsidR="00FF6534" w:rsidRDefault="00FF6534" w:rsidP="006B2010">
      <w:pPr>
        <w:rPr>
          <w:rtl/>
          <w:lang w:bidi="ar-LB"/>
        </w:rPr>
      </w:pPr>
      <w:r>
        <w:rPr>
          <w:rFonts w:hint="cs"/>
          <w:rtl/>
          <w:lang w:bidi="ar-LB"/>
        </w:rPr>
        <w:t xml:space="preserve">هذا هو تمامًا التطابق ما بين الفترة الماضية وحاضرنا. ولهذا أيضًا يوجد لهذه الرسالة أهمية عملية لنا. </w:t>
      </w:r>
      <w:r w:rsidR="00873AE5">
        <w:rPr>
          <w:rFonts w:hint="cs"/>
          <w:rtl/>
          <w:lang w:bidi="ar-LB"/>
        </w:rPr>
        <w:t xml:space="preserve">بما يختلف عن اليهود المؤمنين في ذلك الوقت الذي مضى نحن نعلم بأننا فعلاً نعيش في أواخر أيام الشهادة المسيحية على الأرض. مجيء الرب </w:t>
      </w:r>
      <w:r w:rsidR="00873AE5" w:rsidRPr="00873AE5">
        <w:rPr>
          <w:rtl/>
          <w:lang w:bidi="ar-LB"/>
        </w:rPr>
        <w:t xml:space="preserve">بالنسبة لنا </w:t>
      </w:r>
      <w:r w:rsidR="00873AE5">
        <w:rPr>
          <w:rFonts w:hint="cs"/>
          <w:rtl/>
          <w:lang w:bidi="ar-LB"/>
        </w:rPr>
        <w:t>هو أقرب بكثير مما كان حينها لمستلمي رسالة يعقوب.</w:t>
      </w:r>
    </w:p>
    <w:p w14:paraId="36E7B421" w14:textId="75B03F56" w:rsidR="00873AE5" w:rsidRDefault="00873AE5" w:rsidP="006B2010">
      <w:pPr>
        <w:rPr>
          <w:rtl/>
          <w:lang w:bidi="ar-LB"/>
        </w:rPr>
      </w:pPr>
      <w:r>
        <w:rPr>
          <w:rFonts w:hint="cs"/>
          <w:rtl/>
          <w:lang w:bidi="ar-LB"/>
        </w:rPr>
        <w:t>بالطبع إننا أيضًا لا نعلم على وجه التحديد متى سيأتي الرب. لكننا نعرف اليوم بأنه صرّح: "</w:t>
      </w:r>
      <w:r w:rsidRPr="00873AE5">
        <w:rPr>
          <w:rtl/>
          <w:lang w:bidi="ar-LB"/>
        </w:rPr>
        <w:t>أَنَا آتِي سَرِيعًا</w:t>
      </w:r>
      <w:r>
        <w:rPr>
          <w:rFonts w:hint="cs"/>
          <w:rtl/>
          <w:lang w:bidi="ar-LB"/>
        </w:rPr>
        <w:t>" وبهذا المفهوم سنفهم هذه الرسالة أنها موجّهة إلينا مباشرة، حيث فيها لا يمكننا أن نتغاضى عن الأركان اليهودية وبالطبع لا يمكننا أن نطبقها على حاضرنا حرفيًا.</w:t>
      </w:r>
    </w:p>
    <w:p w14:paraId="4EDA3AAA" w14:textId="14012A5C" w:rsidR="00873AE5" w:rsidRDefault="00873AE5" w:rsidP="006B2010">
      <w:pPr>
        <w:rPr>
          <w:rtl/>
          <w:lang w:bidi="ar-LB"/>
        </w:rPr>
      </w:pPr>
      <w:r>
        <w:rPr>
          <w:rFonts w:hint="cs"/>
          <w:rtl/>
          <w:lang w:bidi="ar-LB"/>
        </w:rPr>
        <w:t xml:space="preserve">ولكن فيما بيننا أيضًا هنالك خليط من مؤمنين حقيقيين ومعترفين كذبة. وفي أيامنا أيضًا هنالك مسيحيون كثيرون، صحيح أنهم لا يتمسكون بعوائد يهودية مباشرة، إلا أنهم يقيّمون العوائد النابعة من اليهودية والمنتقلة إلى الكنائس المسيحية (مراتب في الكهنوت أو قساوسة محليين، </w:t>
      </w:r>
      <w:r w:rsidR="005D570A">
        <w:rPr>
          <w:rFonts w:hint="cs"/>
          <w:rtl/>
          <w:lang w:bidi="ar-LB"/>
        </w:rPr>
        <w:t>كنائس كمباني، ألبسة وقرابين إلخ). إننا مُطالبون بأن ننفصل عنها (رسالة العبرانيين) وأن نُظهر أنفسنا بحياة إيماننا أننا مسيحيين حقيقيين (رسالة يعقوب). في نحو آخر: بأن نحيا حياة حقيقية واقعيًا مع الله ومع الرب يسوع. وإلا فالإيمان في الواقع يكون ميتًا (يعقوب 2: 17).</w:t>
      </w:r>
    </w:p>
    <w:p w14:paraId="49675A7D" w14:textId="617C93A1" w:rsidR="005D570A" w:rsidRDefault="005D570A" w:rsidP="006B2010">
      <w:pPr>
        <w:rPr>
          <w:rtl/>
          <w:lang w:bidi="ar-LB"/>
        </w:rPr>
      </w:pPr>
      <w:r>
        <w:rPr>
          <w:rFonts w:hint="cs"/>
          <w:rtl/>
          <w:lang w:bidi="ar-LB"/>
        </w:rPr>
        <w:t>رسالة يعقوب كرسالة عهد قديم</w:t>
      </w:r>
    </w:p>
    <w:p w14:paraId="2595DE35" w14:textId="0F08D84A" w:rsidR="005D570A" w:rsidRDefault="005D570A" w:rsidP="006B2010">
      <w:pPr>
        <w:rPr>
          <w:rtl/>
          <w:lang w:bidi="ar-LB"/>
        </w:rPr>
      </w:pPr>
      <w:r>
        <w:rPr>
          <w:rFonts w:hint="cs"/>
          <w:rtl/>
          <w:lang w:bidi="ar-LB"/>
        </w:rPr>
        <w:t>رسالة يعقوب، وكما سبق ورأينا، لها مكانتها المتميزة باعتبارها على عكس كل الرسائل الأخرى في العهد الجديد بأنها ليس موجهة لكنيسة أو إلى مفديين فقط.</w:t>
      </w:r>
    </w:p>
    <w:p w14:paraId="77D138D7" w14:textId="3B21C6BF" w:rsidR="005D570A" w:rsidRDefault="005D570A" w:rsidP="006B2010">
      <w:pPr>
        <w:rPr>
          <w:rtl/>
          <w:lang w:bidi="ar-LB"/>
        </w:rPr>
      </w:pPr>
      <w:r>
        <w:rPr>
          <w:rFonts w:hint="cs"/>
          <w:rtl/>
          <w:lang w:bidi="ar-LB"/>
        </w:rPr>
        <w:t>ولكن لي الانطباع بأن هذه الرسالة تتميز بميزة ثانية غير تلك. حتى وإن ذكرت سلسلة من الحقائق التابعة في العهد الجديد، إلا أن طابعها هو تعليمي بحت يشبه أسفار العهد القديم. بالطبع من الواضح أنه في العهد القديم لم يكن من الممكن تناول موضوع سُكنى الروح القدس والله كأب شخصي.</w:t>
      </w:r>
    </w:p>
    <w:p w14:paraId="340ED8F0" w14:textId="2C29787F" w:rsidR="005D570A" w:rsidRDefault="005D570A" w:rsidP="006B2010">
      <w:pPr>
        <w:rPr>
          <w:rtl/>
          <w:lang w:bidi="ar-LB"/>
        </w:rPr>
      </w:pPr>
      <w:r>
        <w:rPr>
          <w:rFonts w:hint="cs"/>
          <w:rtl/>
          <w:lang w:bidi="ar-LB"/>
        </w:rPr>
        <w:t>إن هذا التطابق مع العهد القديم ليس لنا أن نستغرب منه. فنحن المسيحيين قد أُعطي لنا أيضًا العهد القديم لكيما نأخذ هذه التعاليم بج</w:t>
      </w:r>
      <w:r w:rsidR="00186816">
        <w:rPr>
          <w:rFonts w:hint="cs"/>
          <w:rtl/>
          <w:lang w:bidi="ar-LB"/>
        </w:rPr>
        <w:t>د</w:t>
      </w:r>
      <w:r>
        <w:rPr>
          <w:rFonts w:hint="cs"/>
          <w:rtl/>
          <w:lang w:bidi="ar-LB"/>
        </w:rPr>
        <w:t xml:space="preserve">ية. </w:t>
      </w:r>
      <w:r w:rsidR="00186816">
        <w:rPr>
          <w:rFonts w:hint="cs"/>
          <w:rtl/>
          <w:lang w:bidi="ar-LB"/>
        </w:rPr>
        <w:t>ربما لأجل هذا يوجد لرسالة يعقوب أهمية خاصة، حتى أننا من خلال كتاب في العهد الجديد يُشار إلينا بأن نتناول العهد القديم حرفيًا وبجدية. ليس المعنى أننا نفهم من ذلك كأمر بحت بأن نطبق كل فقرة فيه علينا وعلى حياتنا. إنه من الواضح أننا لا يمكننا أن نفعل ذلك مع الناموس، إذ المسيح هو خِتم الناموس. لكن هذا "الكتاب المعتبر للعهد القديم" في العهد الجديد أتى ليوضّح لنا بأننا لا يحق لنا ببساطة أن نتجاهل العهد الجديد. إن هذا الجزء في كلمة الله يكلمنا نحن</w:t>
      </w:r>
      <w:r w:rsidR="00186816" w:rsidRPr="00186816">
        <w:rPr>
          <w:rtl/>
        </w:rPr>
        <w:t xml:space="preserve"> </w:t>
      </w:r>
      <w:r w:rsidR="00186816" w:rsidRPr="00186816">
        <w:rPr>
          <w:rtl/>
          <w:lang w:bidi="ar-LB"/>
        </w:rPr>
        <w:t>أيضًا</w:t>
      </w:r>
      <w:r w:rsidR="00186816">
        <w:rPr>
          <w:rFonts w:hint="cs"/>
          <w:rtl/>
          <w:lang w:bidi="ar-LB"/>
        </w:rPr>
        <w:t xml:space="preserve"> في أيامنا.</w:t>
      </w:r>
    </w:p>
    <w:p w14:paraId="149BFD52" w14:textId="7475AB3C" w:rsidR="00186816" w:rsidRDefault="00E73433" w:rsidP="006B2010">
      <w:pPr>
        <w:rPr>
          <w:rtl/>
          <w:lang w:bidi="ar-LB"/>
        </w:rPr>
      </w:pPr>
      <w:r>
        <w:rPr>
          <w:rFonts w:hint="cs"/>
          <w:rtl/>
          <w:lang w:bidi="ar-LB"/>
        </w:rPr>
        <w:t>بالإضافة إلى ذلك من الملفت بأن رسالتنا فيها الكثير من الأعداد الموازية والشواهد في العهد القديم. صحيح أننا لا نجد الكثير من الاقتباسات من العهد القديم. ولكن هذا لا يختلف في إنجيل متى</w:t>
      </w:r>
      <w:r w:rsidRPr="00E73433">
        <w:rPr>
          <w:rtl/>
        </w:rPr>
        <w:t xml:space="preserve"> </w:t>
      </w:r>
      <w:r w:rsidRPr="00E73433">
        <w:rPr>
          <w:rtl/>
          <w:lang w:bidi="ar-LB"/>
        </w:rPr>
        <w:t>أيضًا</w:t>
      </w:r>
      <w:r>
        <w:rPr>
          <w:rFonts w:hint="cs"/>
          <w:rtl/>
          <w:lang w:bidi="ar-LB"/>
        </w:rPr>
        <w:t xml:space="preserve">. </w:t>
      </w:r>
      <w:r w:rsidR="00433C03">
        <w:rPr>
          <w:rFonts w:hint="cs"/>
          <w:rtl/>
          <w:lang w:bidi="ar-LB"/>
        </w:rPr>
        <w:t>فمثله هنالك بعض الأعداد المشابهة للعهد القديم. الرب يسوع يتكلم في جبل الموعظة من العهد القديم كموجز "للناموس والأنبياء" (متى 5: 17؛ 7: 12). يعقوب يُشير على الأقل إلى هذين "المقطعين" من العهد القديم، في لواقع إلى المقاطع الثلاثة: الناموس (أسفار موسى الخمسة)، الأسفار (المزامير وما إلى ذلك) كما والأنبياء (لوقا 24: 27، 44).</w:t>
      </w:r>
    </w:p>
    <w:p w14:paraId="1A7FF967" w14:textId="0CD8D748" w:rsidR="00433C03" w:rsidRDefault="003F06A0" w:rsidP="006B2010">
      <w:pPr>
        <w:rPr>
          <w:rtl/>
          <w:lang w:bidi="ar-LB"/>
        </w:rPr>
      </w:pPr>
      <w:r>
        <w:rPr>
          <w:rFonts w:hint="cs"/>
          <w:rtl/>
          <w:lang w:bidi="ar-LB"/>
        </w:rPr>
        <w:t>والآن قد يسأل أحدهم: إن كان في العهد الجديد كتاب له أسلوب عهد قديم، هل هنالك أيضًا كتاب في العهد القديم له أسلوب عهد جديد؟ إننا رأينا بأن رسالة يعقوب هي رسال</w:t>
      </w:r>
      <w:r w:rsidR="00151BEE">
        <w:rPr>
          <w:rFonts w:hint="cs"/>
          <w:rtl/>
          <w:lang w:bidi="ar-LB"/>
        </w:rPr>
        <w:t>ة</w:t>
      </w:r>
      <w:r>
        <w:rPr>
          <w:rFonts w:hint="cs"/>
          <w:rtl/>
          <w:lang w:bidi="ar-LB"/>
        </w:rPr>
        <w:t xml:space="preserve"> استثنائية في العهد الجديد مثل سفر يونان النبي في العهد القديم. </w:t>
      </w:r>
      <w:r w:rsidR="00151BEE">
        <w:rPr>
          <w:rFonts w:hint="cs"/>
          <w:rtl/>
          <w:lang w:bidi="ar-LB"/>
        </w:rPr>
        <w:t>إن انطباعي هو أن هذا ينطبق أيضًا على تعليم العهد القديم أو الجديد. إني في ذلك لا أفكر بإشعياء، والذي أحيانًا يسمونه إنجيلي بين الأنبياء</w:t>
      </w:r>
      <w:r w:rsidR="00423CC4">
        <w:rPr>
          <w:rFonts w:hint="cs"/>
          <w:rtl/>
          <w:lang w:bidi="ar-LB"/>
        </w:rPr>
        <w:t>، وأكثر منه بسفر راعوث.</w:t>
      </w:r>
    </w:p>
    <w:p w14:paraId="040C5DFA" w14:textId="35557C1C" w:rsidR="00423CC4" w:rsidRDefault="00423CC4" w:rsidP="006B2010">
      <w:pPr>
        <w:rPr>
          <w:rtl/>
          <w:lang w:bidi="ar-LB"/>
        </w:rPr>
      </w:pPr>
      <w:r>
        <w:rPr>
          <w:rFonts w:hint="cs"/>
          <w:rtl/>
          <w:lang w:bidi="ar-LB"/>
        </w:rPr>
        <w:t xml:space="preserve">لقد طال التفكير والتأمل كيف كان من الممكن بأن دخل نسل مباشر من امرأة </w:t>
      </w:r>
      <w:proofErr w:type="spellStart"/>
      <w:r>
        <w:rPr>
          <w:rFonts w:hint="cs"/>
          <w:rtl/>
          <w:lang w:bidi="ar-LB"/>
        </w:rPr>
        <w:t>موآبية</w:t>
      </w:r>
      <w:proofErr w:type="spellEnd"/>
      <w:r>
        <w:rPr>
          <w:rFonts w:hint="cs"/>
          <w:rtl/>
          <w:lang w:bidi="ar-LB"/>
        </w:rPr>
        <w:t xml:space="preserve"> في محلة الله (إسرائيل). لأن الناموس كان يقول "</w:t>
      </w:r>
      <w:r w:rsidRPr="00423CC4">
        <w:rPr>
          <w:rtl/>
          <w:lang w:bidi="ar-LB"/>
        </w:rPr>
        <w:t xml:space="preserve">أَنَّ عَمُّونِيًّا </w:t>
      </w:r>
      <w:proofErr w:type="spellStart"/>
      <w:r w:rsidRPr="00423CC4">
        <w:rPr>
          <w:rtl/>
          <w:lang w:bidi="ar-LB"/>
        </w:rPr>
        <w:t>وَمُوآبِيًّا</w:t>
      </w:r>
      <w:proofErr w:type="spellEnd"/>
      <w:r w:rsidRPr="00423CC4">
        <w:rPr>
          <w:rtl/>
          <w:lang w:bidi="ar-LB"/>
        </w:rPr>
        <w:t xml:space="preserve"> لاَ يَدْخُلُ فِي جَمَاعَةِ اللهِ إِلَى الأَبَدِ.</w:t>
      </w:r>
      <w:r>
        <w:rPr>
          <w:rFonts w:hint="cs"/>
          <w:rtl/>
          <w:lang w:bidi="ar-LB"/>
        </w:rPr>
        <w:t>" (نحميا 13: 1؛ تثنية 23: 4، 5).</w:t>
      </w:r>
    </w:p>
    <w:p w14:paraId="7D5C91BB" w14:textId="77777777" w:rsidR="005F0800" w:rsidRDefault="005F0800" w:rsidP="006B2010">
      <w:pPr>
        <w:rPr>
          <w:rtl/>
          <w:lang w:bidi="ar-LB"/>
        </w:rPr>
      </w:pPr>
      <w:r>
        <w:rPr>
          <w:rFonts w:hint="cs"/>
          <w:rtl/>
          <w:lang w:bidi="ar-LB"/>
        </w:rPr>
        <w:t>في الواقع يبدو أننا وضّحنا أخيرًا هذه النتيجة في هذا السفر من الكتاب فقط على أساس نعمة العهد الجديد. ربما هذا السفر الصغير هو لأجل ذلك في مفهوم ما الوجهة الأخرى من العملة لرسالة يعقوب، التي تطابق انتماءها كأي سفر من الأسفار القانونية في العهدين.</w:t>
      </w:r>
    </w:p>
    <w:p w14:paraId="601B056F" w14:textId="77777777" w:rsidR="009061F6" w:rsidRDefault="00C55825" w:rsidP="006B2010">
      <w:pPr>
        <w:rPr>
          <w:rtl/>
          <w:lang w:bidi="ar-LB"/>
        </w:rPr>
      </w:pPr>
      <w:r>
        <w:rPr>
          <w:rFonts w:hint="cs"/>
          <w:rtl/>
          <w:lang w:bidi="ar-LB"/>
        </w:rPr>
        <w:t xml:space="preserve">بالطبع أننا رأينا بأن رسالة يعقوب تحتوي أيضًا على عناصر من العهد الجديد لا نجدها في العهد القديم. وهكذا الأمر بصورة معكوسة في سفر راعوث. لكن الأجواء التي </w:t>
      </w:r>
      <w:proofErr w:type="spellStart"/>
      <w:r>
        <w:rPr>
          <w:rFonts w:hint="cs"/>
          <w:rtl/>
          <w:lang w:bidi="ar-LB"/>
        </w:rPr>
        <w:t>يتنفسها</w:t>
      </w:r>
      <w:proofErr w:type="spellEnd"/>
      <w:r>
        <w:rPr>
          <w:rFonts w:hint="cs"/>
          <w:rtl/>
          <w:lang w:bidi="ar-LB"/>
        </w:rPr>
        <w:t xml:space="preserve"> كل واحد من السفرين يؤكّد على الأفكار المعبّرة هنا.</w:t>
      </w:r>
    </w:p>
    <w:p w14:paraId="28E23A7E" w14:textId="77777777" w:rsidR="009061F6" w:rsidRDefault="009061F6" w:rsidP="006B2010">
      <w:pPr>
        <w:rPr>
          <w:rtl/>
          <w:lang w:bidi="ar-LB"/>
        </w:rPr>
      </w:pPr>
      <w:r>
        <w:rPr>
          <w:rFonts w:hint="cs"/>
          <w:rtl/>
          <w:lang w:bidi="ar-LB"/>
        </w:rPr>
        <w:t>4. رسالة يعقوب وإنجيل متى</w:t>
      </w:r>
    </w:p>
    <w:p w14:paraId="74E1A2A5" w14:textId="5A79A321" w:rsidR="00423CC4" w:rsidRDefault="009061F6" w:rsidP="006B2010">
      <w:pPr>
        <w:rPr>
          <w:rtl/>
          <w:lang w:bidi="ar-LB"/>
        </w:rPr>
      </w:pPr>
      <w:r>
        <w:rPr>
          <w:rFonts w:hint="cs"/>
          <w:rtl/>
          <w:lang w:bidi="ar-LB"/>
        </w:rPr>
        <w:t>يعقوب لا يتكلم كثيرًا عن الرب يسوع. هو ذكر اسمه مرتين فقط</w:t>
      </w:r>
      <w:r w:rsidR="005F0800">
        <w:rPr>
          <w:rFonts w:hint="cs"/>
          <w:rtl/>
          <w:lang w:bidi="ar-LB"/>
        </w:rPr>
        <w:t xml:space="preserve"> </w:t>
      </w:r>
      <w:r>
        <w:rPr>
          <w:rFonts w:hint="cs"/>
          <w:rtl/>
          <w:lang w:bidi="ar-LB"/>
        </w:rPr>
        <w:t>(قارن يعقوب 1: 1؛ 2: 1). لكن يمكننا القول بأن يعقوب يتكلم مثل الرب. إن نبرة كلام الرب في جبل الموعظة ليست بعيدة عن نبرته.</w:t>
      </w:r>
    </w:p>
    <w:p w14:paraId="0AC257FD" w14:textId="669CA750" w:rsidR="009061F6" w:rsidRDefault="009061F6" w:rsidP="006B2010">
      <w:pPr>
        <w:rPr>
          <w:rtl/>
          <w:lang w:bidi="ar-LB"/>
        </w:rPr>
      </w:pPr>
      <w:r>
        <w:rPr>
          <w:rFonts w:hint="cs"/>
          <w:rtl/>
          <w:lang w:bidi="ar-LB"/>
        </w:rPr>
        <w:t>إلى ذلك هنالك شاهد آخر: كيفما تكلم يعقوب هكذا الرب يسوع أيضًا كثيرًا مع خليط من مستمعين يهود مؤمنين وغير مؤمنين. إنه بصورة مستمرة أشار إليهم ماذا ينبغي أن يكونه الإيمان عمليًا. هكذا أيضًا رسالة يعقوب هي رسالة عملية جدًا تشجع على حياة الإيمان في فِكر المسيح. هذه الحياة تتميز</w:t>
      </w:r>
      <w:r w:rsidR="00495C24">
        <w:rPr>
          <w:rFonts w:hint="cs"/>
          <w:rtl/>
          <w:lang w:bidi="ar-LB"/>
        </w:rPr>
        <w:t xml:space="preserve"> بأعمال صالحة.</w:t>
      </w:r>
    </w:p>
    <w:p w14:paraId="77E6A2AF" w14:textId="5CCE3822" w:rsidR="00495C24" w:rsidRDefault="00495C24" w:rsidP="006B2010">
      <w:pPr>
        <w:rPr>
          <w:rtl/>
          <w:lang w:bidi="ar-LB"/>
        </w:rPr>
      </w:pPr>
      <w:r>
        <w:rPr>
          <w:rFonts w:hint="cs"/>
          <w:rtl/>
          <w:lang w:bidi="ar-LB"/>
        </w:rPr>
        <w:t>فيما يلي أقدّم لائحة لأهم الشواهد ما بين رسالة يعقوب وإنجيل متى.</w:t>
      </w:r>
    </w:p>
    <w:p w14:paraId="0037266F" w14:textId="776548CF" w:rsidR="00495C24" w:rsidRDefault="00495C24" w:rsidP="006B2010">
      <w:pPr>
        <w:rPr>
          <w:rtl/>
          <w:lang w:bidi="ar-LB"/>
        </w:rPr>
      </w:pPr>
      <w:r>
        <w:rPr>
          <w:rFonts w:hint="cs"/>
          <w:rtl/>
          <w:lang w:bidi="ar-LB"/>
        </w:rPr>
        <w:t>كلمات يسوع بارتباطها برسالة يعقوب</w:t>
      </w:r>
    </w:p>
    <w:bookmarkStart w:id="0" w:name="_MON_1753257624"/>
    <w:bookmarkEnd w:id="0"/>
    <w:p w14:paraId="400422DC" w14:textId="631D6046" w:rsidR="00495C24" w:rsidRDefault="003A4725" w:rsidP="003A4725">
      <w:pPr>
        <w:jc w:val="center"/>
        <w:rPr>
          <w:rtl/>
          <w:lang w:bidi="ar-LB"/>
        </w:rPr>
      </w:pPr>
      <w:r>
        <w:rPr>
          <w:lang w:bidi="ar-LB"/>
        </w:rPr>
        <w:object w:dxaOrig="3741" w:dyaOrig="10443" w14:anchorId="7B17AE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2pt;height:522.45pt" o:ole="">
            <v:imagedata r:id="rId8" o:title=""/>
          </v:shape>
          <o:OLEObject Type="Embed" ProgID="Excel.Sheet.12" ShapeID="_x0000_i1025" DrawAspect="Content" ObjectID="_1785922228" r:id="rId9"/>
        </w:object>
      </w:r>
    </w:p>
    <w:p w14:paraId="5CE8BDA6" w14:textId="77777777" w:rsidR="003A4725" w:rsidRDefault="003A4725" w:rsidP="003A4725">
      <w:pPr>
        <w:jc w:val="center"/>
        <w:rPr>
          <w:rtl/>
          <w:lang w:bidi="ar-LB"/>
        </w:rPr>
      </w:pPr>
    </w:p>
    <w:p w14:paraId="52C5D599" w14:textId="77777777" w:rsidR="00231242" w:rsidRDefault="00231242" w:rsidP="003A4725">
      <w:pPr>
        <w:jc w:val="center"/>
        <w:rPr>
          <w:rtl/>
          <w:lang w:bidi="ar-LB"/>
        </w:rPr>
      </w:pPr>
    </w:p>
    <w:p w14:paraId="3E217E90" w14:textId="77777777" w:rsidR="00231242" w:rsidRDefault="00231242" w:rsidP="003A4725">
      <w:pPr>
        <w:jc w:val="center"/>
        <w:rPr>
          <w:rtl/>
          <w:lang w:bidi="ar-LB"/>
        </w:rPr>
      </w:pPr>
    </w:p>
    <w:p w14:paraId="13BF75EF" w14:textId="77777777" w:rsidR="00231242" w:rsidRDefault="00231242" w:rsidP="003A4725">
      <w:pPr>
        <w:jc w:val="center"/>
        <w:rPr>
          <w:rtl/>
          <w:lang w:bidi="ar-LB"/>
        </w:rPr>
      </w:pPr>
    </w:p>
    <w:p w14:paraId="56AD9981" w14:textId="77777777" w:rsidR="00231242" w:rsidRDefault="00231242" w:rsidP="003A4725">
      <w:pPr>
        <w:jc w:val="center"/>
        <w:rPr>
          <w:rtl/>
          <w:lang w:bidi="ar-LB"/>
        </w:rPr>
      </w:pPr>
    </w:p>
    <w:p w14:paraId="11751816" w14:textId="77777777" w:rsidR="00231242" w:rsidRDefault="00231242" w:rsidP="003A4725">
      <w:pPr>
        <w:jc w:val="center"/>
        <w:rPr>
          <w:rtl/>
          <w:lang w:bidi="ar-LB"/>
        </w:rPr>
      </w:pPr>
    </w:p>
    <w:p w14:paraId="60AC7A0A" w14:textId="6CBA2B1C" w:rsidR="00231242" w:rsidRDefault="00231242" w:rsidP="00231242">
      <w:pPr>
        <w:rPr>
          <w:rtl/>
          <w:lang w:bidi="ar-LB"/>
        </w:rPr>
      </w:pPr>
      <w:r>
        <w:rPr>
          <w:rFonts w:hint="cs"/>
          <w:rtl/>
          <w:lang w:bidi="ar-LB"/>
        </w:rPr>
        <w:t>بحسب هذه اللائحة هنالك 21 رابطة (+ 1) مباشرة ما بين رسالة يعقوب وجبل الموعظة. وهناك ستة أخرى مضافة إليها، تشكل معًا سبع روابط بين رسالة يعقوب ومواضع أخرى في إنجيل متى. وهذا أيضًا يؤكّد على انتماء رسالة يعقوب وإنجيل متى للخط الأساسي في العهد الجديد.</w:t>
      </w:r>
    </w:p>
    <w:p w14:paraId="601BFF5D" w14:textId="13CC65B5" w:rsidR="00231242" w:rsidRDefault="00231242" w:rsidP="00231242">
      <w:pPr>
        <w:rPr>
          <w:rtl/>
          <w:lang w:bidi="ar-LB"/>
        </w:rPr>
      </w:pPr>
      <w:r>
        <w:rPr>
          <w:rFonts w:hint="cs"/>
          <w:rtl/>
          <w:lang w:bidi="ar-LB"/>
        </w:rPr>
        <w:t>5. فيما تبدو أنها تناقضات ما بين بولس ويعقوب</w:t>
      </w:r>
    </w:p>
    <w:p w14:paraId="3232F758" w14:textId="7B4FD6F3" w:rsidR="00231242" w:rsidRDefault="00231242" w:rsidP="00231242">
      <w:pPr>
        <w:rPr>
          <w:rtl/>
          <w:lang w:bidi="ar-LB"/>
        </w:rPr>
      </w:pPr>
      <w:r>
        <w:rPr>
          <w:rFonts w:hint="cs"/>
          <w:rtl/>
          <w:lang w:bidi="ar-LB"/>
        </w:rPr>
        <w:t xml:space="preserve">على امتداد فترة تاريخ الكنيسة كان هناك تصور لتناقض ما بين يعقوب وبولس. في الأساس </w:t>
      </w:r>
      <w:r w:rsidRPr="00231242">
        <w:rPr>
          <w:rtl/>
          <w:lang w:bidi="ar-LB"/>
        </w:rPr>
        <w:t>اتُهم يعقوب بالاختلاف مع ما قاله الرسول بولس حول العلاقة بين الإيمان والأعمال.</w:t>
      </w:r>
      <w:r>
        <w:rPr>
          <w:rFonts w:hint="cs"/>
          <w:rtl/>
          <w:lang w:bidi="ar-LB"/>
        </w:rPr>
        <w:t xml:space="preserve"> إنه كما لو كرز في جانب واحد فقط، لدرجة أنه كان يحتاج إلى تخفيف نبرته وتعديل</w:t>
      </w:r>
      <w:r w:rsidR="004C2E70">
        <w:rPr>
          <w:rFonts w:hint="cs"/>
          <w:rtl/>
          <w:lang w:bidi="ar-LB"/>
        </w:rPr>
        <w:t>ها</w:t>
      </w:r>
      <w:r>
        <w:rPr>
          <w:rFonts w:hint="cs"/>
          <w:rtl/>
          <w:lang w:bidi="ar-LB"/>
        </w:rPr>
        <w:t>.</w:t>
      </w:r>
    </w:p>
    <w:p w14:paraId="3ED2048D" w14:textId="05300852" w:rsidR="004C2E70" w:rsidRDefault="004C2E70" w:rsidP="004C2E70">
      <w:pPr>
        <w:rPr>
          <w:rtl/>
          <w:lang w:bidi="ar-LB"/>
        </w:rPr>
      </w:pPr>
      <w:r>
        <w:rPr>
          <w:rFonts w:hint="cs"/>
          <w:rtl/>
          <w:lang w:bidi="ar-LB"/>
        </w:rPr>
        <w:t xml:space="preserve">فمن البداية نريد أن نحدد: إنه لا يوجد أي تناقض ما بين تعليم بولس ويعقوب، ما بين تعاليم رومية 3 </w:t>
      </w:r>
      <w:r>
        <w:rPr>
          <w:rtl/>
          <w:lang w:bidi="ar-LB"/>
        </w:rPr>
        <w:t>–</w:t>
      </w:r>
      <w:r>
        <w:rPr>
          <w:rFonts w:hint="cs"/>
          <w:rtl/>
          <w:lang w:bidi="ar-LB"/>
        </w:rPr>
        <w:t xml:space="preserve"> 4 </w:t>
      </w:r>
      <w:r w:rsidR="00225552">
        <w:rPr>
          <w:rFonts w:hint="cs"/>
          <w:rtl/>
          <w:lang w:bidi="ar-LB"/>
        </w:rPr>
        <w:t>ويعقوب</w:t>
      </w:r>
      <w:r>
        <w:rPr>
          <w:rFonts w:hint="cs"/>
          <w:rtl/>
          <w:lang w:bidi="ar-LB"/>
        </w:rPr>
        <w:t xml:space="preserve"> 2 الذي هو التهجم الرئيسي لمنتقدي الكتاب </w:t>
      </w:r>
      <w:r w:rsidRPr="00225552">
        <w:rPr>
          <w:rFonts w:hint="cs"/>
          <w:rtl/>
          <w:lang w:bidi="ar-LB"/>
        </w:rPr>
        <w:t>المقدس</w:t>
      </w:r>
      <w:r>
        <w:rPr>
          <w:rFonts w:hint="cs"/>
          <w:rtl/>
          <w:lang w:bidi="ar-LB"/>
        </w:rPr>
        <w:t xml:space="preserve">. </w:t>
      </w:r>
    </w:p>
    <w:p w14:paraId="1EBBDC20" w14:textId="0F641468" w:rsidR="00225552" w:rsidRDefault="00225552" w:rsidP="004C2E70">
      <w:pPr>
        <w:rPr>
          <w:rtl/>
          <w:lang w:bidi="ar-LB"/>
        </w:rPr>
      </w:pPr>
      <w:r w:rsidRPr="00225552">
        <w:rPr>
          <w:rtl/>
          <w:lang w:bidi="ar-LB"/>
        </w:rPr>
        <w:t xml:space="preserve">ومع ذلك، فمن الواضح أنه ليس فقط مارتن لوثر ولكن كثيرين آخرين واجهوا مشكلة في تعليم رسالة </w:t>
      </w:r>
      <w:r>
        <w:rPr>
          <w:rFonts w:hint="cs"/>
          <w:rtl/>
          <w:lang w:bidi="ar-LB"/>
        </w:rPr>
        <w:t xml:space="preserve">يعقوب. كثيرون لم ينجحوا بأن يوحّدوا ما بين تعاليم يعقوب وبولس. بحسب </w:t>
      </w:r>
      <w:r w:rsidR="000B0A49">
        <w:rPr>
          <w:rFonts w:hint="cs"/>
          <w:rtl/>
          <w:lang w:bidi="ar-LB"/>
        </w:rPr>
        <w:t>رأي</w:t>
      </w:r>
      <w:r>
        <w:rPr>
          <w:rFonts w:hint="cs"/>
          <w:rtl/>
          <w:lang w:bidi="ar-LB"/>
        </w:rPr>
        <w:t xml:space="preserve"> </w:t>
      </w:r>
      <w:r w:rsidR="000B0A49">
        <w:rPr>
          <w:rFonts w:hint="cs"/>
          <w:rtl/>
          <w:lang w:bidi="ar-LB"/>
        </w:rPr>
        <w:t>"</w:t>
      </w:r>
      <w:r>
        <w:rPr>
          <w:rFonts w:hint="cs"/>
          <w:rtl/>
          <w:lang w:bidi="ar-LB"/>
        </w:rPr>
        <w:t>أولئك المنتقدين</w:t>
      </w:r>
      <w:r w:rsidR="000B0A49">
        <w:rPr>
          <w:rFonts w:hint="cs"/>
          <w:rtl/>
          <w:lang w:bidi="ar-LB"/>
        </w:rPr>
        <w:t>" (أنا لا أقصد نقاد الكتاب المقدس، الذين يرفضون أن يعترفوا بأن كل الكتاب المقدس هو كلمة الله) هنالك عدة مواضع في رسالة يعقوب تتعارض مع تعاليم بولس. ويُلاحظ في ذلك بأن الأمر غير متعلق فقط بمسألة الإيمان والأعمال.</w:t>
      </w:r>
    </w:p>
    <w:p w14:paraId="0D6F8372" w14:textId="3A3354C5" w:rsidR="000B0A49" w:rsidRDefault="000B0A49" w:rsidP="004C2E70">
      <w:pPr>
        <w:rPr>
          <w:rtl/>
          <w:lang w:bidi="ar-LB"/>
        </w:rPr>
      </w:pPr>
      <w:r>
        <w:rPr>
          <w:rFonts w:hint="cs"/>
          <w:rtl/>
          <w:lang w:bidi="ar-LB"/>
        </w:rPr>
        <w:t xml:space="preserve">على خلاف نقاد الكتاب وأيضًا أولئك الأشخاص الذين لديهم مشكلة مع رسالة يعقوب، علينا أن نعتبر ما </w:t>
      </w:r>
      <w:r w:rsidRPr="001A053D">
        <w:rPr>
          <w:rFonts w:hint="cs"/>
          <w:rtl/>
          <w:lang w:bidi="ar-LB"/>
        </w:rPr>
        <w:t>يلي</w:t>
      </w:r>
      <w:r>
        <w:rPr>
          <w:rFonts w:hint="cs"/>
          <w:rtl/>
          <w:lang w:bidi="ar-LB"/>
        </w:rPr>
        <w:t xml:space="preserve">: </w:t>
      </w:r>
      <w:r w:rsidR="001A053D">
        <w:rPr>
          <w:rFonts w:hint="cs"/>
          <w:rtl/>
          <w:lang w:bidi="ar-LB"/>
        </w:rPr>
        <w:t>أن بولس كان سيقارن نفسه مع يعقوب (وليس العكس)، حيث من المحتمل جدًا أن رسالة رومية ورسائل بولس الأخرى كتبها بعدما كتب يعقوب رسالته.</w:t>
      </w:r>
    </w:p>
    <w:p w14:paraId="5E47ED85" w14:textId="08FB1D4F" w:rsidR="001A053D" w:rsidRDefault="001A053D" w:rsidP="004C2E70">
      <w:pPr>
        <w:rPr>
          <w:rtl/>
          <w:lang w:bidi="ar-LB"/>
        </w:rPr>
      </w:pPr>
      <w:r>
        <w:rPr>
          <w:rFonts w:hint="cs"/>
          <w:rtl/>
          <w:lang w:bidi="ar-LB"/>
        </w:rPr>
        <w:t>إنها أساسًا ثلاثة مواضع كتابية يتكلم فيها المرء كأشياء مناقضة:</w:t>
      </w:r>
    </w:p>
    <w:p w14:paraId="24A010A1" w14:textId="4FA939A5" w:rsidR="001A053D" w:rsidRDefault="001A053D" w:rsidP="001A053D">
      <w:pPr>
        <w:pStyle w:val="ListParagraph"/>
        <w:numPr>
          <w:ilvl w:val="0"/>
          <w:numId w:val="4"/>
        </w:numPr>
        <w:rPr>
          <w:lang w:bidi="ar-LB"/>
        </w:rPr>
      </w:pPr>
      <w:r>
        <w:rPr>
          <w:rFonts w:hint="cs"/>
          <w:rtl/>
          <w:lang w:bidi="ar-LB"/>
        </w:rPr>
        <w:t>يعقوب 1: 15 مقابل رومية 7: 8</w:t>
      </w:r>
    </w:p>
    <w:p w14:paraId="2A154449" w14:textId="626A76E6" w:rsidR="001A053D" w:rsidRDefault="001A053D" w:rsidP="001A053D">
      <w:pPr>
        <w:pStyle w:val="ListParagraph"/>
        <w:numPr>
          <w:ilvl w:val="0"/>
          <w:numId w:val="4"/>
        </w:numPr>
        <w:rPr>
          <w:lang w:bidi="ar-LB"/>
        </w:rPr>
      </w:pPr>
      <w:r>
        <w:rPr>
          <w:rFonts w:hint="cs"/>
          <w:rtl/>
          <w:lang w:bidi="ar-LB"/>
        </w:rPr>
        <w:t>يعقوب 1: 20 مقابل رومية 3: 10؛ 4: 6</w:t>
      </w:r>
    </w:p>
    <w:p w14:paraId="29604D97" w14:textId="427E9D46" w:rsidR="001A053D" w:rsidRDefault="001A053D" w:rsidP="001A053D">
      <w:pPr>
        <w:pStyle w:val="ListParagraph"/>
        <w:numPr>
          <w:ilvl w:val="0"/>
          <w:numId w:val="4"/>
        </w:numPr>
        <w:rPr>
          <w:lang w:bidi="ar-LB"/>
        </w:rPr>
      </w:pPr>
      <w:r>
        <w:rPr>
          <w:rFonts w:hint="cs"/>
          <w:rtl/>
          <w:lang w:bidi="ar-LB"/>
        </w:rPr>
        <w:t>يعقوب 2: 22، 23 مقابل رومية 3: 28؛ 4: 2، 3؛ 5: 1؛ غلاطية 2: 16</w:t>
      </w:r>
    </w:p>
    <w:p w14:paraId="0E646EA9" w14:textId="139DCA7A" w:rsidR="001A053D" w:rsidRDefault="001A053D" w:rsidP="001A053D">
      <w:pPr>
        <w:rPr>
          <w:rtl/>
          <w:lang w:bidi="ar-LB"/>
        </w:rPr>
      </w:pPr>
      <w:r>
        <w:rPr>
          <w:rFonts w:hint="cs"/>
          <w:rtl/>
          <w:lang w:bidi="ar-LB"/>
        </w:rPr>
        <w:t>دعونا ننظر في هذه الأمثلة الثلاثة بأكثر دقة بشكل مختصر.</w:t>
      </w:r>
    </w:p>
    <w:p w14:paraId="276D62D1" w14:textId="7767A4B7" w:rsidR="001A053D" w:rsidRDefault="001A053D" w:rsidP="001A053D">
      <w:pPr>
        <w:rPr>
          <w:rtl/>
          <w:lang w:bidi="ar-LB"/>
        </w:rPr>
      </w:pPr>
      <w:r>
        <w:rPr>
          <w:rFonts w:hint="cs"/>
          <w:rtl/>
          <w:lang w:bidi="ar-LB"/>
        </w:rPr>
        <w:t>ثلاث أمثلة</w:t>
      </w:r>
    </w:p>
    <w:p w14:paraId="5E2706C0" w14:textId="78259A3D" w:rsidR="001A053D" w:rsidRDefault="001A053D" w:rsidP="001A053D">
      <w:pPr>
        <w:pStyle w:val="ListParagraph"/>
        <w:numPr>
          <w:ilvl w:val="0"/>
          <w:numId w:val="5"/>
        </w:numPr>
        <w:rPr>
          <w:lang w:bidi="ar-LB"/>
        </w:rPr>
      </w:pPr>
      <w:r>
        <w:rPr>
          <w:rFonts w:hint="cs"/>
          <w:rtl/>
          <w:lang w:bidi="ar-LB"/>
        </w:rPr>
        <w:t xml:space="preserve">يعقوب يتكلم في يعقوب 1: 15 عن السلسلة: أ) </w:t>
      </w:r>
      <w:r w:rsidRPr="001A053D">
        <w:rPr>
          <w:rtl/>
          <w:lang w:bidi="ar-LB"/>
        </w:rPr>
        <w:t>الشَّهْوَةُ</w:t>
      </w:r>
      <w:r>
        <w:rPr>
          <w:rFonts w:hint="cs"/>
          <w:rtl/>
          <w:lang w:bidi="ar-LB"/>
        </w:rPr>
        <w:t xml:space="preserve"> ب) </w:t>
      </w:r>
      <w:r w:rsidRPr="001A053D">
        <w:rPr>
          <w:rtl/>
          <w:lang w:bidi="ar-LB"/>
        </w:rPr>
        <w:t>خَطِيَّةً</w:t>
      </w:r>
      <w:r>
        <w:rPr>
          <w:rFonts w:hint="cs"/>
          <w:rtl/>
          <w:lang w:bidi="ar-LB"/>
        </w:rPr>
        <w:t xml:space="preserve"> ج) </w:t>
      </w:r>
      <w:r w:rsidRPr="001A053D">
        <w:rPr>
          <w:rtl/>
          <w:lang w:bidi="ar-LB"/>
        </w:rPr>
        <w:t>مَوْتًا</w:t>
      </w:r>
      <w:r>
        <w:rPr>
          <w:rFonts w:hint="cs"/>
          <w:rtl/>
          <w:lang w:bidi="ar-LB"/>
        </w:rPr>
        <w:t>. أما بولس بالمقابل فهو يبدأ بالخطية التي تُنتج شهوة.</w:t>
      </w:r>
    </w:p>
    <w:p w14:paraId="559B07FA" w14:textId="20073CAC" w:rsidR="001A053D" w:rsidRDefault="001A053D" w:rsidP="001A053D">
      <w:pPr>
        <w:pStyle w:val="ListParagraph"/>
        <w:rPr>
          <w:rtl/>
          <w:lang w:bidi="ar-LB"/>
        </w:rPr>
      </w:pPr>
      <w:r>
        <w:rPr>
          <w:rFonts w:hint="cs"/>
          <w:rtl/>
          <w:lang w:bidi="ar-LB"/>
        </w:rPr>
        <w:t xml:space="preserve">فما هو الفارق إذًا؟ </w:t>
      </w:r>
      <w:r w:rsidR="001E75A5">
        <w:rPr>
          <w:rFonts w:hint="cs"/>
          <w:rtl/>
          <w:lang w:bidi="ar-LB"/>
        </w:rPr>
        <w:t xml:space="preserve">بولس يتكلم عن مبدأ الخطية التي تُطلق الشهوة في المؤمن. ومن الممكن أن نقول أيضًا: هذه هي الطريقة المبدئية في التأمل. يعقوب بالمقابل كانت له في كل مرة نظرة عملية ورأى الشهوة الموجودة في المؤمن وهي تقوده ليفعل خطايا </w:t>
      </w:r>
      <w:r w:rsidR="001E75A5">
        <w:rPr>
          <w:rtl/>
          <w:lang w:bidi="ar-LB"/>
        </w:rPr>
        <w:t>–</w:t>
      </w:r>
      <w:r w:rsidR="001E75A5">
        <w:rPr>
          <w:rFonts w:hint="cs"/>
          <w:rtl/>
          <w:lang w:bidi="ar-LB"/>
        </w:rPr>
        <w:t xml:space="preserve"> التي تعني خطايا فعلية -. فبالتالي الشهوة تظهر بصورة محددة وعمليًا في كل واحدة من الخطايا التي يفعلها المرء. في نحو آخر: بولس ويعقوب يستخدمان عبارة "خطية" في تأكيدات مختلفة.</w:t>
      </w:r>
    </w:p>
    <w:p w14:paraId="50AF6521" w14:textId="252A22A6" w:rsidR="001E75A5" w:rsidRDefault="001E75A5" w:rsidP="001E75A5">
      <w:pPr>
        <w:pStyle w:val="ListParagraph"/>
        <w:numPr>
          <w:ilvl w:val="0"/>
          <w:numId w:val="5"/>
        </w:numPr>
        <w:rPr>
          <w:lang w:bidi="ar-LB"/>
        </w:rPr>
      </w:pPr>
      <w:r>
        <w:rPr>
          <w:rFonts w:hint="cs"/>
          <w:rtl/>
          <w:lang w:bidi="ar-LB"/>
        </w:rPr>
        <w:t>في رومية 3: 10 و 4: 6 يكتب الرسول بولس عن البر المبدئي أمام الله. إن هذا لا أحد يمكنه أن يصنعه أو يقوم به. الله يحسبه لمَن كانوا أشرار</w:t>
      </w:r>
      <w:r w:rsidR="00FB5681">
        <w:rPr>
          <w:rFonts w:hint="cs"/>
          <w:rtl/>
          <w:lang w:bidi="ar-LB"/>
        </w:rPr>
        <w:t>ًا في الماضي</w:t>
      </w:r>
      <w:r>
        <w:rPr>
          <w:rFonts w:hint="cs"/>
          <w:rtl/>
          <w:lang w:bidi="ar-LB"/>
        </w:rPr>
        <w:t xml:space="preserve"> من دون أن يُضيف إليه أعمالاً من صنع الإنسان</w:t>
      </w:r>
      <w:r w:rsidR="00FB5681">
        <w:rPr>
          <w:rFonts w:hint="cs"/>
          <w:rtl/>
          <w:lang w:bidi="ar-LB"/>
        </w:rPr>
        <w:t>. إنهم يحصلون على فداء الله بالإيمان وهو الوسيلة الوحيدة لاستيعاب هبة البِر هذه. فالأمر إذًا غير مرتبط باختبار الإيمان وإظهاره.</w:t>
      </w:r>
    </w:p>
    <w:p w14:paraId="5C800EF9" w14:textId="1C2570DC" w:rsidR="00FB5681" w:rsidRDefault="00FB5681" w:rsidP="00FB5681">
      <w:pPr>
        <w:pStyle w:val="ListParagraph"/>
        <w:rPr>
          <w:rtl/>
          <w:lang w:bidi="ar-LB"/>
        </w:rPr>
      </w:pPr>
      <w:r>
        <w:rPr>
          <w:rFonts w:hint="cs"/>
          <w:rtl/>
          <w:lang w:bidi="ar-LB"/>
        </w:rPr>
        <w:t>يعقوب بالمقابل يتكلم في يعقوب 1: 20 عن البِر العملي. فاهتمامه هو الممارسة العملية لأفعال عادلة بارة. الغضب ليس هو من ضمن سلوك لحياة مرضية عند الله فبينما بولس يتكلم عن مكانتنا، يهتم يعقوب بالأعمال البارة عمليًا.</w:t>
      </w:r>
    </w:p>
    <w:p w14:paraId="6367618A" w14:textId="1AB86FA6" w:rsidR="00FB5681" w:rsidRDefault="00FB5681" w:rsidP="00FB5681">
      <w:pPr>
        <w:pStyle w:val="ListParagraph"/>
        <w:numPr>
          <w:ilvl w:val="0"/>
          <w:numId w:val="5"/>
        </w:numPr>
        <w:rPr>
          <w:lang w:bidi="ar-LB"/>
        </w:rPr>
      </w:pPr>
      <w:r>
        <w:rPr>
          <w:rFonts w:hint="cs"/>
          <w:rtl/>
          <w:lang w:bidi="ar-LB"/>
        </w:rPr>
        <w:t>المثل الثالث أكيد هو الأكثر معروفًا. الرسول بولس يكتب بأن إبراهيم تبرر بالإيمان من دون أعمال. بولس يأخذ نظرة الله للموضوع ويتكلم عن التبرير الذي هو أمام الله. وعن ذلك نقرأ في تكوين 15: 6.</w:t>
      </w:r>
    </w:p>
    <w:p w14:paraId="30A0050D" w14:textId="10F8EB64" w:rsidR="00FB5681" w:rsidRDefault="00FB5681" w:rsidP="00FB5681">
      <w:pPr>
        <w:pStyle w:val="ListParagraph"/>
        <w:rPr>
          <w:rtl/>
          <w:lang w:bidi="ar-LB"/>
        </w:rPr>
      </w:pPr>
      <w:r>
        <w:rPr>
          <w:rFonts w:hint="cs"/>
          <w:rtl/>
          <w:lang w:bidi="ar-LB"/>
        </w:rPr>
        <w:t xml:space="preserve">بالمقابل يعقوب يتكلم عن أن إبراهيم تبرر بالإيمان والأعمال أمام الناس (يعقوب 2: 18). إنه يُشير في ذلك إلى ذات المقطع من سيرة إبراهيم. غير أن يعقوب يتكلم عن التبرير أمام الناس، حتى يرى الناس بأنه فعلاً </w:t>
      </w:r>
      <w:r w:rsidR="004954C7">
        <w:rPr>
          <w:rFonts w:hint="cs"/>
          <w:rtl/>
          <w:lang w:bidi="ar-LB"/>
        </w:rPr>
        <w:t>كان بارًا. الله ليس بحاجة لأعمال بارة حتى يدرك بان المرء قبِل عمل الله بالإيمان. هو يرى ذلك في قلوبنا. وقبل أي شيء هو نفسه الشيء الأساسي الصادر منه والنفذ لهذا العمل في قلوبنا.</w:t>
      </w:r>
    </w:p>
    <w:p w14:paraId="386B13E6" w14:textId="67FFEFBE" w:rsidR="004954C7" w:rsidRDefault="004954C7" w:rsidP="00FB5681">
      <w:pPr>
        <w:pStyle w:val="ListParagraph"/>
        <w:rPr>
          <w:rtl/>
          <w:lang w:bidi="ar-LB"/>
        </w:rPr>
      </w:pPr>
      <w:r>
        <w:rPr>
          <w:rFonts w:hint="cs"/>
          <w:rtl/>
          <w:lang w:bidi="ar-LB"/>
        </w:rPr>
        <w:t>مثل رابع</w:t>
      </w:r>
    </w:p>
    <w:p w14:paraId="609D38AB" w14:textId="21149C00" w:rsidR="004954C7" w:rsidRDefault="004954C7" w:rsidP="00FB5681">
      <w:pPr>
        <w:pStyle w:val="ListParagraph"/>
        <w:rPr>
          <w:rtl/>
          <w:lang w:bidi="ar-LB"/>
        </w:rPr>
      </w:pPr>
      <w:r>
        <w:rPr>
          <w:rFonts w:hint="cs"/>
          <w:rtl/>
          <w:lang w:bidi="ar-LB"/>
        </w:rPr>
        <w:t>وهنالك مثل آخر: يعقوب يتكلم عن اختيار الفقراء (يعقوب 2: 5). هو يقصد اختيار الله العملي، الذي يجعل من المفديين، الذين هم في الظاهر فقراء، هدفًا خاصًا لمحبة الله ونعمته. أما بولس بالمقابل فهو في الاختيار (أفسس 1: 4) ينظر إلى قصد الله الأزلي الذي أقرّه الله قبل تأسيس العالم.</w:t>
      </w:r>
    </w:p>
    <w:p w14:paraId="2EB181DF" w14:textId="08A91ADE" w:rsidR="004954C7" w:rsidRDefault="004954C7" w:rsidP="00FB5681">
      <w:pPr>
        <w:pStyle w:val="ListParagraph"/>
        <w:rPr>
          <w:rtl/>
          <w:lang w:bidi="ar-LB"/>
        </w:rPr>
      </w:pPr>
      <w:r>
        <w:rPr>
          <w:rFonts w:hint="cs"/>
          <w:rtl/>
          <w:lang w:bidi="ar-LB"/>
        </w:rPr>
        <w:t>ويمكننا أن نلخص بصورة عامة: بولس في الكثير من الأحيان يتكلم بصورة مبدئية، بينما يعقوب فيتكلم في نواحٍ عِدة عمليًا. وإذ أن المثل الثالث هو ركيزة هجومات إبليس ومن وسائله، سأدخل في تفاصيله أكثر.</w:t>
      </w:r>
    </w:p>
    <w:p w14:paraId="5A785B70" w14:textId="7C1F4E2A" w:rsidR="004954C7" w:rsidRDefault="002432EB" w:rsidP="00FB5681">
      <w:pPr>
        <w:pStyle w:val="ListParagraph"/>
        <w:rPr>
          <w:rtl/>
          <w:lang w:bidi="ar-LB"/>
        </w:rPr>
      </w:pPr>
      <w:r>
        <w:rPr>
          <w:rFonts w:hint="cs"/>
          <w:rtl/>
          <w:lang w:bidi="ar-LB"/>
        </w:rPr>
        <w:t>الإيمان والأعمال</w:t>
      </w:r>
    </w:p>
    <w:p w14:paraId="58068C1B" w14:textId="7A90CD54" w:rsidR="002432EB" w:rsidRDefault="002432EB" w:rsidP="00FB5681">
      <w:pPr>
        <w:pStyle w:val="ListParagraph"/>
        <w:rPr>
          <w:rtl/>
          <w:lang w:bidi="ar-LB"/>
        </w:rPr>
      </w:pPr>
      <w:r>
        <w:rPr>
          <w:rFonts w:hint="cs"/>
          <w:rtl/>
          <w:lang w:bidi="ar-LB"/>
        </w:rPr>
        <w:t>بولس يتكلم كيف يتبرر الإنسان الشرير (أو البعيد عن الله): بالإيمان. يعقوب بالمقابل يُري المسيحيين، بأن الإيمان الميت الذي ليس فيه أعمال لا قيمة له ولا نفع. إنه فقط الإيمان فعلاً القيّم الذي يظهر بالأعمال التي تمجّد الله. وهذه الأعمال يراها الناس.</w:t>
      </w:r>
    </w:p>
    <w:p w14:paraId="20221245" w14:textId="64A2ADC6" w:rsidR="002432EB" w:rsidRDefault="002432EB" w:rsidP="00FB5681">
      <w:pPr>
        <w:pStyle w:val="ListParagraph"/>
        <w:rPr>
          <w:rtl/>
          <w:lang w:bidi="ar-LB"/>
        </w:rPr>
      </w:pPr>
      <w:r>
        <w:rPr>
          <w:rFonts w:hint="cs"/>
          <w:rtl/>
          <w:lang w:bidi="ar-LB"/>
        </w:rPr>
        <w:t xml:space="preserve">عندما تكلم بولس في رومية 3: 28؛ 5: 1 </w:t>
      </w:r>
      <w:proofErr w:type="spellStart"/>
      <w:r>
        <w:rPr>
          <w:rFonts w:hint="cs"/>
          <w:rtl/>
          <w:lang w:bidi="ar-LB"/>
        </w:rPr>
        <w:t>وغلاطية</w:t>
      </w:r>
      <w:proofErr w:type="spellEnd"/>
      <w:r>
        <w:rPr>
          <w:rFonts w:hint="cs"/>
          <w:rtl/>
          <w:lang w:bidi="ar-LB"/>
        </w:rPr>
        <w:t xml:space="preserve"> 2: 16 عن التبرير بالإيمان، كان ينظر إلى علاقة الإنسان بالله. فالأعمال التي تبدو صالحة أو أعمال الناموس لا يمكنها أن تبرر أي إنسان. الإنسان ليس باستطاعته أبدًا بأن يتمم أعمالاً مرضية عند الله من ذاته. كخاطئ فإنه عاجز على أن يقوم ولو بعمل صالح واحد بحسب معايير الله. إنه فقط عمل الله الذي يستطيع الإنسان أن يتبرر به أمام الله. وبالإيمان يقبَل الإنسان عمل الله لأجله. إن التبرير بالمناسبة هو إبراء س</w:t>
      </w:r>
      <w:r w:rsidR="00333E08">
        <w:rPr>
          <w:rFonts w:hint="cs"/>
          <w:rtl/>
          <w:lang w:bidi="ar-LB"/>
        </w:rPr>
        <w:t>احة الخاطئ من جانب الله.</w:t>
      </w:r>
    </w:p>
    <w:p w14:paraId="4FF170AD" w14:textId="5F46EDE6" w:rsidR="00333E08" w:rsidRDefault="002F41EB" w:rsidP="00FB5681">
      <w:pPr>
        <w:pStyle w:val="ListParagraph"/>
        <w:rPr>
          <w:rtl/>
          <w:lang w:bidi="ar-LB"/>
        </w:rPr>
      </w:pPr>
      <w:r>
        <w:rPr>
          <w:rFonts w:hint="cs"/>
          <w:rtl/>
          <w:lang w:bidi="ar-LB"/>
        </w:rPr>
        <w:t xml:space="preserve">يعقوب ينظر إلى التبرير من جانب مختلف تمامًا. إنه ينظر في الدرجة الأولى أعمال الإنسان. هو يرى المؤمن، وليس الخاطئ كما يراه بولس. الأعمال التي لديه هي أعمال إيمان وليست أعمال ناموس. التبرير يحدث أمام عيون الناس، ليس أمام الله. أعمال </w:t>
      </w:r>
      <w:proofErr w:type="spellStart"/>
      <w:r>
        <w:rPr>
          <w:rFonts w:hint="cs"/>
          <w:rtl/>
          <w:lang w:bidi="ar-LB"/>
        </w:rPr>
        <w:t>المَفدي</w:t>
      </w:r>
      <w:proofErr w:type="spellEnd"/>
      <w:r>
        <w:rPr>
          <w:rFonts w:hint="cs"/>
          <w:rtl/>
          <w:lang w:bidi="ar-LB"/>
        </w:rPr>
        <w:t xml:space="preserve"> عند يعقوب هي </w:t>
      </w:r>
      <w:r w:rsidR="00526808">
        <w:rPr>
          <w:rFonts w:hint="cs"/>
          <w:rtl/>
          <w:lang w:bidi="ar-LB"/>
        </w:rPr>
        <w:t>ناتجة</w:t>
      </w:r>
      <w:r>
        <w:rPr>
          <w:rFonts w:hint="cs"/>
          <w:rtl/>
          <w:lang w:bidi="ar-LB"/>
        </w:rPr>
        <w:t xml:space="preserve"> </w:t>
      </w:r>
      <w:r w:rsidR="00526808">
        <w:rPr>
          <w:rFonts w:hint="cs"/>
          <w:rtl/>
          <w:lang w:bidi="ar-LB"/>
        </w:rPr>
        <w:t>عن</w:t>
      </w:r>
      <w:r>
        <w:rPr>
          <w:rFonts w:hint="cs"/>
          <w:rtl/>
          <w:lang w:bidi="ar-LB"/>
        </w:rPr>
        <w:t xml:space="preserve"> الإيمان. لذا يمكننا أن نلخّص ونقول: كما أنه لا يوجد أعمال حقًا صالحة من دون إيمان، هكذا أيضًا لا يوجد إيمان حقيقي ليس له أعمال. يعقوب ينظر إلى الناحية التطبيقية في </w:t>
      </w:r>
      <w:proofErr w:type="spellStart"/>
      <w:r>
        <w:rPr>
          <w:rFonts w:hint="cs"/>
          <w:rtl/>
          <w:lang w:bidi="ar-LB"/>
        </w:rPr>
        <w:t>المفدي</w:t>
      </w:r>
      <w:proofErr w:type="spellEnd"/>
      <w:r>
        <w:rPr>
          <w:rFonts w:hint="cs"/>
          <w:rtl/>
          <w:lang w:bidi="ar-LB"/>
        </w:rPr>
        <w:t xml:space="preserve">، وبولس بالمقابل ينظر إلى </w:t>
      </w:r>
      <w:r w:rsidR="0035249F">
        <w:rPr>
          <w:rFonts w:hint="cs"/>
          <w:rtl/>
          <w:lang w:bidi="ar-LB"/>
        </w:rPr>
        <w:t>مركزه</w:t>
      </w:r>
      <w:r>
        <w:rPr>
          <w:rFonts w:hint="cs"/>
          <w:rtl/>
          <w:lang w:bidi="ar-LB"/>
        </w:rPr>
        <w:t>.</w:t>
      </w:r>
    </w:p>
    <w:p w14:paraId="32026A6F" w14:textId="3FC5D9E7" w:rsidR="002F41EB" w:rsidRDefault="002F41EB" w:rsidP="00FB5681">
      <w:pPr>
        <w:pStyle w:val="ListParagraph"/>
        <w:rPr>
          <w:rtl/>
          <w:lang w:bidi="ar-LB"/>
        </w:rPr>
      </w:pPr>
      <w:r>
        <w:rPr>
          <w:rFonts w:hint="cs"/>
          <w:rtl/>
          <w:lang w:bidi="ar-LB"/>
        </w:rPr>
        <w:t>إيمان حي</w:t>
      </w:r>
    </w:p>
    <w:p w14:paraId="24453DEC" w14:textId="41E76E72" w:rsidR="002F41EB" w:rsidRDefault="002F41EB" w:rsidP="00FB5681">
      <w:pPr>
        <w:pStyle w:val="ListParagraph"/>
        <w:rPr>
          <w:rtl/>
          <w:lang w:bidi="ar-LB"/>
        </w:rPr>
      </w:pPr>
      <w:r>
        <w:rPr>
          <w:rFonts w:hint="cs"/>
          <w:rtl/>
          <w:lang w:bidi="ar-LB"/>
        </w:rPr>
        <w:t xml:space="preserve">يعقوب يسعى وراء إيمان حي. إن هذا يُنتج مبدئيًا أعمالاً حية. فبهذا يكشف يعقوب عن عدم قيمة قَبول للإنجيل بطريقة عقلية محضة. </w:t>
      </w:r>
      <w:r w:rsidR="007016F9">
        <w:rPr>
          <w:rFonts w:hint="cs"/>
          <w:rtl/>
          <w:lang w:bidi="ar-LB"/>
        </w:rPr>
        <w:t>ف</w:t>
      </w:r>
      <w:r>
        <w:rPr>
          <w:rFonts w:hint="cs"/>
          <w:rtl/>
          <w:lang w:bidi="ar-LB"/>
        </w:rPr>
        <w:t xml:space="preserve">للأسف هذا الأمر كان موجودًا منذ ذلك الحين بين اليهود. وفي أيامنا أيضًا </w:t>
      </w:r>
      <w:r w:rsidR="003541A4">
        <w:rPr>
          <w:rFonts w:hint="cs"/>
          <w:rtl/>
          <w:lang w:bidi="ar-LB"/>
        </w:rPr>
        <w:t>ال</w:t>
      </w:r>
      <w:r>
        <w:rPr>
          <w:rFonts w:hint="cs"/>
          <w:rtl/>
          <w:lang w:bidi="ar-LB"/>
        </w:rPr>
        <w:t>اعتراف</w:t>
      </w:r>
      <w:r w:rsidR="00B03EEE">
        <w:rPr>
          <w:rFonts w:hint="cs"/>
          <w:rtl/>
          <w:lang w:bidi="ar-LB"/>
        </w:rPr>
        <w:t xml:space="preserve"> </w:t>
      </w:r>
      <w:r w:rsidR="003541A4">
        <w:rPr>
          <w:rFonts w:hint="cs"/>
          <w:rtl/>
          <w:lang w:bidi="ar-LB"/>
        </w:rPr>
        <w:t>ال</w:t>
      </w:r>
      <w:r w:rsidR="00B03EEE">
        <w:rPr>
          <w:rFonts w:hint="cs"/>
          <w:rtl/>
          <w:lang w:bidi="ar-LB"/>
        </w:rPr>
        <w:t xml:space="preserve">إيماني </w:t>
      </w:r>
      <w:r w:rsidR="003541A4">
        <w:rPr>
          <w:rFonts w:hint="cs"/>
          <w:rtl/>
          <w:lang w:bidi="ar-LB"/>
        </w:rPr>
        <w:t>ال</w:t>
      </w:r>
      <w:r w:rsidR="00B03EEE">
        <w:rPr>
          <w:rFonts w:hint="cs"/>
          <w:rtl/>
          <w:lang w:bidi="ar-LB"/>
        </w:rPr>
        <w:t>فارغ ليس هو أمر مستغرب منه.</w:t>
      </w:r>
    </w:p>
    <w:p w14:paraId="01B65037" w14:textId="28B319CF" w:rsidR="00B03EEE" w:rsidRDefault="00B03EEE" w:rsidP="00FB5681">
      <w:pPr>
        <w:pStyle w:val="ListParagraph"/>
        <w:rPr>
          <w:rtl/>
          <w:lang w:bidi="ar-LB"/>
        </w:rPr>
      </w:pPr>
      <w:r>
        <w:rPr>
          <w:rFonts w:hint="cs"/>
          <w:rtl/>
          <w:lang w:bidi="ar-LB"/>
        </w:rPr>
        <w:t xml:space="preserve">إلى حد ما </w:t>
      </w:r>
      <w:r w:rsidR="003541A4" w:rsidRPr="003541A4">
        <w:rPr>
          <w:rtl/>
          <w:lang w:bidi="ar-LB"/>
        </w:rPr>
        <w:t xml:space="preserve">يستند </w:t>
      </w:r>
      <w:r>
        <w:rPr>
          <w:rFonts w:hint="cs"/>
          <w:rtl/>
          <w:lang w:bidi="ar-LB"/>
        </w:rPr>
        <w:t xml:space="preserve">يعقوب على يوحنا 2: 23 </w:t>
      </w:r>
      <w:r>
        <w:rPr>
          <w:rtl/>
          <w:lang w:bidi="ar-LB"/>
        </w:rPr>
        <w:t>–</w:t>
      </w:r>
      <w:r>
        <w:rPr>
          <w:rFonts w:hint="cs"/>
          <w:rtl/>
          <w:lang w:bidi="ar-LB"/>
        </w:rPr>
        <w:t xml:space="preserve"> 25؛ 6: 66 وإصحاح 15. هناك يتّضح بأن الإيمان المصرّح به ليس دائمًا هو إيمان فعلي. </w:t>
      </w:r>
      <w:r w:rsidRPr="00B03EEE">
        <w:rPr>
          <w:rtl/>
          <w:lang w:bidi="ar-LB"/>
        </w:rPr>
        <w:t>بالمناسبة،</w:t>
      </w:r>
      <w:r w:rsidRPr="00B03EEE">
        <w:rPr>
          <w:rtl/>
        </w:rPr>
        <w:t xml:space="preserve"> </w:t>
      </w:r>
      <w:r w:rsidRPr="00B03EEE">
        <w:rPr>
          <w:rtl/>
          <w:lang w:bidi="ar-LB"/>
        </w:rPr>
        <w:t>بولس لا يتجاهل الجانب العملي من الحياة كدليل على</w:t>
      </w:r>
      <w:r>
        <w:rPr>
          <w:rFonts w:hint="cs"/>
          <w:rtl/>
          <w:lang w:bidi="ar-LB"/>
        </w:rPr>
        <w:t xml:space="preserve"> وجود</w:t>
      </w:r>
      <w:r w:rsidRPr="00B03EEE">
        <w:rPr>
          <w:rtl/>
          <w:lang w:bidi="ar-LB"/>
        </w:rPr>
        <w:t xml:space="preserve"> الحياة </w:t>
      </w:r>
      <w:r w:rsidRPr="007A5432">
        <w:rPr>
          <w:rtl/>
          <w:lang w:bidi="ar-LB"/>
        </w:rPr>
        <w:t>حقًا</w:t>
      </w:r>
      <w:r w:rsidRPr="00B03EEE">
        <w:rPr>
          <w:rtl/>
          <w:lang w:bidi="ar-LB"/>
        </w:rPr>
        <w:t>.</w:t>
      </w:r>
      <w:r w:rsidR="007A5432">
        <w:rPr>
          <w:rFonts w:hint="cs"/>
          <w:rtl/>
          <w:lang w:bidi="ar-LB"/>
        </w:rPr>
        <w:t xml:space="preserve"> فعلى سبيل المثال هو يتكلم في رومية 1: 18ب و 2: 5 </w:t>
      </w:r>
      <w:r w:rsidR="007A5432">
        <w:rPr>
          <w:rtl/>
          <w:lang w:bidi="ar-LB"/>
        </w:rPr>
        <w:t>–</w:t>
      </w:r>
      <w:r w:rsidR="007A5432">
        <w:rPr>
          <w:rFonts w:hint="cs"/>
          <w:rtl/>
          <w:lang w:bidi="ar-LB"/>
        </w:rPr>
        <w:t xml:space="preserve"> 11 بصورة مشابهة. كما ورومية 8: 13 هو موضع مشابه الذي يشدد كثيرًا على المسؤولية المسيحية. </w:t>
      </w:r>
      <w:r w:rsidR="007A5432" w:rsidRPr="007A5432">
        <w:rPr>
          <w:rtl/>
          <w:lang w:bidi="ar-LB"/>
        </w:rPr>
        <w:t>وهكذا فإن رسول</w:t>
      </w:r>
      <w:r w:rsidR="007A5432" w:rsidRPr="007A5432">
        <w:rPr>
          <w:rtl/>
        </w:rPr>
        <w:t xml:space="preserve"> </w:t>
      </w:r>
      <w:r w:rsidR="007A5432">
        <w:rPr>
          <w:rFonts w:hint="cs"/>
          <w:rtl/>
        </w:rPr>
        <w:t>ا</w:t>
      </w:r>
      <w:r w:rsidR="007A5432" w:rsidRPr="007A5432">
        <w:rPr>
          <w:rtl/>
          <w:lang w:bidi="ar-LB"/>
        </w:rPr>
        <w:t>لأمم العظيم، بولس، و</w:t>
      </w:r>
      <w:r w:rsidR="007016F9" w:rsidRPr="007016F9">
        <w:rPr>
          <w:rtl/>
          <w:lang w:bidi="ar-LB"/>
        </w:rPr>
        <w:t>يعقوب</w:t>
      </w:r>
      <w:r w:rsidR="007A5432" w:rsidRPr="007A5432">
        <w:rPr>
          <w:rtl/>
          <w:lang w:bidi="ar-LB"/>
        </w:rPr>
        <w:t xml:space="preserve"> 'عمود الختان'، كما قال أحدهم ذات مرة، يسيران جنبًا إلى جنب </w:t>
      </w:r>
      <w:r w:rsidR="007A5432">
        <w:rPr>
          <w:rFonts w:hint="cs"/>
          <w:rtl/>
          <w:lang w:bidi="ar-LB"/>
        </w:rPr>
        <w:t>عند استدعاء الحاجة ل</w:t>
      </w:r>
      <w:r w:rsidR="007A5432" w:rsidRPr="007A5432">
        <w:rPr>
          <w:rtl/>
          <w:lang w:bidi="ar-LB"/>
        </w:rPr>
        <w:t xml:space="preserve">لتحدث عن الحياة </w:t>
      </w:r>
      <w:r w:rsidR="007A5432">
        <w:rPr>
          <w:rFonts w:hint="cs"/>
          <w:rtl/>
          <w:lang w:bidi="ar-LB"/>
        </w:rPr>
        <w:t>التقوية. إن هذا يُظهر: بأن كل حق الله متناغم معًا. وهذا بما ينطبق على التعليم وعلى التعليم الأدبي وعلى النبوة.</w:t>
      </w:r>
    </w:p>
    <w:p w14:paraId="6F4A3E9B" w14:textId="2E535696" w:rsidR="007A5432" w:rsidRDefault="007016F9" w:rsidP="00FB5681">
      <w:pPr>
        <w:pStyle w:val="ListParagraph"/>
        <w:rPr>
          <w:rtl/>
          <w:lang w:bidi="ar-LB"/>
        </w:rPr>
      </w:pPr>
      <w:r>
        <w:rPr>
          <w:rFonts w:hint="cs"/>
          <w:rtl/>
          <w:lang w:bidi="ar-LB"/>
        </w:rPr>
        <w:t xml:space="preserve">6. </w:t>
      </w:r>
      <w:r w:rsidR="007A5432">
        <w:rPr>
          <w:rFonts w:hint="cs"/>
          <w:rtl/>
          <w:lang w:bidi="ar-LB"/>
        </w:rPr>
        <w:t>زمن كتابة الرسالة</w:t>
      </w:r>
    </w:p>
    <w:p w14:paraId="197CEFCE" w14:textId="07353A82" w:rsidR="007A5432" w:rsidRDefault="007A5432" w:rsidP="007A5432">
      <w:pPr>
        <w:pStyle w:val="ListParagraph"/>
        <w:rPr>
          <w:rtl/>
          <w:lang w:bidi="ar-LB"/>
        </w:rPr>
      </w:pPr>
      <w:r>
        <w:rPr>
          <w:rFonts w:hint="cs"/>
          <w:rtl/>
          <w:lang w:bidi="ar-LB"/>
        </w:rPr>
        <w:t xml:space="preserve">لقد كان دائمًا تساؤل قراء الأسفار في كل واحد منها، متى كانت كتابته.  </w:t>
      </w:r>
      <w:r w:rsidRPr="007A5432">
        <w:rPr>
          <w:rtl/>
          <w:lang w:bidi="ar-LB"/>
        </w:rPr>
        <w:t>هذا السؤال مهم فيما يتعلق برسالتنا لأنه قد يفسر أيضًا لماذا لم يكن يعقوب يناقض الرسول بولس، لأن بولس كتب رسائله بعد يعقوب.</w:t>
      </w:r>
      <w:r w:rsidR="00526808" w:rsidRPr="00526808">
        <w:rPr>
          <w:rtl/>
        </w:rPr>
        <w:t xml:space="preserve"> </w:t>
      </w:r>
      <w:r w:rsidR="00526808" w:rsidRPr="00526808">
        <w:rPr>
          <w:rtl/>
          <w:lang w:bidi="ar-LB"/>
        </w:rPr>
        <w:t xml:space="preserve">ومع ذلك، ليس من السهل في كثير من الأحيان </w:t>
      </w:r>
      <w:r w:rsidR="00526808">
        <w:rPr>
          <w:rFonts w:hint="cs"/>
          <w:rtl/>
          <w:lang w:bidi="ar-LB"/>
        </w:rPr>
        <w:t>تحديد</w:t>
      </w:r>
      <w:r w:rsidR="00526808" w:rsidRPr="00526808">
        <w:rPr>
          <w:rtl/>
          <w:lang w:bidi="ar-LB"/>
        </w:rPr>
        <w:t xml:space="preserve"> سنة معينة أو حتى فترة زمنية أضيق. دعونا نلقي نظرة فاحصة على هذه </w:t>
      </w:r>
      <w:r w:rsidR="00526808" w:rsidRPr="00A51BDF">
        <w:rPr>
          <w:rtl/>
          <w:lang w:bidi="ar-LB"/>
        </w:rPr>
        <w:t>النقطة</w:t>
      </w:r>
      <w:r w:rsidR="00526808" w:rsidRPr="00526808">
        <w:rPr>
          <w:rtl/>
          <w:lang w:bidi="ar-LB"/>
        </w:rPr>
        <w:t>.</w:t>
      </w:r>
    </w:p>
    <w:p w14:paraId="201243ED" w14:textId="04BA6F82" w:rsidR="00A51BDF" w:rsidRDefault="00A51BDF" w:rsidP="007A5432">
      <w:pPr>
        <w:pStyle w:val="ListParagraph"/>
        <w:rPr>
          <w:rtl/>
          <w:lang w:bidi="ar-LB"/>
        </w:rPr>
      </w:pPr>
      <w:r>
        <w:rPr>
          <w:rFonts w:hint="cs"/>
          <w:rtl/>
          <w:lang w:bidi="ar-LB"/>
        </w:rPr>
        <w:t xml:space="preserve">في أن الرسالة كُتبت قبل خراب أورشليم، يمكننا أن نستنتج من ذلك، بأنه في هذه الرسالة لا يوجد أية إشارة إلى خراب أورشليم، مع أنها كُتبت لأشخاص كان لهم ارتباط باليهودية. بالإضافة لذلك فكا يُظَن أن يعقوب مات قبل احتلال الرومان للمدينة بفترة طويلة. بحسب </w:t>
      </w:r>
      <w:proofErr w:type="spellStart"/>
      <w:r>
        <w:rPr>
          <w:rFonts w:hint="cs"/>
          <w:rtl/>
          <w:lang w:bidi="ar-LB"/>
        </w:rPr>
        <w:t>يوسيفوس</w:t>
      </w:r>
      <w:proofErr w:type="spellEnd"/>
      <w:r>
        <w:rPr>
          <w:rFonts w:hint="cs"/>
          <w:rtl/>
          <w:lang w:bidi="ar-LB"/>
        </w:rPr>
        <w:t xml:space="preserve"> (ما يقارب الـ 37 </w:t>
      </w:r>
      <w:r>
        <w:rPr>
          <w:rtl/>
          <w:lang w:bidi="ar-LB"/>
        </w:rPr>
        <w:t>–</w:t>
      </w:r>
      <w:r>
        <w:rPr>
          <w:rFonts w:hint="cs"/>
          <w:rtl/>
          <w:lang w:bidi="ar-LB"/>
        </w:rPr>
        <w:t xml:space="preserve"> 100) من المفروض أن يعقوب مات كشهيد في سنة 62 / 63. ولقد كتب </w:t>
      </w:r>
      <w:proofErr w:type="spellStart"/>
      <w:r>
        <w:rPr>
          <w:rFonts w:hint="cs"/>
          <w:rtl/>
          <w:lang w:bidi="ar-LB"/>
        </w:rPr>
        <w:t>مورخٌ</w:t>
      </w:r>
      <w:proofErr w:type="spellEnd"/>
      <w:r>
        <w:rPr>
          <w:rFonts w:hint="cs"/>
          <w:rtl/>
          <w:lang w:bidi="ar-LB"/>
        </w:rPr>
        <w:t xml:space="preserve"> لاحقًا وهو ليس يهودي </w:t>
      </w:r>
      <w:r>
        <w:rPr>
          <w:rtl/>
          <w:lang w:bidi="ar-LB"/>
        </w:rPr>
        <w:t>–</w:t>
      </w:r>
      <w:r>
        <w:rPr>
          <w:rFonts w:hint="cs"/>
          <w:rtl/>
          <w:lang w:bidi="ar-LB"/>
        </w:rPr>
        <w:t xml:space="preserve"> </w:t>
      </w:r>
      <w:proofErr w:type="spellStart"/>
      <w:r>
        <w:rPr>
          <w:rFonts w:hint="cs"/>
          <w:rtl/>
          <w:lang w:bidi="ar-LB"/>
        </w:rPr>
        <w:t>هيجيبوس</w:t>
      </w:r>
      <w:proofErr w:type="spellEnd"/>
      <w:r>
        <w:rPr>
          <w:rFonts w:hint="cs"/>
          <w:rtl/>
          <w:lang w:bidi="ar-LB"/>
        </w:rPr>
        <w:t>، القرن الثاني، بأن هذا الاستشهاد حدث تقريبًا عام 66. بهذا فلقد تحدد آخر زمن من الممكن أن يكون قد كُتبت فيه الرسالة.</w:t>
      </w:r>
    </w:p>
    <w:p w14:paraId="7F5485AC" w14:textId="569A93DE" w:rsidR="00A51BDF" w:rsidRDefault="00B059D4" w:rsidP="007A5432">
      <w:pPr>
        <w:pStyle w:val="ListParagraph"/>
        <w:rPr>
          <w:rtl/>
          <w:lang w:bidi="ar-LB"/>
        </w:rPr>
      </w:pPr>
      <w:r>
        <w:rPr>
          <w:rFonts w:hint="cs"/>
          <w:rtl/>
          <w:lang w:bidi="ar-LB"/>
        </w:rPr>
        <w:t>غير أنه علينا أن نكون حذرين في تعاملنا مع هذه المؤشرات أو المعلومات. إن الكتاب هم أقرب زمنيًا من الأحداث ولهذا فهم باستطاعتهم أن يضعوها في مكانها أفضل منا. لكن من جانب آخر فلقد أظهروا دائمًا عدم مصداقيتهم. إن هذا ينذرنا بأن نكون متنبهين من ذلك.</w:t>
      </w:r>
    </w:p>
    <w:p w14:paraId="03279A79" w14:textId="06C4CF8E" w:rsidR="00B059D4" w:rsidRDefault="00B059D4" w:rsidP="007A5432">
      <w:pPr>
        <w:pStyle w:val="ListParagraph"/>
        <w:rPr>
          <w:rtl/>
          <w:lang w:bidi="ar-LB"/>
        </w:rPr>
      </w:pPr>
      <w:r>
        <w:rPr>
          <w:rFonts w:hint="cs"/>
          <w:rtl/>
          <w:lang w:bidi="ar-LB"/>
        </w:rPr>
        <w:t>حالة في بداية أعمال الرسل</w:t>
      </w:r>
    </w:p>
    <w:p w14:paraId="475B38A0" w14:textId="462E4DAA" w:rsidR="00B059D4" w:rsidRDefault="00B059D4" w:rsidP="007A5432">
      <w:pPr>
        <w:pStyle w:val="ListParagraph"/>
        <w:rPr>
          <w:rtl/>
          <w:lang w:bidi="ar-LB"/>
        </w:rPr>
      </w:pPr>
      <w:r>
        <w:rPr>
          <w:rFonts w:hint="cs"/>
          <w:rtl/>
          <w:lang w:bidi="ar-LB"/>
        </w:rPr>
        <w:t>إننا رأينا بأن الرسالة بذاتها تعكس حالة كما نجدها بصورة خاصة في بداية أعمال الرسل في كنائس اليهودية وأورشليم. لهذا يفترض البعض أن رسالة يعقوب صدرت مبكرًا جدًا. العديد من الباحثين يميلون إلى تحديد تاريخ كتابتها عام 45 (أو 49). إنه بالفعل لم يُقرّر بأن رسالة يعقوب هي أقدم مستند في العهد الجديد.</w:t>
      </w:r>
    </w:p>
    <w:p w14:paraId="79664C12" w14:textId="7BB772A0" w:rsidR="00B059D4" w:rsidRDefault="00B059D4" w:rsidP="007A5432">
      <w:pPr>
        <w:pStyle w:val="ListParagraph"/>
        <w:rPr>
          <w:rtl/>
          <w:lang w:bidi="ar-LB"/>
        </w:rPr>
      </w:pPr>
      <w:r>
        <w:rPr>
          <w:rFonts w:hint="cs"/>
          <w:rtl/>
          <w:lang w:bidi="ar-LB"/>
        </w:rPr>
        <w:t xml:space="preserve">إن هذه الفكرة </w:t>
      </w:r>
      <w:r w:rsidR="00F223F5">
        <w:rPr>
          <w:rFonts w:hint="cs"/>
          <w:rtl/>
          <w:lang w:bidi="ar-LB"/>
        </w:rPr>
        <w:t xml:space="preserve">تستند على أن يعقوب لم يذكر في أية كلمة عن القرارات التي تُدعى بمجلس الرسل (أعمال الرسل 15) فيما كان يجب وضعه على المسيحيين من الأمم. فهذه النقطة ليست مهمة </w:t>
      </w:r>
      <w:r w:rsidR="00F223F5" w:rsidRPr="00F223F5">
        <w:rPr>
          <w:rtl/>
          <w:lang w:bidi="ar-LB"/>
        </w:rPr>
        <w:t xml:space="preserve">بالنسبة للمجموعة المستهدفة </w:t>
      </w:r>
      <w:r w:rsidR="00F223F5">
        <w:rPr>
          <w:rFonts w:hint="cs"/>
          <w:rtl/>
          <w:lang w:bidi="ar-LB"/>
        </w:rPr>
        <w:t>فعلاً</w:t>
      </w:r>
      <w:r w:rsidR="00F223F5" w:rsidRPr="00F223F5">
        <w:rPr>
          <w:rtl/>
          <w:lang w:bidi="ar-LB"/>
        </w:rPr>
        <w:t xml:space="preserve"> </w:t>
      </w:r>
      <w:r w:rsidR="00F223F5">
        <w:rPr>
          <w:rFonts w:hint="cs"/>
          <w:rtl/>
          <w:lang w:bidi="ar-LB"/>
        </w:rPr>
        <w:t>في ال</w:t>
      </w:r>
      <w:r w:rsidR="00F223F5" w:rsidRPr="00F223F5">
        <w:rPr>
          <w:rtl/>
          <w:lang w:bidi="ar-LB"/>
        </w:rPr>
        <w:t>رسالة.</w:t>
      </w:r>
      <w:r>
        <w:rPr>
          <w:rFonts w:hint="cs"/>
          <w:rtl/>
          <w:lang w:bidi="ar-LB"/>
        </w:rPr>
        <w:t xml:space="preserve"> </w:t>
      </w:r>
      <w:r w:rsidR="00F223F5">
        <w:rPr>
          <w:rFonts w:hint="cs"/>
          <w:rtl/>
          <w:lang w:bidi="ar-LB"/>
        </w:rPr>
        <w:t>ومع ذلك كان من المنتظر لو مسّ باختصار هذه النقطة ولو لمرة واحدة فقط، لو كُتبت الرسالة من بعد جلسة المجلس. وعلينا أن نأخذ بالحسبان أن اليهود كان لهم في الشتات من مرة لمرة شأن مع المسيحيين الذين أتوا من الأمم.</w:t>
      </w:r>
    </w:p>
    <w:p w14:paraId="47B55AD0" w14:textId="6262811F" w:rsidR="00F223F5" w:rsidRDefault="00F223F5" w:rsidP="007A5432">
      <w:pPr>
        <w:pStyle w:val="ListParagraph"/>
        <w:rPr>
          <w:rtl/>
          <w:lang w:bidi="ar-LB"/>
        </w:rPr>
      </w:pPr>
      <w:r>
        <w:rPr>
          <w:rFonts w:hint="cs"/>
          <w:rtl/>
          <w:lang w:bidi="ar-LB"/>
        </w:rPr>
        <w:t>ما قبل المجلس الرسولي</w:t>
      </w:r>
    </w:p>
    <w:p w14:paraId="78006876" w14:textId="4F32083C" w:rsidR="00F223F5" w:rsidRDefault="00F223F5" w:rsidP="007A5432">
      <w:pPr>
        <w:pStyle w:val="ListParagraph"/>
        <w:rPr>
          <w:rtl/>
          <w:lang w:bidi="ar-LB"/>
        </w:rPr>
      </w:pPr>
      <w:r>
        <w:rPr>
          <w:rFonts w:hint="cs"/>
          <w:rtl/>
          <w:lang w:bidi="ar-LB"/>
        </w:rPr>
        <w:t xml:space="preserve">لهذا فإنه لا يبدو مستبعدًا بأن الرسالة كُتبت ما قبل مجلس الرسل الذي حدث تقريبًا عام 49. إن </w:t>
      </w:r>
      <w:r w:rsidR="0081216D">
        <w:rPr>
          <w:rFonts w:hint="cs"/>
          <w:rtl/>
          <w:lang w:bidi="ar-LB"/>
        </w:rPr>
        <w:t>عدم ذِكر أية إشارة عن مؤمنين من الأمم يقرّب من الفكرة، بأنه حينها لم يكن معروفًا بعد عن كنائس كانت مكوّنة في الأساس من مؤمنين من الأمم. لأنه لا يوجد أي شيء في رسالة يعقوب يُشير إلى أن النزاع حول ناموس الختان قد ابتدأ فعلاً في كنيسة أورشليم عام 49 ميلادية (أعمال الرسل 15). إن هذا الجدل كان متعلقًا بعادات مختلفة لدى اليهود والأمم معًا.</w:t>
      </w:r>
    </w:p>
    <w:p w14:paraId="4D72CE52" w14:textId="6DB93970" w:rsidR="0081216D" w:rsidRDefault="0081216D" w:rsidP="007A5432">
      <w:pPr>
        <w:pStyle w:val="ListParagraph"/>
        <w:rPr>
          <w:rtl/>
          <w:lang w:bidi="ar-LB"/>
        </w:rPr>
      </w:pPr>
      <w:r>
        <w:rPr>
          <w:rFonts w:hint="cs"/>
          <w:rtl/>
          <w:lang w:bidi="ar-LB"/>
        </w:rPr>
        <w:t>وأيضًا بساطة "هياكل" الكنائس إن جاز لنا التعبير، بدا وأنه يُشير إلى تاريخ مبكر. إننا لا نجد ذِكر لأي من المواهب المميزة، ما عدا الشيوخ</w:t>
      </w:r>
      <w:r w:rsidR="00C9150D">
        <w:rPr>
          <w:rFonts w:hint="cs"/>
          <w:rtl/>
          <w:lang w:bidi="ar-LB"/>
        </w:rPr>
        <w:t xml:space="preserve"> الذين كانوا في إسرائيل، ولا شيء عن عاملين آخرين. إن كل هذا لا نجده إلا لاحقًا في العهد الجديد. كذلك الرجاء الحي في مجيء المسيح يوصَف هنا بصورة قوية جدًا. هذه ميزة الزمن الأول للمسيحيين.</w:t>
      </w:r>
    </w:p>
    <w:p w14:paraId="39D82851" w14:textId="18509D17" w:rsidR="00C9150D" w:rsidRDefault="00C9150D" w:rsidP="007A5432">
      <w:pPr>
        <w:pStyle w:val="ListParagraph"/>
        <w:rPr>
          <w:rtl/>
          <w:lang w:bidi="ar-LB"/>
        </w:rPr>
      </w:pPr>
      <w:r>
        <w:rPr>
          <w:rFonts w:hint="cs"/>
          <w:rtl/>
          <w:lang w:bidi="ar-LB"/>
        </w:rPr>
        <w:t>إنه بذلك من المحتمل جدًا أن رسالة يعقوب هي الرسالة الأولى التي كُتبت في العهد الجديد. غير أنه من الممكن أن يُضاف بالنظر إلينا نحن المسيحيين من الأمم، بأنه من الضروري بأن نعرف تعليم رسائل الرسول بولس حتى نتمكن من فهم واستخدام رسالة يعقوب بصورة صحيحة. لأن يعقوب بما معناه يُرينا كيف يمكننا أن نحقق تعليم العهد الجديد عمليًا، الذي لم يُذكر هنا بالتفصيل، في آخر الأيام.</w:t>
      </w:r>
    </w:p>
    <w:p w14:paraId="67A735DF" w14:textId="64D91C40" w:rsidR="00C9150D" w:rsidRDefault="00C9150D" w:rsidP="007A5432">
      <w:pPr>
        <w:pStyle w:val="ListParagraph"/>
        <w:rPr>
          <w:rtl/>
          <w:lang w:bidi="ar-LB"/>
        </w:rPr>
      </w:pPr>
      <w:r>
        <w:rPr>
          <w:rFonts w:hint="cs"/>
          <w:rtl/>
          <w:lang w:bidi="ar-LB"/>
        </w:rPr>
        <w:t>انتماءها للكتاب المقدس (قانونيتها)</w:t>
      </w:r>
    </w:p>
    <w:p w14:paraId="781DC061" w14:textId="74D5FD8F" w:rsidR="00C9150D" w:rsidRDefault="00C9150D" w:rsidP="007A5432">
      <w:pPr>
        <w:pStyle w:val="ListParagraph"/>
        <w:rPr>
          <w:rtl/>
          <w:lang w:bidi="ar-LB"/>
        </w:rPr>
      </w:pPr>
      <w:r>
        <w:rPr>
          <w:rFonts w:hint="cs"/>
          <w:rtl/>
          <w:lang w:bidi="ar-LB"/>
        </w:rPr>
        <w:t xml:space="preserve">في الأبحاث اللاهوتية حول أسفار العهد الجديد </w:t>
      </w:r>
      <w:r w:rsidR="00056764">
        <w:rPr>
          <w:rFonts w:hint="cs"/>
          <w:rtl/>
          <w:lang w:bidi="ar-LB"/>
        </w:rPr>
        <w:t>يُعتبر السؤال،</w:t>
      </w:r>
      <w:r>
        <w:rPr>
          <w:rFonts w:hint="cs"/>
          <w:rtl/>
          <w:lang w:bidi="ar-LB"/>
        </w:rPr>
        <w:t xml:space="preserve"> كيف ومنذ متى </w:t>
      </w:r>
      <w:r w:rsidR="00056764">
        <w:rPr>
          <w:rFonts w:hint="cs"/>
          <w:rtl/>
          <w:lang w:bidi="ar-LB"/>
        </w:rPr>
        <w:t>صُرّح لعملٍ ما أن يكون من ضمن الكتاب المقدس، سؤالاً مهما للغاية. أحيانًا تُكتب الكثير من الصفحات حول هذه المسألة. إننا لن نتخطى هذه النقطة</w:t>
      </w:r>
      <w:r w:rsidR="00056764">
        <w:rPr>
          <w:rFonts w:hint="eastAsia"/>
          <w:rtl/>
          <w:lang w:bidi="ar-LB"/>
        </w:rPr>
        <w:t>،</w:t>
      </w:r>
      <w:r w:rsidR="00056764">
        <w:rPr>
          <w:rFonts w:hint="cs"/>
          <w:rtl/>
          <w:lang w:bidi="ar-LB"/>
        </w:rPr>
        <w:t xml:space="preserve"> ولكننا لن نعطها حيزًا كبيرًا. إننا لنا ثقة ثابتة بالله بأنه يحفظ كلمته. من البداية نحن نجد في الكتاب المقدس بأن كل واحدة من الرسائل هي آتية من عند الله وليس فقط أدركها أناس وأقروا بها.</w:t>
      </w:r>
    </w:p>
    <w:p w14:paraId="497D8A2A" w14:textId="3F90223C" w:rsidR="00AE27A9" w:rsidRDefault="00056764" w:rsidP="00C262F9">
      <w:pPr>
        <w:pStyle w:val="ListParagraph"/>
        <w:rPr>
          <w:rtl/>
          <w:lang w:bidi="ar-LB"/>
        </w:rPr>
      </w:pPr>
      <w:r>
        <w:rPr>
          <w:rFonts w:hint="cs"/>
          <w:rtl/>
          <w:lang w:bidi="ar-LB"/>
        </w:rPr>
        <w:t xml:space="preserve">غير أن هذا كثيرًا ما يتم التساؤل حوله في أيامنا. لهذا هذا الأمر له أهميته بالذات للمسيحيين الشباب بأن يتخذوا موقفا ثابتًا إزاءه. إنهم يواجهون </w:t>
      </w:r>
      <w:r w:rsidRPr="00056764">
        <w:rPr>
          <w:rtl/>
          <w:lang w:bidi="ar-LB"/>
        </w:rPr>
        <w:t>بشكل متزايد تأملات تنتقد الكتاب المقدس.</w:t>
      </w:r>
      <w:r w:rsidR="00AE27A9">
        <w:rPr>
          <w:rFonts w:hint="cs"/>
          <w:rtl/>
          <w:lang w:bidi="ar-LB"/>
        </w:rPr>
        <w:t xml:space="preserve"> لذا فسأذكر هنا بعض </w:t>
      </w:r>
      <w:r w:rsidR="00AE27A9" w:rsidRPr="00A43D32">
        <w:rPr>
          <w:rFonts w:hint="cs"/>
          <w:rtl/>
          <w:lang w:bidi="ar-LB"/>
        </w:rPr>
        <w:t>الحقائق</w:t>
      </w:r>
      <w:r w:rsidR="00AE27A9">
        <w:rPr>
          <w:rFonts w:hint="cs"/>
          <w:rtl/>
          <w:lang w:bidi="ar-LB"/>
        </w:rPr>
        <w:t>.</w:t>
      </w:r>
    </w:p>
    <w:p w14:paraId="177E2AD2" w14:textId="3A651FE5" w:rsidR="00A43D32" w:rsidRDefault="00A43D32" w:rsidP="00C262F9">
      <w:pPr>
        <w:pStyle w:val="ListParagraph"/>
        <w:rPr>
          <w:rtl/>
          <w:lang w:bidi="ar-LB"/>
        </w:rPr>
      </w:pPr>
      <w:r>
        <w:rPr>
          <w:rFonts w:hint="cs"/>
          <w:rtl/>
          <w:lang w:bidi="ar-LB"/>
        </w:rPr>
        <w:t xml:space="preserve">في أن هذه المسألة قد أشغلت مؤمنين مشهورين يُريه اقتباس مارتين لوثر الذي دعا هذه الرسالة بأنها "رسالة من قش". </w:t>
      </w:r>
      <w:r w:rsidRPr="00A43D32">
        <w:rPr>
          <w:rtl/>
          <w:lang w:bidi="ar-LB"/>
        </w:rPr>
        <w:t xml:space="preserve">ومع ذلك، فمن المحتمل أنه </w:t>
      </w:r>
      <w:r>
        <w:rPr>
          <w:rFonts w:hint="cs"/>
          <w:rtl/>
          <w:lang w:bidi="ar-LB"/>
        </w:rPr>
        <w:t>ذكر</w:t>
      </w:r>
      <w:r w:rsidRPr="00A43D32">
        <w:rPr>
          <w:rtl/>
          <w:lang w:bidi="ar-LB"/>
        </w:rPr>
        <w:t xml:space="preserve"> ذلك فقط في مقدمة رسالة يعقوب عام 1522</w:t>
      </w:r>
      <w:r>
        <w:rPr>
          <w:rFonts w:hint="cs"/>
          <w:rtl/>
          <w:lang w:bidi="ar-LB"/>
        </w:rPr>
        <w:t xml:space="preserve">. وبقدر ما أعلم هو لم يكرر ذلك لاحقًا كتابيًا فيما بعد. كما </w:t>
      </w:r>
      <w:proofErr w:type="spellStart"/>
      <w:r>
        <w:rPr>
          <w:rFonts w:hint="cs"/>
          <w:rtl/>
          <w:lang w:bidi="ar-LB"/>
        </w:rPr>
        <w:t>وإيراسموس</w:t>
      </w:r>
      <w:proofErr w:type="spellEnd"/>
      <w:r>
        <w:rPr>
          <w:rFonts w:hint="cs"/>
          <w:rtl/>
          <w:lang w:bidi="ar-LB"/>
        </w:rPr>
        <w:t xml:space="preserve"> (1465 </w:t>
      </w:r>
      <w:r>
        <w:rPr>
          <w:rtl/>
          <w:lang w:bidi="ar-LB"/>
        </w:rPr>
        <w:t>–</w:t>
      </w:r>
      <w:r>
        <w:rPr>
          <w:rFonts w:hint="cs"/>
          <w:rtl/>
          <w:lang w:bidi="ar-LB"/>
        </w:rPr>
        <w:t xml:space="preserve"> 1536) </w:t>
      </w:r>
      <w:r w:rsidRPr="00A43D32">
        <w:rPr>
          <w:rtl/>
          <w:lang w:bidi="ar-LB"/>
        </w:rPr>
        <w:t xml:space="preserve">العالم الإنساني واللاهوتي والفيلسوف وعالم اللغة العظيم </w:t>
      </w:r>
      <w:r>
        <w:rPr>
          <w:rFonts w:hint="cs"/>
          <w:rtl/>
          <w:lang w:bidi="ar-LB"/>
        </w:rPr>
        <w:t xml:space="preserve">حكم </w:t>
      </w:r>
      <w:r w:rsidRPr="00A43D32">
        <w:rPr>
          <w:rtl/>
          <w:lang w:bidi="ar-LB"/>
        </w:rPr>
        <w:t>على هذه الرسالة باستخفاف شديد.</w:t>
      </w:r>
    </w:p>
    <w:p w14:paraId="54856FFA" w14:textId="40EA5FA9" w:rsidR="00A43D32" w:rsidRDefault="008D63E2" w:rsidP="008D63E2">
      <w:pPr>
        <w:pStyle w:val="ListParagraph"/>
        <w:rPr>
          <w:rtl/>
          <w:lang w:bidi="ar-LB"/>
        </w:rPr>
      </w:pPr>
      <w:r w:rsidRPr="008D63E2">
        <w:rPr>
          <w:rtl/>
          <w:lang w:bidi="ar-LB"/>
        </w:rPr>
        <w:t>ربما كان أول كاتب معروف لنا يقتبس من اسم رسالة يعقوب هو أوريجانوس (185</w:t>
      </w:r>
      <w:r>
        <w:rPr>
          <w:rFonts w:hint="cs"/>
          <w:rtl/>
          <w:lang w:bidi="ar-LB"/>
        </w:rPr>
        <w:t xml:space="preserve"> </w:t>
      </w:r>
      <w:r w:rsidRPr="008D63E2">
        <w:rPr>
          <w:rtl/>
          <w:lang w:bidi="ar-LB"/>
        </w:rPr>
        <w:t>-</w:t>
      </w:r>
      <w:r>
        <w:rPr>
          <w:rFonts w:hint="cs"/>
          <w:rtl/>
          <w:lang w:bidi="ar-LB"/>
        </w:rPr>
        <w:t xml:space="preserve"> </w:t>
      </w:r>
      <w:r w:rsidRPr="008D63E2">
        <w:rPr>
          <w:rtl/>
          <w:lang w:bidi="ar-LB"/>
        </w:rPr>
        <w:t>254)</w:t>
      </w:r>
      <w:r>
        <w:rPr>
          <w:rStyle w:val="FootnoteReference"/>
          <w:rtl/>
          <w:lang w:bidi="ar-LB"/>
        </w:rPr>
        <w:footnoteReference w:id="2"/>
      </w:r>
      <w:r w:rsidRPr="008D63E2">
        <w:rPr>
          <w:rtl/>
          <w:lang w:bidi="ar-LB"/>
        </w:rPr>
        <w:t>. يستشهد بهذه الرسالة عدة مرات على أنها 'كتاب مقدس'. ومع ذلك، هناك بالفعل إشارة إلى رسالة يعقوب في 'راعي هرماس' (حوالي 140؛ يع</w:t>
      </w:r>
      <w:r>
        <w:rPr>
          <w:rFonts w:hint="cs"/>
          <w:rtl/>
          <w:lang w:bidi="ar-LB"/>
        </w:rPr>
        <w:t>قوب</w:t>
      </w:r>
      <w:r w:rsidRPr="008D63E2">
        <w:rPr>
          <w:rtl/>
          <w:lang w:bidi="ar-LB"/>
        </w:rPr>
        <w:t xml:space="preserve"> 4: 7). يقتبس </w:t>
      </w:r>
      <w:proofErr w:type="spellStart"/>
      <w:r w:rsidRPr="008D63E2">
        <w:rPr>
          <w:rtl/>
          <w:lang w:bidi="ar-LB"/>
        </w:rPr>
        <w:t>هيبوليتوس</w:t>
      </w:r>
      <w:proofErr w:type="spellEnd"/>
      <w:r w:rsidRPr="008D63E2">
        <w:rPr>
          <w:rtl/>
          <w:lang w:bidi="ar-LB"/>
        </w:rPr>
        <w:t xml:space="preserve"> (170-235 على الأرجح) كلمة من يعقوب 2:</w:t>
      </w:r>
      <w:r>
        <w:rPr>
          <w:rFonts w:hint="cs"/>
          <w:rtl/>
          <w:lang w:bidi="ar-LB"/>
        </w:rPr>
        <w:t xml:space="preserve"> </w:t>
      </w:r>
      <w:r w:rsidRPr="008D63E2">
        <w:rPr>
          <w:rtl/>
          <w:lang w:bidi="ar-LB"/>
        </w:rPr>
        <w:t>13 دون ذكر المكان.</w:t>
      </w:r>
    </w:p>
    <w:p w14:paraId="02258193" w14:textId="35C07887" w:rsidR="007C0F08" w:rsidRDefault="007C0F08" w:rsidP="008D63E2">
      <w:pPr>
        <w:pStyle w:val="ListParagraph"/>
        <w:rPr>
          <w:rtl/>
          <w:lang w:bidi="ar-LB"/>
        </w:rPr>
      </w:pPr>
      <w:r w:rsidRPr="007C0F08">
        <w:rPr>
          <w:rtl/>
          <w:lang w:bidi="ar-LB"/>
        </w:rPr>
        <w:t>بالإضافة إلى ذلك</w:t>
      </w:r>
      <w:r>
        <w:rPr>
          <w:rtl/>
          <w:lang w:bidi="ar-LB"/>
        </w:rPr>
        <w:t>،</w:t>
      </w:r>
      <w:r w:rsidRPr="007C0F08">
        <w:rPr>
          <w:rtl/>
          <w:lang w:bidi="ar-LB"/>
        </w:rPr>
        <w:t xml:space="preserve"> </w:t>
      </w:r>
      <w:r>
        <w:rPr>
          <w:rFonts w:hint="cs"/>
          <w:rtl/>
          <w:lang w:bidi="ar-LB"/>
        </w:rPr>
        <w:t>اقتُبس من رسالة يعقوب</w:t>
      </w:r>
      <w:r w:rsidRPr="007C0F08">
        <w:rPr>
          <w:rtl/>
          <w:lang w:bidi="ar-LB"/>
        </w:rPr>
        <w:t xml:space="preserve"> في </w:t>
      </w:r>
      <w:r>
        <w:rPr>
          <w:rFonts w:hint="cs"/>
          <w:rtl/>
          <w:lang w:bidi="ar-LB"/>
        </w:rPr>
        <w:t>ال</w:t>
      </w:r>
      <w:r w:rsidRPr="007C0F08">
        <w:rPr>
          <w:rtl/>
          <w:lang w:bidi="ar-LB"/>
        </w:rPr>
        <w:t xml:space="preserve">رسالتين عن </w:t>
      </w:r>
      <w:r>
        <w:rPr>
          <w:rFonts w:hint="cs"/>
          <w:rtl/>
          <w:lang w:bidi="ar-LB"/>
        </w:rPr>
        <w:t>العذارى</w:t>
      </w:r>
      <w:r w:rsidRPr="007C0F08">
        <w:rPr>
          <w:rtl/>
          <w:lang w:bidi="ar-LB"/>
        </w:rPr>
        <w:t xml:space="preserve"> (1.</w:t>
      </w:r>
      <w:r>
        <w:rPr>
          <w:rFonts w:hint="cs"/>
          <w:rtl/>
          <w:lang w:bidi="ar-LB"/>
        </w:rPr>
        <w:t xml:space="preserve"> </w:t>
      </w:r>
      <w:r w:rsidRPr="007C0F08">
        <w:rPr>
          <w:rtl/>
          <w:lang w:bidi="ar-LB"/>
        </w:rPr>
        <w:t xml:space="preserve">11) </w:t>
      </w:r>
      <w:r>
        <w:rPr>
          <w:rFonts w:hint="cs"/>
          <w:rtl/>
          <w:lang w:bidi="ar-LB"/>
        </w:rPr>
        <w:t xml:space="preserve">والتي نُسبت بالخطأ </w:t>
      </w:r>
      <w:proofErr w:type="spellStart"/>
      <w:r>
        <w:rPr>
          <w:rFonts w:hint="cs"/>
          <w:rtl/>
          <w:lang w:bidi="ar-LB"/>
        </w:rPr>
        <w:t>ل</w:t>
      </w:r>
      <w:r w:rsidRPr="007C0F08">
        <w:rPr>
          <w:rtl/>
          <w:lang w:bidi="ar-LB"/>
        </w:rPr>
        <w:t>كليم</w:t>
      </w:r>
      <w:r>
        <w:rPr>
          <w:rFonts w:hint="cs"/>
          <w:rtl/>
          <w:lang w:bidi="ar-LB"/>
        </w:rPr>
        <w:t>ي</w:t>
      </w:r>
      <w:r w:rsidRPr="007C0F08">
        <w:rPr>
          <w:rtl/>
          <w:lang w:bidi="ar-LB"/>
        </w:rPr>
        <w:t>نس</w:t>
      </w:r>
      <w:proofErr w:type="spellEnd"/>
      <w:r w:rsidRPr="007C0F08">
        <w:rPr>
          <w:rtl/>
          <w:lang w:bidi="ar-LB"/>
        </w:rPr>
        <w:t xml:space="preserve"> الروماني. لكن من المحتمل أنه</w:t>
      </w:r>
      <w:r>
        <w:rPr>
          <w:rFonts w:hint="cs"/>
          <w:rtl/>
          <w:lang w:bidi="ar-LB"/>
        </w:rPr>
        <w:t>ا</w:t>
      </w:r>
      <w:r w:rsidRPr="007C0F08">
        <w:rPr>
          <w:rtl/>
          <w:lang w:bidi="ar-LB"/>
        </w:rPr>
        <w:t xml:space="preserve"> ك</w:t>
      </w:r>
      <w:r>
        <w:rPr>
          <w:rFonts w:hint="cs"/>
          <w:rtl/>
          <w:lang w:bidi="ar-LB"/>
        </w:rPr>
        <w:t>ُ</w:t>
      </w:r>
      <w:r w:rsidRPr="007C0F08">
        <w:rPr>
          <w:rtl/>
          <w:lang w:bidi="ar-LB"/>
        </w:rPr>
        <w:t>تب</w:t>
      </w:r>
      <w:r>
        <w:rPr>
          <w:rFonts w:hint="cs"/>
          <w:rtl/>
          <w:lang w:bidi="ar-LB"/>
        </w:rPr>
        <w:t xml:space="preserve">ت </w:t>
      </w:r>
      <w:r w:rsidRPr="007C0F08">
        <w:rPr>
          <w:rtl/>
          <w:lang w:bidi="ar-LB"/>
        </w:rPr>
        <w:t>في فلسطين أو سوريا في النصف الأول من القرن الثالث في كتابه تاريخ الكنيسة (325)</w:t>
      </w:r>
      <w:r>
        <w:rPr>
          <w:rtl/>
          <w:lang w:bidi="ar-LB"/>
        </w:rPr>
        <w:t>،</w:t>
      </w:r>
      <w:r w:rsidRPr="007C0F08">
        <w:rPr>
          <w:rtl/>
          <w:lang w:bidi="ar-LB"/>
        </w:rPr>
        <w:t xml:space="preserve"> يوسابيوس (حوالي 260-337) يضع رسالة يعقوب تحت ما يسمى '</w:t>
      </w:r>
      <w:r w:rsidRPr="007C0F08">
        <w:rPr>
          <w:lang w:bidi="ar-LB"/>
        </w:rPr>
        <w:t>Antilegomena</w:t>
      </w:r>
      <w:r w:rsidRPr="007C0F08">
        <w:rPr>
          <w:rtl/>
          <w:lang w:bidi="ar-LB"/>
        </w:rPr>
        <w:t>'</w:t>
      </w:r>
      <w:r>
        <w:rPr>
          <w:rtl/>
          <w:lang w:bidi="ar-LB"/>
        </w:rPr>
        <w:t>،</w:t>
      </w:r>
      <w:r w:rsidRPr="007C0F08">
        <w:rPr>
          <w:rtl/>
          <w:lang w:bidi="ar-LB"/>
        </w:rPr>
        <w:t xml:space="preserve"> أي الكتابات التي تكون عضويتها الكنسية موضع شك. ومع ذلك</w:t>
      </w:r>
      <w:r>
        <w:rPr>
          <w:rtl/>
          <w:lang w:bidi="ar-LB"/>
        </w:rPr>
        <w:t>،</w:t>
      </w:r>
      <w:r w:rsidRPr="007C0F08">
        <w:rPr>
          <w:rtl/>
          <w:lang w:bidi="ar-LB"/>
        </w:rPr>
        <w:t xml:space="preserve"> فهو يميز هذه الكتب بوضوح عن تلك التي يجب رفضها بشكل قاطع. </w:t>
      </w:r>
      <w:r w:rsidR="008A4FFB">
        <w:rPr>
          <w:rFonts w:hint="cs"/>
          <w:rtl/>
          <w:lang w:bidi="ar-LB"/>
        </w:rPr>
        <w:t>رسالة يعقوب</w:t>
      </w:r>
      <w:r w:rsidRPr="007C0F08">
        <w:rPr>
          <w:rtl/>
          <w:lang w:bidi="ar-LB"/>
        </w:rPr>
        <w:t xml:space="preserve"> معروف</w:t>
      </w:r>
      <w:r w:rsidR="008A4FFB">
        <w:rPr>
          <w:rFonts w:hint="cs"/>
          <w:rtl/>
          <w:lang w:bidi="ar-LB"/>
        </w:rPr>
        <w:t>ة</w:t>
      </w:r>
      <w:r w:rsidRPr="007C0F08">
        <w:rPr>
          <w:rtl/>
          <w:lang w:bidi="ar-LB"/>
        </w:rPr>
        <w:t xml:space="preserve"> ومقبول</w:t>
      </w:r>
      <w:r w:rsidR="008A4FFB">
        <w:rPr>
          <w:rFonts w:hint="cs"/>
          <w:rtl/>
          <w:lang w:bidi="ar-LB"/>
        </w:rPr>
        <w:t>ة</w:t>
      </w:r>
      <w:r w:rsidRPr="007C0F08">
        <w:rPr>
          <w:rtl/>
          <w:lang w:bidi="ar-LB"/>
        </w:rPr>
        <w:t xml:space="preserve"> من قبل الكثيرين.</w:t>
      </w:r>
    </w:p>
    <w:p w14:paraId="32C1B8B5" w14:textId="2A6FA220" w:rsidR="008A4FFB" w:rsidRDefault="008A4FFB" w:rsidP="008D63E2">
      <w:pPr>
        <w:pStyle w:val="ListParagraph"/>
        <w:rPr>
          <w:rtl/>
          <w:lang w:bidi="ar-LB"/>
        </w:rPr>
      </w:pPr>
      <w:r>
        <w:rPr>
          <w:rFonts w:hint="cs"/>
          <w:rtl/>
          <w:lang w:bidi="ar-LB"/>
        </w:rPr>
        <w:t>مسار الاعتراف الظاهر للعيان</w:t>
      </w:r>
    </w:p>
    <w:p w14:paraId="295CC8DF" w14:textId="2563A722" w:rsidR="008A4FFB" w:rsidRDefault="008A4FFB" w:rsidP="008D63E2">
      <w:pPr>
        <w:pStyle w:val="ListParagraph"/>
        <w:rPr>
          <w:rtl/>
          <w:lang w:bidi="ar-LB"/>
        </w:rPr>
      </w:pPr>
      <w:r w:rsidRPr="008A4FFB">
        <w:rPr>
          <w:rtl/>
          <w:lang w:bidi="ar-LB"/>
        </w:rPr>
        <w:t xml:space="preserve">يكتب يوسابيوس أن </w:t>
      </w:r>
      <w:proofErr w:type="spellStart"/>
      <w:r w:rsidRPr="008A4FFB">
        <w:rPr>
          <w:rtl/>
          <w:lang w:bidi="ar-LB"/>
        </w:rPr>
        <w:t>كليم</w:t>
      </w:r>
      <w:r>
        <w:rPr>
          <w:rFonts w:hint="cs"/>
          <w:rtl/>
          <w:lang w:bidi="ar-LB"/>
        </w:rPr>
        <w:t>ي</w:t>
      </w:r>
      <w:r w:rsidRPr="008A4FFB">
        <w:rPr>
          <w:rtl/>
          <w:lang w:bidi="ar-LB"/>
        </w:rPr>
        <w:t>ن</w:t>
      </w:r>
      <w:r>
        <w:rPr>
          <w:rFonts w:hint="cs"/>
          <w:rtl/>
          <w:lang w:bidi="ar-LB"/>
        </w:rPr>
        <w:t>س</w:t>
      </w:r>
      <w:proofErr w:type="spellEnd"/>
      <w:r w:rsidRPr="008A4FFB">
        <w:rPr>
          <w:rtl/>
          <w:lang w:bidi="ar-LB"/>
        </w:rPr>
        <w:t xml:space="preserve"> الإسكندري (155</w:t>
      </w:r>
      <w:r>
        <w:rPr>
          <w:rFonts w:hint="cs"/>
          <w:rtl/>
          <w:lang w:bidi="ar-LB"/>
        </w:rPr>
        <w:t xml:space="preserve"> </w:t>
      </w:r>
      <w:r w:rsidRPr="008A4FFB">
        <w:rPr>
          <w:rtl/>
          <w:lang w:bidi="ar-LB"/>
        </w:rPr>
        <w:t>-</w:t>
      </w:r>
      <w:r>
        <w:rPr>
          <w:rFonts w:hint="cs"/>
          <w:rtl/>
          <w:lang w:bidi="ar-LB"/>
        </w:rPr>
        <w:t xml:space="preserve"> </w:t>
      </w:r>
      <w:r w:rsidRPr="008A4FFB">
        <w:rPr>
          <w:rtl/>
          <w:lang w:bidi="ar-LB"/>
        </w:rPr>
        <w:t>220)</w:t>
      </w:r>
      <w:r>
        <w:rPr>
          <w:rFonts w:hint="cs"/>
          <w:rtl/>
          <w:lang w:bidi="ar-LB"/>
        </w:rPr>
        <w:t xml:space="preserve"> كان قد</w:t>
      </w:r>
      <w:r w:rsidRPr="008A4FFB">
        <w:rPr>
          <w:rtl/>
          <w:lang w:bidi="ar-LB"/>
        </w:rPr>
        <w:t xml:space="preserve"> قب</w:t>
      </w:r>
      <w:r>
        <w:rPr>
          <w:rFonts w:hint="cs"/>
          <w:rtl/>
          <w:lang w:bidi="ar-LB"/>
        </w:rPr>
        <w:t>ِ</w:t>
      </w:r>
      <w:r w:rsidRPr="008A4FFB">
        <w:rPr>
          <w:rtl/>
          <w:lang w:bidi="ar-LB"/>
        </w:rPr>
        <w:t xml:space="preserve">ل </w:t>
      </w:r>
      <w:r>
        <w:rPr>
          <w:rFonts w:hint="cs"/>
          <w:rtl/>
          <w:lang w:bidi="ar-LB"/>
        </w:rPr>
        <w:t>رسالة يعقوب</w:t>
      </w:r>
      <w:r w:rsidRPr="008A4FFB">
        <w:rPr>
          <w:rtl/>
          <w:lang w:bidi="ar-LB"/>
        </w:rPr>
        <w:t xml:space="preserve"> والرسائل الكاثوليكية الأخرى على أنها أصلية. كما استخدم </w:t>
      </w:r>
      <w:proofErr w:type="spellStart"/>
      <w:r w:rsidRPr="008A4FFB">
        <w:rPr>
          <w:rtl/>
          <w:lang w:bidi="ar-LB"/>
        </w:rPr>
        <w:t>هيلاري</w:t>
      </w:r>
      <w:r>
        <w:rPr>
          <w:rFonts w:hint="cs"/>
          <w:rtl/>
          <w:lang w:bidi="ar-LB"/>
        </w:rPr>
        <w:t>وس</w:t>
      </w:r>
      <w:proofErr w:type="spellEnd"/>
      <w:r w:rsidRPr="008A4FFB">
        <w:rPr>
          <w:rtl/>
          <w:lang w:bidi="ar-LB"/>
        </w:rPr>
        <w:t xml:space="preserve"> </w:t>
      </w:r>
      <w:proofErr w:type="spellStart"/>
      <w:r w:rsidRPr="008A4FFB">
        <w:rPr>
          <w:rtl/>
          <w:lang w:bidi="ar-LB"/>
        </w:rPr>
        <w:t>البواتييه</w:t>
      </w:r>
      <w:proofErr w:type="spellEnd"/>
      <w:r w:rsidRPr="008A4FFB">
        <w:rPr>
          <w:rtl/>
          <w:lang w:bidi="ar-LB"/>
        </w:rPr>
        <w:t xml:space="preserve"> (توفي 367) رسالة يعقوب. يذكر أثناسيوس الإسكندري (298-373) في رسالته التاسعة والثلاثين </w:t>
      </w:r>
      <w:r>
        <w:rPr>
          <w:rFonts w:hint="cs"/>
          <w:rtl/>
          <w:lang w:bidi="ar-LB"/>
        </w:rPr>
        <w:t>عن عيد</w:t>
      </w:r>
      <w:r w:rsidRPr="008A4FFB">
        <w:rPr>
          <w:rtl/>
          <w:lang w:bidi="ar-LB"/>
        </w:rPr>
        <w:t xml:space="preserve"> الفصح (367) قائمة للكتب الكنسية</w:t>
      </w:r>
      <w:r>
        <w:rPr>
          <w:rFonts w:hint="cs"/>
          <w:rtl/>
          <w:lang w:bidi="ar-LB"/>
        </w:rPr>
        <w:t xml:space="preserve"> </w:t>
      </w:r>
      <w:r w:rsidRPr="008A4FFB">
        <w:rPr>
          <w:rtl/>
          <w:lang w:bidi="ar-LB"/>
        </w:rPr>
        <w:t>الرسمية</w:t>
      </w:r>
      <w:r>
        <w:rPr>
          <w:rFonts w:hint="cs"/>
          <w:rtl/>
          <w:lang w:bidi="ar-LB"/>
        </w:rPr>
        <w:t>،</w:t>
      </w:r>
      <w:r w:rsidRPr="008A4FFB">
        <w:rPr>
          <w:rtl/>
          <w:lang w:bidi="ar-LB"/>
        </w:rPr>
        <w:t xml:space="preserve"> والتي تضمنت أيضًا الرسائل السبع الكاثوليكية. </w:t>
      </w:r>
      <w:r>
        <w:rPr>
          <w:rFonts w:hint="cs"/>
          <w:rtl/>
          <w:lang w:bidi="ar-LB"/>
        </w:rPr>
        <w:t xml:space="preserve">لقد </w:t>
      </w:r>
      <w:r w:rsidRPr="008A4FFB">
        <w:rPr>
          <w:rtl/>
          <w:lang w:bidi="ar-LB"/>
        </w:rPr>
        <w:t xml:space="preserve">وضع هذه الأسفار السبعة بين أعمال الرسل ورسائل الرسول بولس، كما كانت العادة في البداية على الأرجح. كان لرسالة عيد الفصح هذه، التي ضمنت بشكل أساسي الاعتراف </w:t>
      </w:r>
      <w:r>
        <w:rPr>
          <w:rFonts w:hint="cs"/>
          <w:rtl/>
          <w:lang w:bidi="ar-LB"/>
        </w:rPr>
        <w:t>برسالة</w:t>
      </w:r>
      <w:r w:rsidRPr="008A4FFB">
        <w:rPr>
          <w:rtl/>
          <w:lang w:bidi="ar-LB"/>
        </w:rPr>
        <w:t xml:space="preserve"> يعقوب وبالتالي </w:t>
      </w:r>
      <w:r w:rsidR="00C26884">
        <w:rPr>
          <w:rFonts w:hint="cs"/>
          <w:rtl/>
          <w:lang w:bidi="ar-LB"/>
        </w:rPr>
        <w:t>ب</w:t>
      </w:r>
      <w:r w:rsidRPr="008A4FFB">
        <w:rPr>
          <w:rtl/>
          <w:lang w:bidi="ar-LB"/>
        </w:rPr>
        <w:t>الرسائل الكاثوليكية السبعة (يعقوب، بطرس الأول</w:t>
      </w:r>
      <w:r>
        <w:rPr>
          <w:rFonts w:hint="cs"/>
          <w:rtl/>
          <w:lang w:bidi="ar-LB"/>
        </w:rPr>
        <w:t>ى</w:t>
      </w:r>
      <w:r w:rsidRPr="008A4FFB">
        <w:rPr>
          <w:rtl/>
          <w:lang w:bidi="ar-LB"/>
        </w:rPr>
        <w:t xml:space="preserve"> والثاني</w:t>
      </w:r>
      <w:r>
        <w:rPr>
          <w:rFonts w:hint="cs"/>
          <w:rtl/>
          <w:lang w:bidi="ar-LB"/>
        </w:rPr>
        <w:t>ة</w:t>
      </w:r>
      <w:r>
        <w:rPr>
          <w:rtl/>
          <w:lang w:bidi="ar-LB"/>
        </w:rPr>
        <w:t>،</w:t>
      </w:r>
      <w:r w:rsidRPr="008A4FFB">
        <w:rPr>
          <w:rtl/>
          <w:lang w:bidi="ar-LB"/>
        </w:rPr>
        <w:t xml:space="preserve"> يوحنا الأول</w:t>
      </w:r>
      <w:r>
        <w:rPr>
          <w:rFonts w:hint="cs"/>
          <w:rtl/>
          <w:lang w:bidi="ar-LB"/>
        </w:rPr>
        <w:t>ى</w:t>
      </w:r>
      <w:r w:rsidRPr="008A4FFB">
        <w:rPr>
          <w:rtl/>
          <w:lang w:bidi="ar-LB"/>
        </w:rPr>
        <w:t xml:space="preserve"> والثاني</w:t>
      </w:r>
      <w:r>
        <w:rPr>
          <w:rFonts w:hint="cs"/>
          <w:rtl/>
          <w:lang w:bidi="ar-LB"/>
        </w:rPr>
        <w:t>ة</w:t>
      </w:r>
      <w:r w:rsidRPr="008A4FFB">
        <w:rPr>
          <w:rtl/>
          <w:lang w:bidi="ar-LB"/>
        </w:rPr>
        <w:t xml:space="preserve"> والثالث</w:t>
      </w:r>
      <w:r>
        <w:rPr>
          <w:rFonts w:hint="cs"/>
          <w:rtl/>
          <w:lang w:bidi="ar-LB"/>
        </w:rPr>
        <w:t>ة</w:t>
      </w:r>
      <w:r w:rsidRPr="008A4FFB">
        <w:rPr>
          <w:rtl/>
          <w:lang w:bidi="ar-LB"/>
        </w:rPr>
        <w:t xml:space="preserve"> ويهوذا)</w:t>
      </w:r>
      <w:r>
        <w:rPr>
          <w:rtl/>
          <w:lang w:bidi="ar-LB"/>
        </w:rPr>
        <w:t>،</w:t>
      </w:r>
      <w:r w:rsidRPr="008A4FFB">
        <w:rPr>
          <w:rtl/>
          <w:lang w:bidi="ar-LB"/>
        </w:rPr>
        <w:t xml:space="preserve"> أيضًا تأثير على </w:t>
      </w:r>
      <w:r w:rsidR="00C26884">
        <w:rPr>
          <w:rFonts w:hint="cs"/>
          <w:rtl/>
          <w:lang w:bidi="ar-LB"/>
        </w:rPr>
        <w:t>الاعتراف</w:t>
      </w:r>
      <w:r w:rsidRPr="008A4FFB">
        <w:rPr>
          <w:rtl/>
          <w:lang w:bidi="ar-LB"/>
        </w:rPr>
        <w:t xml:space="preserve"> </w:t>
      </w:r>
      <w:r w:rsidR="00C26884">
        <w:rPr>
          <w:rFonts w:hint="cs"/>
          <w:rtl/>
          <w:lang w:bidi="ar-LB"/>
        </w:rPr>
        <w:t>ب</w:t>
      </w:r>
      <w:r w:rsidRPr="008A4FFB">
        <w:rPr>
          <w:rtl/>
          <w:lang w:bidi="ar-LB"/>
        </w:rPr>
        <w:t xml:space="preserve">هذه الرسائل فيما </w:t>
      </w:r>
      <w:r w:rsidR="00C26884">
        <w:rPr>
          <w:rFonts w:hint="cs"/>
          <w:rtl/>
          <w:lang w:bidi="ar-LB"/>
        </w:rPr>
        <w:t>تُ</w:t>
      </w:r>
      <w:r w:rsidRPr="008A4FFB">
        <w:rPr>
          <w:rtl/>
          <w:lang w:bidi="ar-LB"/>
        </w:rPr>
        <w:t xml:space="preserve">سمى بالكنيسة </w:t>
      </w:r>
      <w:r w:rsidRPr="000E7821">
        <w:rPr>
          <w:rtl/>
          <w:lang w:bidi="ar-LB"/>
        </w:rPr>
        <w:t>الغربية</w:t>
      </w:r>
      <w:r w:rsidRPr="008A4FFB">
        <w:rPr>
          <w:rtl/>
          <w:lang w:bidi="ar-LB"/>
        </w:rPr>
        <w:t>.</w:t>
      </w:r>
    </w:p>
    <w:p w14:paraId="1FEEBF68" w14:textId="3F9A751A" w:rsidR="000E7821" w:rsidRDefault="000E7821" w:rsidP="008D63E2">
      <w:pPr>
        <w:pStyle w:val="ListParagraph"/>
        <w:rPr>
          <w:rtl/>
          <w:lang w:bidi="ar-LB"/>
        </w:rPr>
      </w:pPr>
      <w:r w:rsidRPr="000E7821">
        <w:rPr>
          <w:rtl/>
          <w:lang w:bidi="ar-LB"/>
        </w:rPr>
        <w:t xml:space="preserve">لا تزال رسالة يعقوب مفقودة من قانون </w:t>
      </w:r>
      <w:proofErr w:type="spellStart"/>
      <w:r w:rsidRPr="000E7821">
        <w:rPr>
          <w:rtl/>
          <w:lang w:bidi="ar-LB"/>
        </w:rPr>
        <w:t>موراتوري</w:t>
      </w:r>
      <w:proofErr w:type="spellEnd"/>
      <w:r w:rsidRPr="000E7821">
        <w:rPr>
          <w:rtl/>
          <w:lang w:bidi="ar-LB"/>
        </w:rPr>
        <w:t>، وهي قائمة محفوظة جزئيًا لأسفار العهد الجديد من نهاية القرن الثاني.</w:t>
      </w:r>
      <w:r w:rsidRPr="000E7821">
        <w:rPr>
          <w:rtl/>
        </w:rPr>
        <w:t xml:space="preserve"> </w:t>
      </w:r>
      <w:r w:rsidRPr="000E7821">
        <w:rPr>
          <w:rtl/>
          <w:lang w:bidi="ar-LB"/>
        </w:rPr>
        <w:t xml:space="preserve">ومع ذلك، في مجمع </w:t>
      </w:r>
      <w:proofErr w:type="spellStart"/>
      <w:r w:rsidRPr="000E7821">
        <w:rPr>
          <w:rtl/>
          <w:lang w:bidi="ar-LB"/>
        </w:rPr>
        <w:t>لاودكية</w:t>
      </w:r>
      <w:proofErr w:type="spellEnd"/>
      <w:r w:rsidRPr="000E7821">
        <w:rPr>
          <w:rtl/>
          <w:lang w:bidi="ar-LB"/>
        </w:rPr>
        <w:t xml:space="preserve"> (حوالي عام 360) أكدت الكنيسة الشرقية أن رسالة يعقوب تنتمي إلى قانون الكتاب المقدس. هذا حدث في الغرب في المجامع المعروفة في روما (382)، </w:t>
      </w:r>
      <w:proofErr w:type="spellStart"/>
      <w:r w:rsidRPr="000E7821">
        <w:rPr>
          <w:rtl/>
          <w:lang w:bidi="ar-LB"/>
        </w:rPr>
        <w:t>وهيبو</w:t>
      </w:r>
      <w:proofErr w:type="spellEnd"/>
      <w:r w:rsidRPr="000E7821">
        <w:rPr>
          <w:rtl/>
          <w:lang w:bidi="ar-LB"/>
        </w:rPr>
        <w:t xml:space="preserve"> (393)، </w:t>
      </w:r>
      <w:r w:rsidRPr="00FF5A12">
        <w:rPr>
          <w:rtl/>
          <w:lang w:bidi="ar-LB"/>
        </w:rPr>
        <w:t>وقرطاجة</w:t>
      </w:r>
      <w:r w:rsidRPr="000E7821">
        <w:rPr>
          <w:rtl/>
          <w:lang w:bidi="ar-LB"/>
        </w:rPr>
        <w:t xml:space="preserve"> (397).</w:t>
      </w:r>
    </w:p>
    <w:p w14:paraId="2FFD2464" w14:textId="38816332" w:rsidR="00FF5A12" w:rsidRDefault="00FF5A12" w:rsidP="008D63E2">
      <w:pPr>
        <w:pStyle w:val="ListParagraph"/>
        <w:rPr>
          <w:rtl/>
          <w:lang w:bidi="ar-LB"/>
        </w:rPr>
      </w:pPr>
      <w:r w:rsidRPr="00FF5A12">
        <w:rPr>
          <w:rtl/>
          <w:lang w:bidi="ar-LB"/>
        </w:rPr>
        <w:t xml:space="preserve">وفي ما يسمى بالكنيسة الوطنية الشرقية 'المرتدة' (السريانية والأرمنية والقبطية) تم تحديد قانون الكتاب المقدس الخاص بهم. في بداية القرن الخامس، كانت جميع الرسائل الكاثوليكية مفقودة من الكنيسة السورية (النسطورية). فقط خلال القرن الخامس تم الاعتراف بيعقوب وبطرس الأولى ويوحنا الأولى كجزء من </w:t>
      </w:r>
      <w:proofErr w:type="spellStart"/>
      <w:r w:rsidRPr="00FF5A12">
        <w:rPr>
          <w:rtl/>
          <w:lang w:bidi="ar-LB"/>
        </w:rPr>
        <w:t>البشيطة</w:t>
      </w:r>
      <w:proofErr w:type="spellEnd"/>
      <w:r w:rsidRPr="00FF5A12">
        <w:rPr>
          <w:rtl/>
          <w:lang w:bidi="ar-LB"/>
        </w:rPr>
        <w:t xml:space="preserve"> (ترجمة الكتاب المقدس إلى اللغة السريانية وفي نفس الوقت تسوية بين قوانين الكنيسة السريانية والشرقية). . وبعد قرنين آخرين، تم الاعتراف أيضًا بالرسائل الكاثوليكية المتبقية على أنها تنتمي </w:t>
      </w:r>
      <w:r>
        <w:rPr>
          <w:rFonts w:hint="cs"/>
          <w:rtl/>
          <w:lang w:bidi="ar-LB"/>
        </w:rPr>
        <w:t>للأسفار القانونية</w:t>
      </w:r>
      <w:r w:rsidRPr="00FF5A12">
        <w:rPr>
          <w:rtl/>
          <w:lang w:bidi="ar-LB"/>
        </w:rPr>
        <w:t>. واعترفت الكنيستان القبطية والإثيوبية بالرسائل الكاثوليكية دون تردد.</w:t>
      </w:r>
    </w:p>
    <w:p w14:paraId="33DBD151" w14:textId="285F0EC9" w:rsidR="00FF5A12" w:rsidRDefault="00FF5A12" w:rsidP="008D63E2">
      <w:pPr>
        <w:pStyle w:val="ListParagraph"/>
        <w:rPr>
          <w:rtl/>
          <w:lang w:bidi="ar-LB"/>
        </w:rPr>
      </w:pPr>
      <w:r w:rsidRPr="00FF5A12">
        <w:rPr>
          <w:rtl/>
          <w:lang w:bidi="ar-LB"/>
        </w:rPr>
        <w:t xml:space="preserve">كل هذا يوضح أن رسالة يعقوب يبدو أنها قد تم قبولها كجزء من قانون الكتاب المقدس ببطء نسبي وبمقاومة. وربما يرجع ذلك إلى أن هذه الرسالة </w:t>
      </w:r>
      <w:r>
        <w:rPr>
          <w:rFonts w:hint="cs"/>
          <w:rtl/>
          <w:lang w:bidi="ar-LB"/>
        </w:rPr>
        <w:t>بمفردها</w:t>
      </w:r>
      <w:r w:rsidRPr="00FF5A12">
        <w:rPr>
          <w:rtl/>
          <w:lang w:bidi="ar-LB"/>
        </w:rPr>
        <w:t xml:space="preserve"> موجهة إلى جميع أسباط إسرائيل. علاوة على ذلك، كما رأينا، فه</w:t>
      </w:r>
      <w:r>
        <w:rPr>
          <w:rFonts w:hint="cs"/>
          <w:rtl/>
          <w:lang w:bidi="ar-LB"/>
        </w:rPr>
        <w:t>ي</w:t>
      </w:r>
      <w:r w:rsidRPr="00FF5A12">
        <w:rPr>
          <w:rtl/>
          <w:lang w:bidi="ar-LB"/>
        </w:rPr>
        <w:t xml:space="preserve"> </w:t>
      </w:r>
      <w:r>
        <w:rPr>
          <w:rFonts w:hint="cs"/>
          <w:rtl/>
          <w:lang w:bidi="ar-LB"/>
        </w:rPr>
        <w:t>ت</w:t>
      </w:r>
      <w:r w:rsidRPr="00FF5A12">
        <w:rPr>
          <w:rtl/>
          <w:lang w:bidi="ar-LB"/>
        </w:rPr>
        <w:t>فتقر إلى التعليم المسيحي السائد في العديد من الرسائل الأخرى. ربما وجد البعض أيضًا صعوبة في التناقض الظاهري للتعليم كما علمه بولس في رسائله. ولكن من اللافت للنظر أنه على الرغم من هذه المخاوف، فإن شهادة رسالة يعقوب كانت موجودة بوضوح شديد، وقبل كل شيء، من جانب المسيحيين الأمميين. وهذا يعطي هذه الحقيقة وزنا أكبر.</w:t>
      </w:r>
    </w:p>
    <w:p w14:paraId="27DA95EA" w14:textId="12243F74" w:rsidR="00FF5A12" w:rsidRPr="00FF5A12" w:rsidRDefault="00FF5A12" w:rsidP="008D63E2">
      <w:pPr>
        <w:pStyle w:val="ListParagraph"/>
        <w:rPr>
          <w:b/>
          <w:bCs/>
          <w:u w:val="single"/>
          <w:rtl/>
          <w:lang w:bidi="ar-LB"/>
        </w:rPr>
      </w:pPr>
      <w:r w:rsidRPr="00FF5A12">
        <w:rPr>
          <w:rFonts w:hint="cs"/>
          <w:b/>
          <w:bCs/>
          <w:u w:val="single"/>
          <w:rtl/>
          <w:lang w:bidi="ar-LB"/>
        </w:rPr>
        <w:t xml:space="preserve">8. </w:t>
      </w:r>
      <w:r w:rsidRPr="00FF5A12">
        <w:rPr>
          <w:b/>
          <w:bCs/>
          <w:u w:val="single"/>
          <w:rtl/>
          <w:lang w:bidi="ar-LB"/>
        </w:rPr>
        <w:t>السمات المميزة (اللغوية) والميزات الخاصة</w:t>
      </w:r>
    </w:p>
    <w:p w14:paraId="6E92F248" w14:textId="27CAE530" w:rsidR="00FF5A12" w:rsidRDefault="00FF5A12" w:rsidP="008D63E2">
      <w:pPr>
        <w:pStyle w:val="ListParagraph"/>
        <w:rPr>
          <w:rtl/>
          <w:lang w:bidi="ar-LB"/>
        </w:rPr>
      </w:pPr>
      <w:r w:rsidRPr="00FF5A12">
        <w:rPr>
          <w:rtl/>
          <w:lang w:bidi="ar-LB"/>
        </w:rPr>
        <w:t>عند هذه النقطة سأمرر بعض السمات الخاصة لرسالة يعقوب. هذه هي الميزات اللغوية الأساسية التي من المؤكد أننا نفتقدها عند القراءة السريعة. تُظهر هذه القرائن مدى العمل الفني الرائع الذي خلقه الله بهذه الرسالة القصيرة وحدها.</w:t>
      </w:r>
    </w:p>
    <w:p w14:paraId="4F0165BB" w14:textId="00B892AC" w:rsidR="00FF5A12" w:rsidRDefault="00FF5A12" w:rsidP="008D63E2">
      <w:pPr>
        <w:pStyle w:val="ListParagraph"/>
        <w:rPr>
          <w:b/>
          <w:bCs/>
          <w:u w:val="single"/>
          <w:rtl/>
          <w:lang w:bidi="ar-LB"/>
        </w:rPr>
      </w:pPr>
      <w:r w:rsidRPr="00FF5A12">
        <w:rPr>
          <w:rFonts w:hint="cs"/>
          <w:b/>
          <w:bCs/>
          <w:u w:val="single"/>
          <w:rtl/>
          <w:lang w:bidi="ar-LB"/>
        </w:rPr>
        <w:t>الميزات اللغوية</w:t>
      </w:r>
    </w:p>
    <w:p w14:paraId="6E07A65F" w14:textId="270EA691" w:rsidR="00FF5A12" w:rsidRDefault="00FF5A12" w:rsidP="008D63E2">
      <w:pPr>
        <w:pStyle w:val="ListParagraph"/>
        <w:rPr>
          <w:rtl/>
          <w:lang w:bidi="ar-LB"/>
        </w:rPr>
      </w:pPr>
      <w:r w:rsidRPr="00FF5A12">
        <w:rPr>
          <w:rtl/>
          <w:lang w:bidi="ar-LB"/>
        </w:rPr>
        <w:t xml:space="preserve">الرسالة </w:t>
      </w:r>
      <w:r>
        <w:rPr>
          <w:rFonts w:hint="cs"/>
          <w:rtl/>
          <w:lang w:bidi="ar-LB"/>
        </w:rPr>
        <w:t>فيها</w:t>
      </w:r>
      <w:r w:rsidRPr="00FF5A12">
        <w:rPr>
          <w:rtl/>
          <w:lang w:bidi="ar-LB"/>
        </w:rPr>
        <w:t xml:space="preserve"> </w:t>
      </w:r>
      <w:r>
        <w:rPr>
          <w:rFonts w:hint="cs"/>
          <w:rtl/>
          <w:lang w:bidi="ar-LB"/>
        </w:rPr>
        <w:t>نبرة</w:t>
      </w:r>
      <w:r w:rsidRPr="00FF5A12">
        <w:rPr>
          <w:rtl/>
          <w:lang w:bidi="ar-LB"/>
        </w:rPr>
        <w:t xml:space="preserve"> </w:t>
      </w:r>
      <w:r>
        <w:rPr>
          <w:rFonts w:hint="cs"/>
          <w:rtl/>
          <w:lang w:bidi="ar-LB"/>
        </w:rPr>
        <w:t>سيادية</w:t>
      </w:r>
      <w:r w:rsidRPr="00FF5A12">
        <w:rPr>
          <w:rtl/>
          <w:lang w:bidi="ar-LB"/>
        </w:rPr>
        <w:t xml:space="preserve">. تقريبًا كل آية ثانية </w:t>
      </w:r>
      <w:r w:rsidR="00BB2517">
        <w:rPr>
          <w:rFonts w:hint="cs"/>
          <w:rtl/>
          <w:lang w:bidi="ar-LB"/>
        </w:rPr>
        <w:t>أتت في</w:t>
      </w:r>
      <w:r w:rsidRPr="00FF5A12">
        <w:rPr>
          <w:rtl/>
          <w:lang w:bidi="ar-LB"/>
        </w:rPr>
        <w:t xml:space="preserve"> </w:t>
      </w:r>
      <w:r w:rsidR="00BB2517">
        <w:rPr>
          <w:rFonts w:hint="cs"/>
          <w:rtl/>
          <w:lang w:bidi="ar-LB"/>
        </w:rPr>
        <w:t>صيغة</w:t>
      </w:r>
      <w:r w:rsidRPr="00FF5A12">
        <w:rPr>
          <w:rtl/>
          <w:lang w:bidi="ar-LB"/>
        </w:rPr>
        <w:t xml:space="preserve"> الأمر. ومع ذلك، فالقارئ لا يحصل على الانطباع بأن </w:t>
      </w:r>
      <w:r w:rsidR="00BB2517">
        <w:rPr>
          <w:rFonts w:hint="cs"/>
          <w:rtl/>
          <w:lang w:bidi="ar-LB"/>
        </w:rPr>
        <w:t>يعقوب</w:t>
      </w:r>
      <w:r w:rsidRPr="00FF5A12">
        <w:rPr>
          <w:rtl/>
          <w:lang w:bidi="ar-LB"/>
        </w:rPr>
        <w:t xml:space="preserve"> يحاول استغلال سلطته. وهذا أمر لا يمكن تصوره لأن هذه الرسالة موحى بها. بالإضافة إلى ذلك، يدعو الكاتب </w:t>
      </w:r>
      <w:r w:rsidR="00BB2517">
        <w:rPr>
          <w:rFonts w:hint="cs"/>
          <w:rtl/>
          <w:lang w:bidi="ar-LB"/>
        </w:rPr>
        <w:t>مستلمي رسالته</w:t>
      </w:r>
      <w:r w:rsidRPr="00FF5A12">
        <w:rPr>
          <w:rtl/>
          <w:lang w:bidi="ar-LB"/>
        </w:rPr>
        <w:t xml:space="preserve"> مرارًا وتكرارًا، على سبيل المثال، </w:t>
      </w:r>
      <w:r w:rsidR="00BB2517">
        <w:rPr>
          <w:rFonts w:hint="cs"/>
          <w:rtl/>
          <w:lang w:bidi="ar-LB"/>
        </w:rPr>
        <w:t>بـ</w:t>
      </w:r>
      <w:r w:rsidRPr="00FF5A12">
        <w:rPr>
          <w:rtl/>
          <w:lang w:bidi="ar-LB"/>
        </w:rPr>
        <w:t>'الإخوة' ويضعهم في</w:t>
      </w:r>
      <w:r w:rsidR="00BB2517">
        <w:rPr>
          <w:rFonts w:hint="cs"/>
          <w:rtl/>
          <w:lang w:bidi="ar-LB"/>
        </w:rPr>
        <w:t xml:space="preserve"> ذات</w:t>
      </w:r>
      <w:r w:rsidRPr="00FF5A12">
        <w:rPr>
          <w:rtl/>
          <w:lang w:bidi="ar-LB"/>
        </w:rPr>
        <w:t xml:space="preserve"> مستواه. </w:t>
      </w:r>
      <w:r w:rsidR="00BB2517" w:rsidRPr="00BB2517">
        <w:rPr>
          <w:rtl/>
          <w:lang w:bidi="ar-LB"/>
        </w:rPr>
        <w:t xml:space="preserve">يعقوب </w:t>
      </w:r>
      <w:r w:rsidRPr="00FF5A12">
        <w:rPr>
          <w:rtl/>
          <w:lang w:bidi="ar-LB"/>
        </w:rPr>
        <w:t xml:space="preserve">لا يبذل أي جهد ليبني تعليماته الأخلاقية على </w:t>
      </w:r>
      <w:r w:rsidR="00BB2517">
        <w:rPr>
          <w:rFonts w:hint="cs"/>
          <w:rtl/>
          <w:lang w:bidi="ar-LB"/>
        </w:rPr>
        <w:t>إعلانات تعليمية</w:t>
      </w:r>
      <w:r w:rsidRPr="00FF5A12">
        <w:rPr>
          <w:rtl/>
          <w:lang w:bidi="ar-LB"/>
        </w:rPr>
        <w:t>.</w:t>
      </w:r>
      <w:r w:rsidR="00BB2517">
        <w:rPr>
          <w:rFonts w:hint="cs"/>
          <w:rtl/>
          <w:lang w:bidi="ar-LB"/>
        </w:rPr>
        <w:t xml:space="preserve"> هو</w:t>
      </w:r>
      <w:r w:rsidRPr="00FF5A12">
        <w:rPr>
          <w:rtl/>
          <w:lang w:bidi="ar-LB"/>
        </w:rPr>
        <w:t xml:space="preserve"> يتحدث من خلال سلطته </w:t>
      </w:r>
      <w:r w:rsidR="00BB2517">
        <w:rPr>
          <w:rFonts w:hint="cs"/>
          <w:rtl/>
          <w:lang w:bidi="ar-LB"/>
        </w:rPr>
        <w:t>الأدبية</w:t>
      </w:r>
      <w:r w:rsidRPr="00FF5A12">
        <w:rPr>
          <w:rtl/>
          <w:lang w:bidi="ar-LB"/>
        </w:rPr>
        <w:t>.</w:t>
      </w:r>
    </w:p>
    <w:p w14:paraId="6A83787B" w14:textId="6944EDD7" w:rsidR="00BB2517" w:rsidRDefault="00BB2517" w:rsidP="008D63E2">
      <w:pPr>
        <w:pStyle w:val="ListParagraph"/>
        <w:rPr>
          <w:rtl/>
          <w:lang w:bidi="ar-LB"/>
        </w:rPr>
      </w:pPr>
      <w:r w:rsidRPr="00BB2517">
        <w:rPr>
          <w:rtl/>
          <w:lang w:bidi="ar-LB"/>
        </w:rPr>
        <w:t xml:space="preserve">هناك أكثر من 50 طلبًا وأمرًا في رسالة يعقوب. وكما رأينا، </w:t>
      </w:r>
      <w:r>
        <w:rPr>
          <w:rFonts w:hint="cs"/>
          <w:rtl/>
          <w:lang w:bidi="ar-LB"/>
        </w:rPr>
        <w:t>فقد قال 54</w:t>
      </w:r>
      <w:r w:rsidRPr="00BB2517">
        <w:rPr>
          <w:rtl/>
          <w:lang w:bidi="ar-LB"/>
        </w:rPr>
        <w:t xml:space="preserve"> </w:t>
      </w:r>
      <w:r>
        <w:rPr>
          <w:rFonts w:hint="cs"/>
          <w:rtl/>
          <w:lang w:bidi="ar-LB"/>
        </w:rPr>
        <w:t xml:space="preserve">قولاً في </w:t>
      </w:r>
      <w:r w:rsidRPr="00BB2517">
        <w:rPr>
          <w:rtl/>
          <w:lang w:bidi="ar-LB"/>
        </w:rPr>
        <w:t xml:space="preserve">صيغة </w:t>
      </w:r>
      <w:r>
        <w:rPr>
          <w:rFonts w:hint="cs"/>
          <w:rtl/>
          <w:lang w:bidi="ar-LB"/>
        </w:rPr>
        <w:t>ال</w:t>
      </w:r>
      <w:r w:rsidRPr="00BB2517">
        <w:rPr>
          <w:rtl/>
          <w:lang w:bidi="ar-LB"/>
        </w:rPr>
        <w:t>أمر في</w:t>
      </w:r>
      <w:r w:rsidRPr="00BB2517">
        <w:rPr>
          <w:rtl/>
        </w:rPr>
        <w:t xml:space="preserve"> </w:t>
      </w:r>
      <w:r w:rsidRPr="00BB2517">
        <w:rPr>
          <w:rtl/>
          <w:lang w:bidi="ar-LB"/>
        </w:rPr>
        <w:t xml:space="preserve">الـ 108 الآيات. </w:t>
      </w:r>
      <w:r>
        <w:rPr>
          <w:rFonts w:hint="cs"/>
          <w:rtl/>
          <w:lang w:bidi="ar-LB"/>
        </w:rPr>
        <w:t>يعقوب</w:t>
      </w:r>
      <w:r w:rsidRPr="00BB2517">
        <w:rPr>
          <w:rtl/>
          <w:lang w:bidi="ar-LB"/>
        </w:rPr>
        <w:t xml:space="preserve"> لم يقترح، ولم يشجع، بل أمر. ولا ننسى أنه فعل ذلك بوحي من روح الله.</w:t>
      </w:r>
    </w:p>
    <w:p w14:paraId="0AF63784" w14:textId="0E02CB57" w:rsidR="00BB2517" w:rsidRDefault="00BB2517" w:rsidP="008D63E2">
      <w:pPr>
        <w:pStyle w:val="ListParagraph"/>
        <w:rPr>
          <w:rtl/>
          <w:lang w:bidi="ar-LB"/>
        </w:rPr>
      </w:pPr>
      <w:r w:rsidRPr="00BB2517">
        <w:rPr>
          <w:rtl/>
          <w:lang w:bidi="ar-LB"/>
        </w:rPr>
        <w:t xml:space="preserve">لغة الكاتب واضحة حادة وحيوية. </w:t>
      </w:r>
      <w:r>
        <w:rPr>
          <w:rFonts w:hint="cs"/>
          <w:rtl/>
          <w:lang w:bidi="ar-LB"/>
        </w:rPr>
        <w:t>الكاتب</w:t>
      </w:r>
      <w:r w:rsidRPr="00BB2517">
        <w:rPr>
          <w:rtl/>
          <w:lang w:bidi="ar-LB"/>
        </w:rPr>
        <w:t>، الذي يعد نفسه</w:t>
      </w:r>
      <w:r>
        <w:rPr>
          <w:rFonts w:hint="cs"/>
          <w:rtl/>
          <w:lang w:bidi="ar-LB"/>
        </w:rPr>
        <w:t xml:space="preserve"> من</w:t>
      </w:r>
      <w:r w:rsidRPr="00BB2517">
        <w:rPr>
          <w:rtl/>
          <w:lang w:bidi="ar-LB"/>
        </w:rPr>
        <w:t xml:space="preserve"> بين المعلمين (راجع يعقوب 3: 1)، يكتب اللغة اليونانية بشكل أنيق، وحتى </w:t>
      </w:r>
      <w:r w:rsidR="00BF02C8">
        <w:rPr>
          <w:rFonts w:hint="cs"/>
          <w:rtl/>
          <w:lang w:bidi="ar-LB"/>
        </w:rPr>
        <w:t xml:space="preserve">بصورة </w:t>
      </w:r>
      <w:r w:rsidRPr="00BB2517">
        <w:rPr>
          <w:rtl/>
          <w:lang w:bidi="ar-LB"/>
        </w:rPr>
        <w:t>ممتاز</w:t>
      </w:r>
      <w:r w:rsidR="00BF02C8">
        <w:rPr>
          <w:rFonts w:hint="cs"/>
          <w:rtl/>
          <w:lang w:bidi="ar-LB"/>
        </w:rPr>
        <w:t>ة</w:t>
      </w:r>
      <w:r w:rsidRPr="00BB2517">
        <w:rPr>
          <w:rtl/>
          <w:lang w:bidi="ar-LB"/>
        </w:rPr>
        <w:t>. جودته</w:t>
      </w:r>
      <w:r w:rsidR="00BF02C8">
        <w:rPr>
          <w:rFonts w:hint="cs"/>
          <w:rtl/>
          <w:lang w:bidi="ar-LB"/>
        </w:rPr>
        <w:t>ا</w:t>
      </w:r>
      <w:r w:rsidRPr="00BB2517">
        <w:rPr>
          <w:rtl/>
          <w:lang w:bidi="ar-LB"/>
        </w:rPr>
        <w:t xml:space="preserve"> قريبة جدًا من جودة العبرانيين. إنه يستخدم الجناس: في الآية الثانية من الرسالة، أربع كلمات فقط تبدأ بـ</w:t>
      </w:r>
      <w:r w:rsidR="00BF02C8">
        <w:rPr>
          <w:rFonts w:hint="cs"/>
          <w:rtl/>
          <w:lang w:bidi="ar-LB"/>
        </w:rPr>
        <w:t>(</w:t>
      </w:r>
      <w:r w:rsidRPr="00BB2517">
        <w:rPr>
          <w:lang w:bidi="ar-LB"/>
        </w:rPr>
        <w:t>pi (</w:t>
      </w:r>
      <w:r w:rsidRPr="00BB2517">
        <w:rPr>
          <w:rFonts w:hint="eastAsia"/>
          <w:lang w:bidi="ar-LB"/>
        </w:rPr>
        <w:t>π</w:t>
      </w:r>
      <w:r w:rsidRPr="00BB2517">
        <w:rPr>
          <w:rtl/>
          <w:lang w:bidi="ar-LB"/>
        </w:rPr>
        <w:t xml:space="preserve">. </w:t>
      </w:r>
      <w:r w:rsidR="00BF02C8">
        <w:rPr>
          <w:rFonts w:hint="cs"/>
          <w:rtl/>
          <w:lang w:bidi="ar-LB"/>
        </w:rPr>
        <w:t xml:space="preserve">هو </w:t>
      </w:r>
      <w:r w:rsidRPr="00BB2517">
        <w:rPr>
          <w:rtl/>
          <w:lang w:bidi="ar-LB"/>
        </w:rPr>
        <w:t xml:space="preserve">يستخدم </w:t>
      </w:r>
      <w:r w:rsidR="00BF02C8">
        <w:rPr>
          <w:rFonts w:hint="cs"/>
          <w:rtl/>
          <w:lang w:bidi="ar-LB"/>
        </w:rPr>
        <w:t>كلام تصويري</w:t>
      </w:r>
      <w:r w:rsidRPr="00BB2517">
        <w:rPr>
          <w:rtl/>
          <w:lang w:bidi="ar-LB"/>
        </w:rPr>
        <w:t xml:space="preserve">. هذه أدوات بلاغية </w:t>
      </w:r>
      <w:r w:rsidR="00BF02C8">
        <w:rPr>
          <w:rFonts w:hint="cs"/>
          <w:rtl/>
          <w:lang w:bidi="ar-LB"/>
        </w:rPr>
        <w:t>في ا</w:t>
      </w:r>
      <w:r w:rsidRPr="00BB2517">
        <w:rPr>
          <w:rtl/>
          <w:lang w:bidi="ar-LB"/>
        </w:rPr>
        <w:t xml:space="preserve">للغة مثل الجناس (الكلمات تبدأ بالحرف نفسه)، والاستعارة (الكلمات التي تستخدم مجازيًا: </w:t>
      </w:r>
      <w:r w:rsidR="00544D52" w:rsidRPr="00544D52">
        <w:rPr>
          <w:rtl/>
          <w:lang w:bidi="ar-LB"/>
        </w:rPr>
        <w:t>الْغَنِيُّ فَبِاتِّضَاعِهِ، لأَنَّهُ كَزَهْرِ الْعُشْبِ يَزُولُ</w:t>
      </w:r>
      <w:r w:rsidRPr="00BB2517">
        <w:rPr>
          <w:rtl/>
          <w:lang w:bidi="ar-LB"/>
        </w:rPr>
        <w:t xml:space="preserve">؛ </w:t>
      </w:r>
      <w:r w:rsidR="00544D52">
        <w:rPr>
          <w:rFonts w:hint="cs"/>
          <w:rtl/>
          <w:lang w:bidi="ar-LB"/>
        </w:rPr>
        <w:t>ناموس</w:t>
      </w:r>
      <w:r w:rsidRPr="00BB2517">
        <w:rPr>
          <w:rtl/>
          <w:lang w:bidi="ar-LB"/>
        </w:rPr>
        <w:t xml:space="preserve"> الحرية)، </w:t>
      </w:r>
      <w:proofErr w:type="spellStart"/>
      <w:r w:rsidRPr="00BB2517">
        <w:rPr>
          <w:rtl/>
          <w:lang w:bidi="ar-LB"/>
        </w:rPr>
        <w:t>والتصالب</w:t>
      </w:r>
      <w:proofErr w:type="spellEnd"/>
      <w:r w:rsidRPr="00BB2517">
        <w:rPr>
          <w:rtl/>
          <w:lang w:bidi="ar-LB"/>
        </w:rPr>
        <w:t xml:space="preserve"> (الكلمات التي تتقاطع مع بعضها البعض: </w:t>
      </w:r>
      <w:r w:rsidR="0098291E">
        <w:rPr>
          <w:rFonts w:hint="cs"/>
          <w:rtl/>
          <w:lang w:bidi="ar-LB"/>
        </w:rPr>
        <w:t>الجهد عظيمًا والمكسب قليل</w:t>
      </w:r>
      <w:r w:rsidRPr="00BB2517">
        <w:rPr>
          <w:rtl/>
          <w:lang w:bidi="ar-LB"/>
        </w:rPr>
        <w:t xml:space="preserve">)، </w:t>
      </w:r>
      <w:r w:rsidR="0098291E">
        <w:rPr>
          <w:rFonts w:hint="cs"/>
          <w:rtl/>
          <w:lang w:bidi="ar-LB"/>
        </w:rPr>
        <w:t>والتناظر</w:t>
      </w:r>
      <w:r w:rsidRPr="00BB2517">
        <w:rPr>
          <w:rtl/>
          <w:lang w:bidi="ar-LB"/>
        </w:rPr>
        <w:t xml:space="preserve"> (عبارتان متطابقتان ومتشابهتان)، وما إلى ذلك. </w:t>
      </w:r>
      <w:r w:rsidR="0098291E" w:rsidRPr="0098291E">
        <w:rPr>
          <w:rtl/>
          <w:lang w:bidi="ar-LB"/>
        </w:rPr>
        <w:t xml:space="preserve">يعقوب </w:t>
      </w:r>
      <w:r w:rsidR="0098291E">
        <w:rPr>
          <w:rFonts w:hint="cs"/>
          <w:rtl/>
          <w:lang w:bidi="ar-LB"/>
        </w:rPr>
        <w:t>يُظهر</w:t>
      </w:r>
      <w:r w:rsidRPr="00BB2517">
        <w:rPr>
          <w:rtl/>
          <w:lang w:bidi="ar-LB"/>
        </w:rPr>
        <w:t xml:space="preserve"> مقارنات جميلة ويسعى إلى الإيجاز المختصر، حتى إلى درجة التناقض المتعمد (تناقض غير قابل للحل على ما يبدو: </w:t>
      </w:r>
      <w:r w:rsidR="00544D52">
        <w:rPr>
          <w:rFonts w:hint="cs"/>
          <w:rtl/>
          <w:lang w:bidi="ar-LB"/>
        </w:rPr>
        <w:t>ناموس</w:t>
      </w:r>
      <w:r w:rsidRPr="00BB2517">
        <w:rPr>
          <w:rtl/>
          <w:lang w:bidi="ar-LB"/>
        </w:rPr>
        <w:t xml:space="preserve"> الحرية'، </w:t>
      </w:r>
      <w:r w:rsidR="00544D52">
        <w:rPr>
          <w:rFonts w:hint="cs"/>
          <w:rtl/>
          <w:lang w:bidi="ar-LB"/>
        </w:rPr>
        <w:t>يعقوب</w:t>
      </w:r>
      <w:r w:rsidRPr="00BB2517">
        <w:rPr>
          <w:rtl/>
          <w:lang w:bidi="ar-LB"/>
        </w:rPr>
        <w:t xml:space="preserve"> </w:t>
      </w:r>
      <w:r w:rsidR="00544D52">
        <w:rPr>
          <w:rFonts w:hint="cs"/>
          <w:rtl/>
          <w:lang w:bidi="ar-LB"/>
        </w:rPr>
        <w:t>1</w:t>
      </w:r>
      <w:r w:rsidRPr="00BB2517">
        <w:rPr>
          <w:rtl/>
          <w:lang w:bidi="ar-LB"/>
        </w:rPr>
        <w:t xml:space="preserve"> :25؛</w:t>
      </w:r>
      <w:r w:rsidR="00544D52">
        <w:rPr>
          <w:rFonts w:hint="cs"/>
          <w:rtl/>
          <w:lang w:bidi="ar-LB"/>
        </w:rPr>
        <w:t xml:space="preserve"> </w:t>
      </w:r>
      <w:r w:rsidRPr="00BB2517">
        <w:rPr>
          <w:rtl/>
          <w:lang w:bidi="ar-LB"/>
        </w:rPr>
        <w:t>2</w:t>
      </w:r>
      <w:r w:rsidR="00544D52">
        <w:rPr>
          <w:rFonts w:hint="cs"/>
          <w:rtl/>
          <w:lang w:bidi="ar-LB"/>
        </w:rPr>
        <w:t xml:space="preserve">: </w:t>
      </w:r>
      <w:r w:rsidRPr="00BB2517">
        <w:rPr>
          <w:rtl/>
          <w:lang w:bidi="ar-LB"/>
        </w:rPr>
        <w:t>12).</w:t>
      </w:r>
    </w:p>
    <w:p w14:paraId="7E715880" w14:textId="27876932" w:rsidR="00F80103" w:rsidRDefault="00F80103" w:rsidP="008D63E2">
      <w:pPr>
        <w:pStyle w:val="ListParagraph"/>
        <w:rPr>
          <w:rtl/>
          <w:lang w:bidi="ar-LB"/>
        </w:rPr>
      </w:pPr>
      <w:r w:rsidRPr="00F80103">
        <w:rPr>
          <w:rtl/>
          <w:lang w:bidi="ar-LB"/>
        </w:rPr>
        <w:t xml:space="preserve">يستخدم </w:t>
      </w:r>
      <w:r>
        <w:rPr>
          <w:rFonts w:hint="cs"/>
          <w:rtl/>
          <w:lang w:bidi="ar-LB"/>
        </w:rPr>
        <w:t>يعقوب</w:t>
      </w:r>
      <w:r w:rsidRPr="00F80103">
        <w:rPr>
          <w:rtl/>
          <w:lang w:bidi="ar-LB"/>
        </w:rPr>
        <w:t xml:space="preserve"> أيضًا عناصر حوارية مثل الخطابات المباشرة والأسئلة البلاغية وإدخال م</w:t>
      </w:r>
      <w:r w:rsidR="0058384D">
        <w:rPr>
          <w:rFonts w:hint="cs"/>
          <w:rtl/>
          <w:lang w:bidi="ar-LB"/>
        </w:rPr>
        <w:t>ُ</w:t>
      </w:r>
      <w:r w:rsidRPr="00F80103">
        <w:rPr>
          <w:rtl/>
          <w:lang w:bidi="ar-LB"/>
        </w:rPr>
        <w:t xml:space="preserve">حاورين وهميين وإعادة إنتاج ردود </w:t>
      </w:r>
      <w:r w:rsidR="009B5CFF">
        <w:rPr>
          <w:rFonts w:hint="cs"/>
          <w:rtl/>
          <w:lang w:bidi="ar-LB"/>
        </w:rPr>
        <w:t>أفعال</w:t>
      </w:r>
      <w:r w:rsidRPr="00F80103">
        <w:rPr>
          <w:rtl/>
          <w:lang w:bidi="ar-LB"/>
        </w:rPr>
        <w:t xml:space="preserve"> محتملة</w:t>
      </w:r>
      <w:r w:rsidR="009B5CFF">
        <w:rPr>
          <w:rFonts w:hint="cs"/>
          <w:rtl/>
          <w:lang w:bidi="ar-LB"/>
        </w:rPr>
        <w:t xml:space="preserve"> عند ا</w:t>
      </w:r>
      <w:r w:rsidRPr="00F80103">
        <w:rPr>
          <w:rtl/>
          <w:lang w:bidi="ar-LB"/>
        </w:rPr>
        <w:t xml:space="preserve">لمخاطبين في الكلام الحرفي (على سبيل المثال يعقوب 2: 3). وكان هذا يسمى أسلوب الخطبة اللاذعة (الخطاب الأخلاقي الفلسفي والساخر أحيانًا). هناك أداة أسلوبية خاصة هي ما يسمى </w:t>
      </w:r>
      <w:proofErr w:type="spellStart"/>
      <w:r w:rsidRPr="00F80103">
        <w:rPr>
          <w:rtl/>
          <w:lang w:bidi="ar-LB"/>
        </w:rPr>
        <w:t>بالبارونوماسيا</w:t>
      </w:r>
      <w:proofErr w:type="spellEnd"/>
      <w:r w:rsidRPr="00F80103">
        <w:rPr>
          <w:rtl/>
          <w:lang w:bidi="ar-LB"/>
        </w:rPr>
        <w:t xml:space="preserve">: يستعيد </w:t>
      </w:r>
      <w:r>
        <w:rPr>
          <w:rFonts w:hint="cs"/>
          <w:rtl/>
          <w:lang w:bidi="ar-LB"/>
        </w:rPr>
        <w:t>يعقوب</w:t>
      </w:r>
      <w:r w:rsidRPr="00F80103">
        <w:rPr>
          <w:rtl/>
          <w:lang w:bidi="ar-LB"/>
        </w:rPr>
        <w:t xml:space="preserve"> الكلمات مرة أخرى في الآيات اللاحقة: </w:t>
      </w:r>
      <w:r>
        <w:rPr>
          <w:rFonts w:hint="cs"/>
          <w:rtl/>
          <w:lang w:bidi="ar-LB"/>
        </w:rPr>
        <w:t>صبر</w:t>
      </w:r>
      <w:r w:rsidRPr="00F80103">
        <w:rPr>
          <w:rtl/>
          <w:lang w:bidi="ar-LB"/>
        </w:rPr>
        <w:t xml:space="preserve"> (</w:t>
      </w:r>
      <w:r>
        <w:rPr>
          <w:rFonts w:hint="cs"/>
          <w:rtl/>
          <w:lang w:bidi="ar-LB"/>
        </w:rPr>
        <w:t>1: 3،4</w:t>
      </w:r>
      <w:r w:rsidRPr="00F80103">
        <w:rPr>
          <w:rtl/>
          <w:lang w:bidi="ar-LB"/>
        </w:rPr>
        <w:t>)،</w:t>
      </w:r>
      <w:r w:rsidR="004E4E41" w:rsidRPr="004E4E41">
        <w:rPr>
          <w:rtl/>
        </w:rPr>
        <w:t xml:space="preserve"> </w:t>
      </w:r>
      <w:r w:rsidR="004E4E41" w:rsidRPr="004E4E41">
        <w:rPr>
          <w:rtl/>
          <w:lang w:bidi="ar-LB"/>
        </w:rPr>
        <w:t xml:space="preserve">غَيْرَ نَاقِصِينَ </w:t>
      </w:r>
      <w:r w:rsidRPr="00F80103">
        <w:rPr>
          <w:rtl/>
          <w:lang w:bidi="ar-LB"/>
        </w:rPr>
        <w:t>(</w:t>
      </w:r>
      <w:r>
        <w:rPr>
          <w:rFonts w:hint="cs"/>
          <w:rtl/>
          <w:lang w:bidi="ar-LB"/>
        </w:rPr>
        <w:t>1: 4، 5</w:t>
      </w:r>
      <w:r w:rsidRPr="00F80103">
        <w:rPr>
          <w:rtl/>
          <w:lang w:bidi="ar-LB"/>
        </w:rPr>
        <w:t xml:space="preserve">)، </w:t>
      </w:r>
      <w:r w:rsidR="004E4E41" w:rsidRPr="004E4E41">
        <w:rPr>
          <w:rtl/>
          <w:lang w:bidi="ar-LB"/>
        </w:rPr>
        <w:t xml:space="preserve">يَطْلُبْ </w:t>
      </w:r>
      <w:r w:rsidRPr="00F80103">
        <w:rPr>
          <w:rtl/>
          <w:lang w:bidi="ar-LB"/>
        </w:rPr>
        <w:t>(</w:t>
      </w:r>
      <w:r>
        <w:rPr>
          <w:rFonts w:hint="cs"/>
          <w:rtl/>
          <w:lang w:bidi="ar-LB"/>
        </w:rPr>
        <w:t>1: 5، 6</w:t>
      </w:r>
      <w:r w:rsidRPr="00F80103">
        <w:rPr>
          <w:rtl/>
          <w:lang w:bidi="ar-LB"/>
        </w:rPr>
        <w:t xml:space="preserve">)، </w:t>
      </w:r>
      <w:r w:rsidR="004E4E41" w:rsidRPr="004E4E41">
        <w:rPr>
          <w:rtl/>
          <w:lang w:bidi="ar-LB"/>
        </w:rPr>
        <w:t xml:space="preserve">غَيْرَ مُرْتَابٍ </w:t>
      </w:r>
      <w:r w:rsidRPr="00F80103">
        <w:rPr>
          <w:rtl/>
          <w:lang w:bidi="ar-LB"/>
        </w:rPr>
        <w:t>(</w:t>
      </w:r>
      <w:r>
        <w:rPr>
          <w:rFonts w:hint="cs"/>
          <w:rtl/>
          <w:lang w:bidi="ar-LB"/>
        </w:rPr>
        <w:t>1: 6</w:t>
      </w:r>
      <w:r w:rsidRPr="00F80103">
        <w:rPr>
          <w:rtl/>
          <w:lang w:bidi="ar-LB"/>
        </w:rPr>
        <w:t>) (أيض</w:t>
      </w:r>
      <w:r w:rsidR="004E4E41">
        <w:rPr>
          <w:rFonts w:hint="cs"/>
          <w:rtl/>
          <w:lang w:bidi="ar-LB"/>
        </w:rPr>
        <w:t>ً</w:t>
      </w:r>
      <w:r w:rsidRPr="00F80103">
        <w:rPr>
          <w:rtl/>
          <w:lang w:bidi="ar-LB"/>
        </w:rPr>
        <w:t>ا</w:t>
      </w:r>
      <w:r>
        <w:rPr>
          <w:rFonts w:hint="cs"/>
          <w:rtl/>
          <w:lang w:bidi="ar-LB"/>
        </w:rPr>
        <w:t xml:space="preserve"> 1: 12، 15، 21 </w:t>
      </w:r>
      <w:r>
        <w:rPr>
          <w:rtl/>
          <w:lang w:bidi="ar-LB"/>
        </w:rPr>
        <w:t>–</w:t>
      </w:r>
      <w:r>
        <w:rPr>
          <w:rFonts w:hint="cs"/>
          <w:rtl/>
          <w:lang w:bidi="ar-LB"/>
        </w:rPr>
        <w:t xml:space="preserve"> 25؛ 3: 2 </w:t>
      </w:r>
      <w:r>
        <w:rPr>
          <w:rtl/>
          <w:lang w:bidi="ar-LB"/>
        </w:rPr>
        <w:t>–</w:t>
      </w:r>
      <w:r>
        <w:rPr>
          <w:rFonts w:hint="cs"/>
          <w:rtl/>
          <w:lang w:bidi="ar-LB"/>
        </w:rPr>
        <w:t xml:space="preserve"> 8؛ 4: 1 - 3</w:t>
      </w:r>
      <w:r w:rsidRPr="00F80103">
        <w:rPr>
          <w:rtl/>
          <w:lang w:bidi="ar-LB"/>
        </w:rPr>
        <w:t>).</w:t>
      </w:r>
    </w:p>
    <w:p w14:paraId="7E42EFE2" w14:textId="42420438" w:rsidR="0058384D" w:rsidRDefault="0058384D" w:rsidP="008D63E2">
      <w:pPr>
        <w:pStyle w:val="ListParagraph"/>
        <w:rPr>
          <w:rtl/>
          <w:lang w:bidi="ar-LB"/>
        </w:rPr>
      </w:pPr>
      <w:r w:rsidRPr="0058384D">
        <w:rPr>
          <w:rtl/>
          <w:lang w:bidi="ar-LB"/>
        </w:rPr>
        <w:t xml:space="preserve">في رسالة يعقوب، تمت صياغة بعض التعاليم باستخدام معلومات قيمة من الطبيعة. قال أحدهم ذات مرة أن هذه الرسالة تستخدم صورًا من الطبيعة أكثر من كل رسائل بولس </w:t>
      </w:r>
      <w:r>
        <w:rPr>
          <w:rFonts w:hint="cs"/>
          <w:rtl/>
          <w:lang w:bidi="ar-LB"/>
        </w:rPr>
        <w:t>معًا</w:t>
      </w:r>
      <w:r w:rsidRPr="0058384D">
        <w:rPr>
          <w:rtl/>
          <w:lang w:bidi="ar-LB"/>
        </w:rPr>
        <w:t xml:space="preserve">. الاستخدام المتكرر لصور الطبيعة يُظهر مدى معرفة </w:t>
      </w:r>
      <w:r>
        <w:rPr>
          <w:rFonts w:hint="cs"/>
          <w:rtl/>
          <w:lang w:bidi="ar-LB"/>
        </w:rPr>
        <w:t>يعقوب</w:t>
      </w:r>
      <w:r w:rsidRPr="0058384D">
        <w:rPr>
          <w:rtl/>
          <w:lang w:bidi="ar-LB"/>
        </w:rPr>
        <w:t xml:space="preserve"> بسيده. لأن الرب يسوع استخدم أيضًا أشياء من الطبيعة مرارًا وتكرارًا لتوضيح تعاليمه. فكر فقط في المثل </w:t>
      </w:r>
      <w:r>
        <w:rPr>
          <w:rFonts w:hint="cs"/>
          <w:rtl/>
          <w:lang w:bidi="ar-LB"/>
        </w:rPr>
        <w:t>الشائع</w:t>
      </w:r>
      <w:r w:rsidRPr="0058384D">
        <w:rPr>
          <w:rtl/>
          <w:lang w:bidi="ar-LB"/>
        </w:rPr>
        <w:t xml:space="preserve"> في متى </w:t>
      </w:r>
      <w:r>
        <w:rPr>
          <w:rFonts w:hint="cs"/>
          <w:rtl/>
          <w:lang w:bidi="ar-LB"/>
        </w:rPr>
        <w:t>13: 1</w:t>
      </w:r>
      <w:r w:rsidRPr="0058384D">
        <w:rPr>
          <w:rtl/>
          <w:lang w:bidi="ar-LB"/>
        </w:rPr>
        <w:t xml:space="preserve"> </w:t>
      </w:r>
      <w:r>
        <w:rPr>
          <w:rFonts w:hint="cs"/>
          <w:rtl/>
          <w:lang w:bidi="ar-LB"/>
        </w:rPr>
        <w:t xml:space="preserve">مثل </w:t>
      </w:r>
      <w:r w:rsidRPr="0058384D">
        <w:rPr>
          <w:rtl/>
          <w:lang w:bidi="ar-LB"/>
        </w:rPr>
        <w:t>الزارع.</w:t>
      </w:r>
    </w:p>
    <w:p w14:paraId="4A38E945" w14:textId="18A253E3" w:rsidR="00B220A4" w:rsidRPr="00B220A4" w:rsidRDefault="00B220A4" w:rsidP="008D63E2">
      <w:pPr>
        <w:pStyle w:val="ListParagraph"/>
        <w:rPr>
          <w:b/>
          <w:bCs/>
          <w:u w:val="single"/>
          <w:rtl/>
          <w:lang w:bidi="ar-LB"/>
        </w:rPr>
      </w:pPr>
      <w:r w:rsidRPr="00B220A4">
        <w:rPr>
          <w:rFonts w:hint="cs"/>
          <w:b/>
          <w:bCs/>
          <w:u w:val="single"/>
          <w:rtl/>
          <w:lang w:bidi="ar-LB"/>
        </w:rPr>
        <w:t>كلمات وكلام</w:t>
      </w:r>
    </w:p>
    <w:p w14:paraId="08BC9651" w14:textId="6470F53D" w:rsidR="00B220A4" w:rsidRDefault="00B220A4" w:rsidP="008D63E2">
      <w:pPr>
        <w:pStyle w:val="ListParagraph"/>
        <w:rPr>
          <w:rtl/>
          <w:lang w:bidi="ar-LB"/>
        </w:rPr>
      </w:pPr>
      <w:r w:rsidRPr="00B220A4">
        <w:rPr>
          <w:rtl/>
          <w:lang w:bidi="ar-LB"/>
        </w:rPr>
        <w:t xml:space="preserve">تحتوي رسالة يعقوب على نسبة عالية من الكلمات التي لا يمكن العثور عليها في أي مكان آخر في العهد الجديد (على سبيل المثال، 'ذَوِي الرَّأْيَيْنِ' = </w:t>
      </w:r>
      <w:r>
        <w:rPr>
          <w:rFonts w:hint="cs"/>
          <w:rtl/>
          <w:lang w:bidi="ar-LB"/>
        </w:rPr>
        <w:t>قلب منقسم على ذاته</w:t>
      </w:r>
      <w:r w:rsidRPr="00B220A4">
        <w:rPr>
          <w:rtl/>
          <w:lang w:bidi="ar-LB"/>
        </w:rPr>
        <w:t>، 'ناموس الحرية الكامل'، إلخ). وهذا وحده يجعل هذه الرسالة ملفتة للنظر بشكل خاص. وتشمل الخصائص اللغوية أيضًا كلمات نادرًا ما تُستخدم في العهد الجديد. يتضمن هذا كلمة '</w:t>
      </w:r>
      <w:r w:rsidR="000C46D3" w:rsidRPr="000C46D3">
        <w:rPr>
          <w:rtl/>
          <w:lang w:bidi="ar-LB"/>
        </w:rPr>
        <w:t>افْتِقَادُ</w:t>
      </w:r>
      <w:r w:rsidR="000C46D3">
        <w:rPr>
          <w:rFonts w:hint="cs"/>
          <w:rtl/>
          <w:lang w:bidi="ar-LB"/>
        </w:rPr>
        <w:t xml:space="preserve"> - زيارة</w:t>
      </w:r>
      <w:r w:rsidRPr="00B220A4">
        <w:rPr>
          <w:rtl/>
          <w:lang w:bidi="ar-LB"/>
        </w:rPr>
        <w:t>' في يعقوب 1: 27، والتي تُترجم إلى '</w:t>
      </w:r>
      <w:r w:rsidR="000C46D3" w:rsidRPr="000C46D3">
        <w:rPr>
          <w:rtl/>
          <w:lang w:bidi="ar-LB"/>
        </w:rPr>
        <w:t>افْتَقَدَ</w:t>
      </w:r>
      <w:r w:rsidR="000C46D3">
        <w:rPr>
          <w:rFonts w:hint="cs"/>
          <w:rtl/>
          <w:lang w:bidi="ar-LB"/>
        </w:rPr>
        <w:t xml:space="preserve"> - لاحَظَ</w:t>
      </w:r>
      <w:r w:rsidRPr="00B220A4">
        <w:rPr>
          <w:rtl/>
          <w:lang w:bidi="ar-LB"/>
        </w:rPr>
        <w:t>' في أعمال الرسل 15: 14، أي في أحد المقاطع الموازية المهمة لهذه الرسالة.</w:t>
      </w:r>
    </w:p>
    <w:p w14:paraId="7FADF845" w14:textId="1F166ABD" w:rsidR="007D4A05" w:rsidRDefault="007D4A05" w:rsidP="008D63E2">
      <w:pPr>
        <w:pStyle w:val="ListParagraph"/>
        <w:rPr>
          <w:rtl/>
          <w:lang w:bidi="ar-LB"/>
        </w:rPr>
      </w:pPr>
      <w:r w:rsidRPr="007D4A05">
        <w:rPr>
          <w:rtl/>
          <w:lang w:bidi="ar-LB"/>
        </w:rPr>
        <w:t xml:space="preserve">وعلى الرغم من أننا لاحظنا أن هذه الرسالة يهودية جدًا، إلا أنها لا تحتوي على أي إشارة </w:t>
      </w:r>
      <w:r>
        <w:rPr>
          <w:rFonts w:hint="cs"/>
          <w:rtl/>
          <w:lang w:bidi="ar-LB"/>
        </w:rPr>
        <w:t>عن</w:t>
      </w:r>
      <w:r w:rsidRPr="007D4A05">
        <w:rPr>
          <w:rtl/>
          <w:lang w:bidi="ar-LB"/>
        </w:rPr>
        <w:t xml:space="preserve"> الممارسات اليهودية المهمة مثل الختان والسبت وطقوس الهيكل والأعياد اليهودية. ومن ناحية أخرى، لا نقرأ عن أي تحذير ضد عبادة الأوثان. قد يكون هذا بسبب ليس أقله حقيقة أننا لا نجد أي إشارة إلى حقيقة </w:t>
      </w:r>
      <w:r>
        <w:rPr>
          <w:rFonts w:hint="cs"/>
          <w:rtl/>
          <w:lang w:bidi="ar-LB"/>
        </w:rPr>
        <w:t>ب</w:t>
      </w:r>
      <w:r w:rsidRPr="007D4A05">
        <w:rPr>
          <w:rtl/>
          <w:lang w:bidi="ar-LB"/>
        </w:rPr>
        <w:t xml:space="preserve">أن المؤمنين الوثنيين كانوا بالفعل في </w:t>
      </w:r>
      <w:r w:rsidR="00854BB4">
        <w:rPr>
          <w:rFonts w:hint="cs"/>
          <w:rtl/>
          <w:lang w:bidi="ar-LB"/>
        </w:rPr>
        <w:t>الكنيسة</w:t>
      </w:r>
      <w:r w:rsidRPr="007D4A05">
        <w:rPr>
          <w:rtl/>
          <w:lang w:bidi="ar-LB"/>
        </w:rPr>
        <w:t xml:space="preserve"> في ذلك </w:t>
      </w:r>
      <w:r w:rsidRPr="00854BB4">
        <w:rPr>
          <w:rtl/>
          <w:lang w:bidi="ar-LB"/>
        </w:rPr>
        <w:t>الوقت</w:t>
      </w:r>
      <w:r w:rsidRPr="007D4A05">
        <w:rPr>
          <w:rtl/>
          <w:lang w:bidi="ar-LB"/>
        </w:rPr>
        <w:t>.</w:t>
      </w:r>
    </w:p>
    <w:p w14:paraId="1AFA956A" w14:textId="27B24DD1" w:rsidR="00854BB4" w:rsidRDefault="00854BB4" w:rsidP="008D63E2">
      <w:pPr>
        <w:pStyle w:val="ListParagraph"/>
        <w:rPr>
          <w:rtl/>
          <w:lang w:bidi="ar-LB"/>
        </w:rPr>
      </w:pPr>
      <w:r>
        <w:rPr>
          <w:rFonts w:hint="cs"/>
          <w:rtl/>
          <w:lang w:bidi="ar-LB"/>
        </w:rPr>
        <w:t>من الملفت أن التعليم في رسالة يعقوب هو عن الله. إننا نجد الإشارات التالية:</w:t>
      </w:r>
    </w:p>
    <w:p w14:paraId="472C0EEF" w14:textId="5731C3D3" w:rsidR="00854BB4" w:rsidRDefault="00854BB4" w:rsidP="00854BB4">
      <w:pPr>
        <w:pStyle w:val="ListParagraph"/>
        <w:numPr>
          <w:ilvl w:val="0"/>
          <w:numId w:val="6"/>
        </w:numPr>
        <w:rPr>
          <w:lang w:bidi="ar-LB"/>
        </w:rPr>
      </w:pPr>
      <w:r>
        <w:rPr>
          <w:rFonts w:hint="cs"/>
          <w:rtl/>
          <w:lang w:bidi="ar-LB"/>
        </w:rPr>
        <w:t>الله هو إله واحد لا سواه (يعقوب 2: 19؛ 4: 12).</w:t>
      </w:r>
    </w:p>
    <w:p w14:paraId="4628AF0A" w14:textId="37A34979" w:rsidR="00854BB4" w:rsidRDefault="00854BB4" w:rsidP="00854BB4">
      <w:pPr>
        <w:pStyle w:val="ListParagraph"/>
        <w:numPr>
          <w:ilvl w:val="0"/>
          <w:numId w:val="6"/>
        </w:numPr>
        <w:rPr>
          <w:lang w:bidi="ar-LB"/>
        </w:rPr>
      </w:pPr>
      <w:r>
        <w:rPr>
          <w:rFonts w:hint="cs"/>
          <w:rtl/>
          <w:lang w:bidi="ar-LB"/>
        </w:rPr>
        <w:t>الإله الواحد مكوّن من ثلاث أقانيم (الثالوث؛ يعقوب 1: 1: الرب يسوع؛ يعقوب 1: 27: الآب؛ يعقوب 4: 5: روح الله).</w:t>
      </w:r>
    </w:p>
    <w:p w14:paraId="3E40F061" w14:textId="3132BC03" w:rsidR="00854BB4" w:rsidRDefault="00854BB4" w:rsidP="00854BB4">
      <w:pPr>
        <w:pStyle w:val="ListParagraph"/>
        <w:numPr>
          <w:ilvl w:val="0"/>
          <w:numId w:val="6"/>
        </w:numPr>
        <w:rPr>
          <w:lang w:bidi="ar-LB"/>
        </w:rPr>
      </w:pPr>
      <w:r>
        <w:rPr>
          <w:rFonts w:hint="cs"/>
          <w:rtl/>
          <w:lang w:bidi="ar-LB"/>
        </w:rPr>
        <w:t xml:space="preserve">الله هو خالق الكل </w:t>
      </w:r>
      <w:r w:rsidR="00F35B1A">
        <w:rPr>
          <w:rFonts w:hint="cs"/>
          <w:rtl/>
          <w:lang w:bidi="ar-LB"/>
        </w:rPr>
        <w:t>وبالتالي الكونَ أيضًا (يعقوب 1: 17؛ 5: 4).</w:t>
      </w:r>
    </w:p>
    <w:p w14:paraId="42B22B57" w14:textId="0E397C59" w:rsidR="00F35B1A" w:rsidRDefault="00F35B1A" w:rsidP="00854BB4">
      <w:pPr>
        <w:pStyle w:val="ListParagraph"/>
        <w:numPr>
          <w:ilvl w:val="0"/>
          <w:numId w:val="6"/>
        </w:numPr>
        <w:rPr>
          <w:lang w:bidi="ar-LB"/>
        </w:rPr>
      </w:pPr>
      <w:r>
        <w:rPr>
          <w:rFonts w:hint="cs"/>
          <w:rtl/>
          <w:lang w:bidi="ar-LB"/>
        </w:rPr>
        <w:t>الله هو خالق الإنسان (يعقوب 3: 9).</w:t>
      </w:r>
    </w:p>
    <w:p w14:paraId="727A02CA" w14:textId="126DF979" w:rsidR="00F35B1A" w:rsidRDefault="00F35B1A" w:rsidP="00854BB4">
      <w:pPr>
        <w:pStyle w:val="ListParagraph"/>
        <w:numPr>
          <w:ilvl w:val="0"/>
          <w:numId w:val="6"/>
        </w:numPr>
        <w:rPr>
          <w:lang w:bidi="ar-LB"/>
        </w:rPr>
      </w:pPr>
      <w:r>
        <w:rPr>
          <w:rFonts w:hint="cs"/>
          <w:rtl/>
          <w:lang w:bidi="ar-LB"/>
        </w:rPr>
        <w:t>الله صالح لا يتغيّر (يعقوب 1: 17).</w:t>
      </w:r>
    </w:p>
    <w:p w14:paraId="7C9D2DA5" w14:textId="6564DBC7" w:rsidR="00F35B1A" w:rsidRDefault="00F35B1A" w:rsidP="00854BB4">
      <w:pPr>
        <w:pStyle w:val="ListParagraph"/>
        <w:numPr>
          <w:ilvl w:val="0"/>
          <w:numId w:val="6"/>
        </w:numPr>
        <w:rPr>
          <w:lang w:bidi="ar-LB"/>
        </w:rPr>
      </w:pPr>
      <w:r>
        <w:rPr>
          <w:rFonts w:hint="cs"/>
          <w:rtl/>
          <w:lang w:bidi="ar-LB"/>
        </w:rPr>
        <w:t>الله هو مصدر لكل خير (يعقوب 1: 17).</w:t>
      </w:r>
    </w:p>
    <w:p w14:paraId="4660D45E" w14:textId="356AB530" w:rsidR="00F35B1A" w:rsidRDefault="00F35B1A" w:rsidP="00854BB4">
      <w:pPr>
        <w:pStyle w:val="ListParagraph"/>
        <w:numPr>
          <w:ilvl w:val="0"/>
          <w:numId w:val="6"/>
        </w:numPr>
        <w:rPr>
          <w:lang w:bidi="ar-LB"/>
        </w:rPr>
      </w:pPr>
      <w:r>
        <w:rPr>
          <w:rFonts w:hint="cs"/>
          <w:rtl/>
          <w:lang w:bidi="ar-LB"/>
        </w:rPr>
        <w:t>الله هو منبع الحكمة (يعقوب 1: 5).</w:t>
      </w:r>
    </w:p>
    <w:p w14:paraId="2CC6E459" w14:textId="69C28998" w:rsidR="00F35B1A" w:rsidRDefault="00F35B1A" w:rsidP="00854BB4">
      <w:pPr>
        <w:pStyle w:val="ListParagraph"/>
        <w:numPr>
          <w:ilvl w:val="0"/>
          <w:numId w:val="6"/>
        </w:numPr>
        <w:rPr>
          <w:lang w:bidi="ar-LB"/>
        </w:rPr>
      </w:pPr>
      <w:r>
        <w:rPr>
          <w:rFonts w:hint="cs"/>
          <w:rtl/>
          <w:lang w:bidi="ar-LB"/>
        </w:rPr>
        <w:t>الرب هو مصدر الإعلان النبوي (يعقوب 5: 10).</w:t>
      </w:r>
    </w:p>
    <w:p w14:paraId="25D3C50E" w14:textId="446103C7" w:rsidR="00F35B1A" w:rsidRDefault="00F35B1A" w:rsidP="00854BB4">
      <w:pPr>
        <w:pStyle w:val="ListParagraph"/>
        <w:numPr>
          <w:ilvl w:val="0"/>
          <w:numId w:val="6"/>
        </w:numPr>
        <w:rPr>
          <w:lang w:bidi="ar-LB"/>
        </w:rPr>
      </w:pPr>
      <w:r>
        <w:rPr>
          <w:rFonts w:hint="cs"/>
          <w:rtl/>
          <w:lang w:bidi="ar-LB"/>
        </w:rPr>
        <w:t>الله لا يجرّب الإنسان في الشر (يعقوب 1: 13، 14)، وإنما يعطيه نعمة (يعقوب 4: 6).</w:t>
      </w:r>
    </w:p>
    <w:p w14:paraId="5D03AF6F" w14:textId="0B42C651" w:rsidR="00F35B1A" w:rsidRDefault="00F35B1A" w:rsidP="00854BB4">
      <w:pPr>
        <w:pStyle w:val="ListParagraph"/>
        <w:numPr>
          <w:ilvl w:val="0"/>
          <w:numId w:val="6"/>
        </w:numPr>
        <w:rPr>
          <w:lang w:bidi="ar-LB"/>
        </w:rPr>
      </w:pPr>
      <w:r>
        <w:rPr>
          <w:rFonts w:hint="cs"/>
          <w:rtl/>
          <w:lang w:bidi="ar-LB"/>
        </w:rPr>
        <w:t xml:space="preserve">الله يسمع ويستجيب لصلوات خاصته (يعقوب 1: 5 </w:t>
      </w:r>
      <w:r>
        <w:rPr>
          <w:rtl/>
          <w:lang w:bidi="ar-LB"/>
        </w:rPr>
        <w:t>–</w:t>
      </w:r>
      <w:r>
        <w:rPr>
          <w:rFonts w:hint="cs"/>
          <w:rtl/>
          <w:lang w:bidi="ar-LB"/>
        </w:rPr>
        <w:t xml:space="preserve"> 7؛ 5: 15 </w:t>
      </w:r>
      <w:r>
        <w:rPr>
          <w:rtl/>
          <w:lang w:bidi="ar-LB"/>
        </w:rPr>
        <w:t>–</w:t>
      </w:r>
      <w:r>
        <w:rPr>
          <w:rFonts w:hint="cs"/>
          <w:rtl/>
          <w:lang w:bidi="ar-LB"/>
        </w:rPr>
        <w:t xml:space="preserve"> 18).</w:t>
      </w:r>
    </w:p>
    <w:p w14:paraId="7ED717A2" w14:textId="6A0737B1" w:rsidR="00F35B1A" w:rsidRDefault="00F35B1A" w:rsidP="00854BB4">
      <w:pPr>
        <w:pStyle w:val="ListParagraph"/>
        <w:numPr>
          <w:ilvl w:val="0"/>
          <w:numId w:val="6"/>
        </w:numPr>
        <w:rPr>
          <w:lang w:bidi="ar-LB"/>
        </w:rPr>
      </w:pPr>
      <w:r>
        <w:rPr>
          <w:rFonts w:hint="cs"/>
          <w:rtl/>
          <w:lang w:bidi="ar-LB"/>
        </w:rPr>
        <w:t>الله يغفر خطايا الذين يعترفون له بها (يعقوب 5: 15).</w:t>
      </w:r>
    </w:p>
    <w:p w14:paraId="72E160D1" w14:textId="6B2B0893" w:rsidR="00F35B1A" w:rsidRDefault="00F35B1A" w:rsidP="00854BB4">
      <w:pPr>
        <w:pStyle w:val="ListParagraph"/>
        <w:numPr>
          <w:ilvl w:val="0"/>
          <w:numId w:val="6"/>
        </w:numPr>
        <w:rPr>
          <w:lang w:bidi="ar-LB"/>
        </w:rPr>
      </w:pPr>
      <w:r>
        <w:rPr>
          <w:rFonts w:hint="cs"/>
          <w:rtl/>
          <w:lang w:bidi="ar-LB"/>
        </w:rPr>
        <w:t>الله سيدين بلا رحمة الذين لا يُظهرون رحمة (يعقوب 2: 13).</w:t>
      </w:r>
    </w:p>
    <w:p w14:paraId="08CA3F64" w14:textId="3F2DD2BC" w:rsidR="00F35B1A" w:rsidRDefault="00F35B1A" w:rsidP="00F35B1A">
      <w:pPr>
        <w:rPr>
          <w:rtl/>
          <w:lang w:bidi="ar-LB"/>
        </w:rPr>
      </w:pPr>
      <w:r>
        <w:rPr>
          <w:rFonts w:hint="cs"/>
          <w:rtl/>
          <w:lang w:bidi="ar-LB"/>
        </w:rPr>
        <w:t>بينما يُذكَر اسم الرب يسوع مرتين نجد أن اسم الله يُذكَر 17 مرة في هذه الرسالة. عبارة إيمان ترِد 26 مرة، والأعمال 15 مرة. من الواضح أن هاتين الدائرتين تشكل مواضيع أساسية مهمة في رسالة يعقوب.</w:t>
      </w:r>
    </w:p>
    <w:p w14:paraId="2C4E9DFD" w14:textId="6F74F6EB" w:rsidR="00F35B1A" w:rsidRDefault="00F35B1A" w:rsidP="00F35B1A">
      <w:pPr>
        <w:rPr>
          <w:rtl/>
          <w:lang w:bidi="ar-LB"/>
        </w:rPr>
      </w:pPr>
      <w:r>
        <w:rPr>
          <w:rFonts w:hint="cs"/>
          <w:rtl/>
          <w:lang w:bidi="ar-LB"/>
        </w:rPr>
        <w:t>نوعية الكتابة</w:t>
      </w:r>
    </w:p>
    <w:p w14:paraId="09E7FE4B" w14:textId="1A93CA0C" w:rsidR="00F35B1A" w:rsidRDefault="00F35B1A" w:rsidP="00F35B1A">
      <w:pPr>
        <w:rPr>
          <w:rtl/>
          <w:lang w:bidi="ar-LB"/>
        </w:rPr>
      </w:pPr>
      <w:r>
        <w:rPr>
          <w:rFonts w:hint="cs"/>
          <w:rtl/>
          <w:lang w:bidi="ar-LB"/>
        </w:rPr>
        <w:t>لقد عُدّت رسالة يعقوب من بين كتابات الحكمة إذ أنها تُظهر تشابه كبير مع كتابات الحكمة في العهد القديم</w:t>
      </w:r>
      <w:r w:rsidR="0075066D">
        <w:rPr>
          <w:rFonts w:hint="cs"/>
          <w:rtl/>
          <w:lang w:bidi="ar-LB"/>
        </w:rPr>
        <w:t xml:space="preserve">. إننا سنرى لاحقًا عند </w:t>
      </w:r>
      <w:r w:rsidR="00367B02">
        <w:rPr>
          <w:rFonts w:hint="cs"/>
          <w:rtl/>
          <w:lang w:bidi="ar-LB"/>
        </w:rPr>
        <w:t>تقسيمها</w:t>
      </w:r>
      <w:r w:rsidR="0075066D">
        <w:rPr>
          <w:rFonts w:hint="cs"/>
          <w:rtl/>
          <w:lang w:bidi="ar-LB"/>
        </w:rPr>
        <w:t xml:space="preserve">، بأنه على أساس تعدد مواضيعها يكاد أن يكون من المستحيل </w:t>
      </w:r>
      <w:r w:rsidR="005B3E00">
        <w:rPr>
          <w:rFonts w:hint="cs"/>
          <w:rtl/>
          <w:lang w:bidi="ar-LB"/>
        </w:rPr>
        <w:t xml:space="preserve">بأن نقوم بتقسيم السفر. في تبدّل مواضيعها الدائم تذكرنا الرسالة قليلاً بسفر الجامعة والأمثال في العهد القديم، ولكن أيضًا كذلك بموعظة الجبل (متى 5 </w:t>
      </w:r>
      <w:r w:rsidR="005B3E00">
        <w:rPr>
          <w:rtl/>
          <w:lang w:bidi="ar-LB"/>
        </w:rPr>
        <w:t>–</w:t>
      </w:r>
      <w:r w:rsidR="005B3E00">
        <w:rPr>
          <w:rFonts w:hint="cs"/>
          <w:rtl/>
          <w:lang w:bidi="ar-LB"/>
        </w:rPr>
        <w:t xml:space="preserve"> 7).</w:t>
      </w:r>
    </w:p>
    <w:p w14:paraId="4A4AD450" w14:textId="263AB038" w:rsidR="005B3E00" w:rsidRDefault="005B3E00" w:rsidP="00F35B1A">
      <w:pPr>
        <w:rPr>
          <w:rtl/>
          <w:lang w:bidi="ar-LB"/>
        </w:rPr>
      </w:pPr>
      <w:r>
        <w:rPr>
          <w:rFonts w:hint="cs"/>
          <w:rtl/>
          <w:lang w:bidi="ar-LB"/>
        </w:rPr>
        <w:t xml:space="preserve">لقد كتب أحدهم عن هذه الرسالة: "رسالة يعقوب ليست هي تسلسل في الأفكار بقدر تسلسل من اللآلئ." وأبدى جون ويسلي مرة برأيه عن فحواها: "مشكلة المشاكل هي تطبيق المسيحية عمليًا في الحياة" </w:t>
      </w:r>
      <w:r>
        <w:rPr>
          <w:rtl/>
          <w:lang w:bidi="ar-LB"/>
        </w:rPr>
        <w:t>–</w:t>
      </w:r>
      <w:r>
        <w:rPr>
          <w:rFonts w:hint="cs"/>
          <w:rtl/>
          <w:lang w:bidi="ar-LB"/>
        </w:rPr>
        <w:t xml:space="preserve"> وحول هذا بالتحديد تدور هذه الرسالة.</w:t>
      </w:r>
    </w:p>
    <w:p w14:paraId="35C683B7" w14:textId="126B8FC8" w:rsidR="00522CE9" w:rsidRDefault="005B3E00" w:rsidP="00522CE9">
      <w:pPr>
        <w:rPr>
          <w:rtl/>
          <w:lang w:bidi="ar-LB"/>
        </w:rPr>
      </w:pPr>
      <w:r>
        <w:rPr>
          <w:rFonts w:hint="cs"/>
          <w:rtl/>
          <w:lang w:bidi="ar-LB"/>
        </w:rPr>
        <w:t xml:space="preserve">ولا في أي موضع يقول يعقوب فيها: "هذا وهذا قاله يسوع.". وهو حتى لا يعطي أي انطباع في أنه يقتبس منه في أي موضع فيها. غير أن تعاليمه الموازية لتعاليم الرب توضح بأنه تعلّم الكثير من الرب يسوع. إنه تناول تعاليمه كما سيُعار لها أهميتها لاحقًا في بداية تاريخ الكنيسة. لا يوجد أية رسالة تبني بهذا التركيز، آية </w:t>
      </w:r>
      <w:proofErr w:type="spellStart"/>
      <w:r>
        <w:rPr>
          <w:rFonts w:hint="cs"/>
          <w:rtl/>
          <w:lang w:bidi="ar-LB"/>
        </w:rPr>
        <w:t>آية</w:t>
      </w:r>
      <w:proofErr w:type="spellEnd"/>
      <w:r>
        <w:rPr>
          <w:rFonts w:hint="cs"/>
          <w:rtl/>
          <w:lang w:bidi="ar-LB"/>
        </w:rPr>
        <w:t xml:space="preserve"> بالذات، على كلام يسوع</w:t>
      </w:r>
      <w:r w:rsidR="00522CE9">
        <w:rPr>
          <w:rFonts w:hint="cs"/>
          <w:rtl/>
          <w:lang w:bidi="ar-LB"/>
        </w:rPr>
        <w:t xml:space="preserve"> مثل رسالة يعقوب. إننا بها ننظر مجريات حاسمة داخل المسيحية الأولى: كلمات يسوع تُطرَق بالذات في الرأس </w:t>
      </w:r>
      <w:r w:rsidR="00522CE9" w:rsidRPr="00C8533B">
        <w:rPr>
          <w:rFonts w:hint="cs"/>
          <w:rtl/>
          <w:lang w:bidi="ar-LB"/>
        </w:rPr>
        <w:t>والقلب</w:t>
      </w:r>
      <w:r w:rsidR="00522CE9">
        <w:rPr>
          <w:rFonts w:hint="cs"/>
          <w:rtl/>
          <w:lang w:bidi="ar-LB"/>
        </w:rPr>
        <w:t>.</w:t>
      </w:r>
    </w:p>
    <w:p w14:paraId="5E37D77F" w14:textId="7E5A1B1B" w:rsidR="00C8533B" w:rsidRDefault="00C8533B" w:rsidP="00522CE9">
      <w:pPr>
        <w:rPr>
          <w:rtl/>
          <w:lang w:bidi="ar-LB"/>
        </w:rPr>
      </w:pPr>
      <w:r>
        <w:rPr>
          <w:rFonts w:hint="cs"/>
          <w:rtl/>
          <w:lang w:bidi="ar-LB"/>
        </w:rPr>
        <w:t>صحيح أن يعقوب يقتبس من العهد القديم خمس مرات فقط، ولكن هنالك الكثير من الإيحاءات إلى مقاطع في العهد القديم. حينما كان لا زال غير مؤمن، لا بد وأنه كان قد سمع بانتباه إلى ما علّم به يسوع. في رسالته هنالك الكثير من الإيحاءات إلى كلام ربنا. وكما جاء في أحد الاقتباسات قال أحد شراح الكتاب: "يعقوب يكتب أقل عن المعلم من أي سفر آخر في العهد الجديد. لكن لغته مشابهة للغة المعلم أكثر من أية لغة في العهد الجديد."</w:t>
      </w:r>
    </w:p>
    <w:p w14:paraId="57C3331D" w14:textId="314C3C73" w:rsidR="00C8533B" w:rsidRDefault="00C8533B" w:rsidP="00522CE9">
      <w:pPr>
        <w:rPr>
          <w:rtl/>
          <w:lang w:bidi="ar-LB"/>
        </w:rPr>
      </w:pPr>
      <w:r>
        <w:rPr>
          <w:rFonts w:hint="cs"/>
          <w:rtl/>
          <w:lang w:bidi="ar-LB"/>
        </w:rPr>
        <w:t>النضج واكتمال النمو</w:t>
      </w:r>
    </w:p>
    <w:p w14:paraId="2AB69A56" w14:textId="35C4B956" w:rsidR="00C8533B" w:rsidRDefault="00C8533B" w:rsidP="00522CE9">
      <w:pPr>
        <w:rPr>
          <w:rtl/>
          <w:lang w:bidi="ar-LB"/>
        </w:rPr>
      </w:pPr>
      <w:r>
        <w:rPr>
          <w:rFonts w:hint="cs"/>
          <w:rtl/>
          <w:lang w:bidi="ar-LB"/>
        </w:rPr>
        <w:t>أحد الشراح يقول في الختام بأن كل القضايا المذكورة في هذه الرسالة هي مشتركة في الذي سببها. عدم النضج الروحي. هؤلاء المسيحيون هم لم ينموا روحيًا. وعلى هذه الخلفية يرى هذا المفسر أيضًا الموضوع الأساسي في هذه الرسالة وهو سمات النضج في حياة المسيحي. يعقوب فعلاً يستخدم كلمة كامل أو مكتمل بصورة متكررة، أي في مجملها ست مرات: يعقوب 1: 4 (مرتان)</w:t>
      </w:r>
      <w:r w:rsidR="007E01F6">
        <w:rPr>
          <w:rFonts w:hint="cs"/>
          <w:rtl/>
          <w:lang w:bidi="ar-LB"/>
        </w:rPr>
        <w:t xml:space="preserve"> 1: 17، 25؛ 2: 22؛ 3: 2. يعقوب لا يقصد بالإنسان الكامل (يعقوب 3: 2) بالإنسان الخالي من الخطية، وإنما الشخص الذي نضج، نما وصار متزنًا.</w:t>
      </w:r>
    </w:p>
    <w:p w14:paraId="3F56EEC0" w14:textId="1C0F914B" w:rsidR="007E01F6" w:rsidRDefault="007E01F6" w:rsidP="00522CE9">
      <w:pPr>
        <w:rPr>
          <w:rtl/>
          <w:lang w:bidi="ar-LB"/>
        </w:rPr>
      </w:pPr>
      <w:r>
        <w:rPr>
          <w:rFonts w:hint="cs"/>
          <w:rtl/>
          <w:lang w:bidi="ar-LB"/>
        </w:rPr>
        <w:t>على هذه الخلفية من المثير إن نظرنا إلى القضايا التي تناولها يعقوب. بالفعل فهي متميزة في الواقع في الأولاد الصغار:</w:t>
      </w:r>
    </w:p>
    <w:p w14:paraId="3A21A171" w14:textId="4C087823" w:rsidR="007E01F6" w:rsidRDefault="007E01F6" w:rsidP="007E01F6">
      <w:pPr>
        <w:pStyle w:val="ListParagraph"/>
        <w:numPr>
          <w:ilvl w:val="0"/>
          <w:numId w:val="2"/>
        </w:numPr>
        <w:rPr>
          <w:lang w:bidi="ar-LB"/>
        </w:rPr>
      </w:pPr>
      <w:r>
        <w:rPr>
          <w:rFonts w:hint="cs"/>
          <w:rtl/>
          <w:lang w:bidi="ar-LB"/>
        </w:rPr>
        <w:t xml:space="preserve">عدم الصبر في المصاعب (يعقوب 1: 1 </w:t>
      </w:r>
      <w:r>
        <w:rPr>
          <w:rtl/>
          <w:lang w:bidi="ar-LB"/>
        </w:rPr>
        <w:t>–</w:t>
      </w:r>
      <w:r>
        <w:rPr>
          <w:rFonts w:hint="cs"/>
          <w:rtl/>
          <w:lang w:bidi="ar-LB"/>
        </w:rPr>
        <w:t xml:space="preserve"> 4)؛</w:t>
      </w:r>
    </w:p>
    <w:p w14:paraId="1AED8FFC" w14:textId="343D713E" w:rsidR="007E01F6" w:rsidRDefault="007E01F6" w:rsidP="007E01F6">
      <w:pPr>
        <w:pStyle w:val="ListParagraph"/>
        <w:numPr>
          <w:ilvl w:val="0"/>
          <w:numId w:val="2"/>
        </w:numPr>
        <w:rPr>
          <w:lang w:bidi="ar-LB"/>
        </w:rPr>
      </w:pPr>
      <w:r>
        <w:rPr>
          <w:rFonts w:hint="cs"/>
          <w:rtl/>
          <w:lang w:bidi="ar-LB"/>
        </w:rPr>
        <w:t>التكلم بالحق ولكن عدم اختباره في الحياة (يعقوب 2: 14 إلخ)؛</w:t>
      </w:r>
    </w:p>
    <w:p w14:paraId="6C64C03B" w14:textId="0F4C578E" w:rsidR="007E01F6" w:rsidRDefault="007E01F6" w:rsidP="007E01F6">
      <w:pPr>
        <w:pStyle w:val="ListParagraph"/>
        <w:numPr>
          <w:ilvl w:val="0"/>
          <w:numId w:val="2"/>
        </w:numPr>
        <w:rPr>
          <w:lang w:bidi="ar-LB"/>
        </w:rPr>
      </w:pPr>
      <w:r>
        <w:rPr>
          <w:rFonts w:hint="cs"/>
          <w:rtl/>
          <w:lang w:bidi="ar-LB"/>
        </w:rPr>
        <w:t>عدم الانضباط من ناحية اللسان (يعقوب 3: 1 إلخ.)؛</w:t>
      </w:r>
    </w:p>
    <w:p w14:paraId="4B1C66BE" w14:textId="5484F654" w:rsidR="007E01F6" w:rsidRDefault="007E01F6" w:rsidP="007E01F6">
      <w:pPr>
        <w:pStyle w:val="ListParagraph"/>
        <w:numPr>
          <w:ilvl w:val="0"/>
          <w:numId w:val="2"/>
        </w:numPr>
        <w:rPr>
          <w:lang w:bidi="ar-LB"/>
        </w:rPr>
      </w:pPr>
      <w:r>
        <w:rPr>
          <w:rFonts w:hint="cs"/>
          <w:rtl/>
          <w:lang w:bidi="ar-LB"/>
        </w:rPr>
        <w:t>النزاع و</w:t>
      </w:r>
      <w:r w:rsidRPr="007E01F6">
        <w:rPr>
          <w:rtl/>
          <w:lang w:bidi="ar-LB"/>
        </w:rPr>
        <w:t>الرغبة</w:t>
      </w:r>
      <w:r>
        <w:rPr>
          <w:rFonts w:hint="cs"/>
          <w:rtl/>
          <w:lang w:bidi="ar-LB"/>
        </w:rPr>
        <w:t xml:space="preserve"> (يعقوب 4: 1 إلخ.)؛</w:t>
      </w:r>
    </w:p>
    <w:p w14:paraId="2A30A63D" w14:textId="2F0701CB" w:rsidR="007E01F6" w:rsidRDefault="007E01F6" w:rsidP="007E01F6">
      <w:pPr>
        <w:pStyle w:val="ListParagraph"/>
        <w:numPr>
          <w:ilvl w:val="0"/>
          <w:numId w:val="2"/>
        </w:numPr>
        <w:rPr>
          <w:lang w:bidi="ar-LB"/>
        </w:rPr>
      </w:pPr>
      <w:r>
        <w:rPr>
          <w:rFonts w:hint="cs"/>
          <w:rtl/>
          <w:lang w:bidi="ar-LB"/>
        </w:rPr>
        <w:t>جمع الألعاب المادية (يعقوب 5: 1 إلخ).</w:t>
      </w:r>
    </w:p>
    <w:p w14:paraId="3AF1F8B7" w14:textId="31C5E502" w:rsidR="007E01F6" w:rsidRDefault="007E01F6" w:rsidP="007E01F6">
      <w:pPr>
        <w:rPr>
          <w:rtl/>
          <w:lang w:bidi="ar-LB"/>
        </w:rPr>
      </w:pPr>
      <w:r>
        <w:rPr>
          <w:rFonts w:hint="cs"/>
          <w:rtl/>
          <w:lang w:bidi="ar-LB"/>
        </w:rPr>
        <w:t>إن المسألة التي علينا أن نميزها في ذلك هي كم وصلنا من النضج. إنه لا يكفي بأن نعرف الحق. فلكي ننمو فلا بد لنا وأن نعيشها في قلوبنا ونطبقها في شكل مناسب. عندها سينمو المرء روحيًا ويصبح راشدًا.</w:t>
      </w:r>
    </w:p>
    <w:p w14:paraId="6A025E3C" w14:textId="0D46308E" w:rsidR="007E01F6" w:rsidRDefault="007E01F6" w:rsidP="007E01F6">
      <w:pPr>
        <w:rPr>
          <w:rtl/>
          <w:lang w:bidi="ar-LB"/>
        </w:rPr>
      </w:pPr>
      <w:r>
        <w:rPr>
          <w:rFonts w:hint="cs"/>
          <w:rtl/>
          <w:lang w:bidi="ar-LB"/>
        </w:rPr>
        <w:t>9. أهمية الرسالة</w:t>
      </w:r>
    </w:p>
    <w:p w14:paraId="21449037" w14:textId="489EC8E5" w:rsidR="007E01F6" w:rsidRDefault="007E01F6" w:rsidP="007E01F6">
      <w:pPr>
        <w:rPr>
          <w:rtl/>
          <w:lang w:bidi="ar-LB"/>
        </w:rPr>
      </w:pPr>
      <w:r>
        <w:rPr>
          <w:rFonts w:hint="cs"/>
          <w:rtl/>
          <w:lang w:bidi="ar-LB"/>
        </w:rPr>
        <w:t xml:space="preserve">كل مَن يظن أنه يمكنه أن يتدبّر من دون هذه الرسالة يؤذي نفسه. </w:t>
      </w:r>
      <w:r w:rsidR="00C8286E">
        <w:rPr>
          <w:rFonts w:hint="cs"/>
          <w:rtl/>
          <w:lang w:bidi="ar-LB"/>
        </w:rPr>
        <w:t>إن الشارح القدير ويليام كيلي يُبدي رأيه مثلاً في أن المُصلح مارتن لوثر، والذي ندين له بالكثير، لما كان عليه أن ينمو بهذه السلبية في بعض النواحي. إنه كان سيتقوى أكثر لو فهم رسالة يعقوب هذه ولو حاول أن يحققها في حياته.</w:t>
      </w:r>
    </w:p>
    <w:p w14:paraId="70395ED8" w14:textId="3B54CEB4" w:rsidR="00C8286E" w:rsidRDefault="00C8286E" w:rsidP="007E01F6">
      <w:pPr>
        <w:rPr>
          <w:rtl/>
          <w:lang w:bidi="ar-LB"/>
        </w:rPr>
      </w:pPr>
      <w:r>
        <w:rPr>
          <w:rFonts w:hint="cs"/>
          <w:rtl/>
          <w:lang w:bidi="ar-LB"/>
        </w:rPr>
        <w:t>كل سفر في الكتاب له قيمته الهامة في مكانه وموضوعه الخاص. وبأن نفهم ذلك هو بالمناسبة ليس أمرًا ثانويًا، وإنما هو في غاية الأهمية، لنميز ما يود الله بأن يعلمنا إياه في كل سفر في الكتاب. بالطبع رسالة يعقوب ليس هي بمستوى الرسائل التعليمية المهمة كرومية، أفسس العبرانيين. لكن ومع هذا فرسالتنا ليست أقل أهمية منها. إنها ببساطة مختلفة ولا بد من فهمها في بلاغها الصحيح. عندها سيكون لنا الاستفادة منها التي وضعها الله فيها.</w:t>
      </w:r>
    </w:p>
    <w:p w14:paraId="4609886A" w14:textId="3B8D29AE" w:rsidR="00C8286E" w:rsidRPr="00FF5A12" w:rsidRDefault="00C8286E" w:rsidP="007E01F6">
      <w:pPr>
        <w:rPr>
          <w:rtl/>
          <w:lang w:bidi="ar-LB"/>
        </w:rPr>
      </w:pPr>
      <w:r>
        <w:rPr>
          <w:rFonts w:hint="cs"/>
          <w:rtl/>
          <w:lang w:bidi="ar-LB"/>
        </w:rPr>
        <w:t>الله لم يكتب هذه الرسالة لليهود الذين أصبحوا مسيحيين</w:t>
      </w:r>
      <w:r w:rsidR="0020686A">
        <w:rPr>
          <w:rFonts w:hint="cs"/>
          <w:rtl/>
          <w:lang w:bidi="ar-LB"/>
        </w:rPr>
        <w:t xml:space="preserve"> فقط، كما وليس لليهود</w:t>
      </w:r>
      <w:r w:rsidR="00FB35CB" w:rsidRPr="00FB35CB">
        <w:rPr>
          <w:rtl/>
        </w:rPr>
        <w:t xml:space="preserve"> </w:t>
      </w:r>
      <w:r w:rsidR="00FB35CB" w:rsidRPr="00FB35CB">
        <w:rPr>
          <w:rtl/>
          <w:lang w:bidi="ar-LB"/>
        </w:rPr>
        <w:t>فقط</w:t>
      </w:r>
      <w:r w:rsidR="0020686A">
        <w:rPr>
          <w:rFonts w:hint="cs"/>
          <w:rtl/>
          <w:lang w:bidi="ar-LB"/>
        </w:rPr>
        <w:t xml:space="preserve">، وإنما للاثني عشر سبطًا، الذين هم في الشتات. بالتالي هو ضم بينهم الذين كانوا مسيحيين. وهي تصف للذين كان لهم الإيمان بالرب يسوع المسيح، مكانتهم الحقيقية والعادلة. البعض أيضًا يقرأ رسالة يعقوب ظانين بأن مجمل الرسائل مكتوبة للمسيحيين، إلا أن هذا الظن خاطئ ويقودنا إلى استنتاجات خاطئة. عندها سيخطئ المرء في تقديره للسفر في الكتاب </w:t>
      </w:r>
      <w:hyperlink r:id="rId10" w:anchor=":~:text=Die%20Arbeit%2C%20die%20der%20Herr%20Jesus%20seinem%20Knecht%20Jakobus%20%C3%BCbertragen%20hatte%2C" w:history="1">
        <w:r w:rsidR="0020686A" w:rsidRPr="00FB35CB">
          <w:rPr>
            <w:rStyle w:val="Hyperlink"/>
            <w:rFonts w:hint="cs"/>
            <w:rtl/>
            <w:lang w:bidi="ar-LB"/>
          </w:rPr>
          <w:t>المقدس</w:t>
        </w:r>
      </w:hyperlink>
      <w:r w:rsidR="0020686A">
        <w:rPr>
          <w:rFonts w:hint="cs"/>
          <w:rtl/>
          <w:lang w:bidi="ar-LB"/>
        </w:rPr>
        <w:t>.</w:t>
      </w:r>
    </w:p>
    <w:sectPr w:rsidR="00C8286E" w:rsidRPr="00FF5A12" w:rsidSect="00CD3E5D">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60BB2" w14:textId="77777777" w:rsidR="00A570DE" w:rsidRDefault="00A570DE" w:rsidP="009C0B5A">
      <w:pPr>
        <w:spacing w:after="0" w:line="240" w:lineRule="auto"/>
      </w:pPr>
      <w:r>
        <w:separator/>
      </w:r>
    </w:p>
  </w:endnote>
  <w:endnote w:type="continuationSeparator" w:id="0">
    <w:p w14:paraId="464BD0D0" w14:textId="77777777" w:rsidR="00A570DE" w:rsidRDefault="00A570DE" w:rsidP="009C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748038" w14:textId="77777777" w:rsidR="00A570DE" w:rsidRDefault="00A570DE" w:rsidP="009C0B5A">
      <w:pPr>
        <w:spacing w:after="0" w:line="240" w:lineRule="auto"/>
      </w:pPr>
      <w:r>
        <w:separator/>
      </w:r>
    </w:p>
  </w:footnote>
  <w:footnote w:type="continuationSeparator" w:id="0">
    <w:p w14:paraId="5842F667" w14:textId="77777777" w:rsidR="00A570DE" w:rsidRDefault="00A570DE" w:rsidP="009C0B5A">
      <w:pPr>
        <w:spacing w:after="0" w:line="240" w:lineRule="auto"/>
      </w:pPr>
      <w:r>
        <w:continuationSeparator/>
      </w:r>
    </w:p>
  </w:footnote>
  <w:footnote w:id="1">
    <w:p w14:paraId="027EBA61" w14:textId="48C45FCB" w:rsidR="009C0B5A" w:rsidRPr="008D63E2" w:rsidRDefault="009C0B5A">
      <w:pPr>
        <w:pStyle w:val="FootnoteText"/>
        <w:rPr>
          <w:b/>
          <w:bCs/>
          <w:sz w:val="26"/>
          <w:szCs w:val="26"/>
          <w:lang w:bidi="ar-LB"/>
        </w:rPr>
      </w:pPr>
      <w:r w:rsidRPr="008D63E2">
        <w:rPr>
          <w:rStyle w:val="FootnoteReference"/>
          <w:b/>
          <w:bCs/>
          <w:sz w:val="26"/>
          <w:szCs w:val="26"/>
        </w:rPr>
        <w:footnoteRef/>
      </w:r>
      <w:r w:rsidRPr="008D63E2">
        <w:rPr>
          <w:b/>
          <w:bCs/>
          <w:sz w:val="26"/>
          <w:szCs w:val="26"/>
          <w:rtl/>
        </w:rPr>
        <w:t xml:space="preserve"> </w:t>
      </w:r>
    </w:p>
  </w:footnote>
  <w:footnote w:id="2">
    <w:p w14:paraId="0AE5799E" w14:textId="1C574D5C" w:rsidR="008D63E2" w:rsidRPr="008D63E2" w:rsidRDefault="008D63E2">
      <w:pPr>
        <w:pStyle w:val="FootnoteText"/>
        <w:rPr>
          <w:b/>
          <w:bCs/>
          <w:sz w:val="26"/>
          <w:szCs w:val="26"/>
        </w:rPr>
      </w:pPr>
      <w:r w:rsidRPr="008D63E2">
        <w:rPr>
          <w:rStyle w:val="FootnoteReference"/>
          <w:b/>
          <w:bCs/>
          <w:sz w:val="26"/>
          <w:szCs w:val="26"/>
        </w:rPr>
        <w:footnoteRef/>
      </w:r>
      <w:r w:rsidRPr="008D63E2">
        <w:rPr>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C744A"/>
    <w:multiLevelType w:val="hybridMultilevel"/>
    <w:tmpl w:val="E6724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47100"/>
    <w:multiLevelType w:val="hybridMultilevel"/>
    <w:tmpl w:val="865E6814"/>
    <w:lvl w:ilvl="0" w:tplc="A3544B5C">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345B4"/>
    <w:multiLevelType w:val="hybridMultilevel"/>
    <w:tmpl w:val="7ECA7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2F49AB"/>
    <w:multiLevelType w:val="hybridMultilevel"/>
    <w:tmpl w:val="C5A839A4"/>
    <w:lvl w:ilvl="0" w:tplc="CC8225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01B6570"/>
    <w:multiLevelType w:val="hybridMultilevel"/>
    <w:tmpl w:val="3BF21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CA5334"/>
    <w:multiLevelType w:val="hybridMultilevel"/>
    <w:tmpl w:val="EBE68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3624534">
    <w:abstractNumId w:val="4"/>
  </w:num>
  <w:num w:numId="2" w16cid:durableId="1260798721">
    <w:abstractNumId w:val="1"/>
  </w:num>
  <w:num w:numId="3" w16cid:durableId="279339767">
    <w:abstractNumId w:val="5"/>
  </w:num>
  <w:num w:numId="4" w16cid:durableId="1448113811">
    <w:abstractNumId w:val="2"/>
  </w:num>
  <w:num w:numId="5" w16cid:durableId="44640918">
    <w:abstractNumId w:val="0"/>
  </w:num>
  <w:num w:numId="6" w16cid:durableId="900824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9C"/>
    <w:rsid w:val="000311D3"/>
    <w:rsid w:val="00032D25"/>
    <w:rsid w:val="000437DD"/>
    <w:rsid w:val="00056764"/>
    <w:rsid w:val="00075FD3"/>
    <w:rsid w:val="000833F2"/>
    <w:rsid w:val="00097DBF"/>
    <w:rsid w:val="000A46B6"/>
    <w:rsid w:val="000A4BE1"/>
    <w:rsid w:val="000B0A49"/>
    <w:rsid w:val="000C4033"/>
    <w:rsid w:val="000C46D3"/>
    <w:rsid w:val="000C4AEB"/>
    <w:rsid w:val="000D612F"/>
    <w:rsid w:val="000D617A"/>
    <w:rsid w:val="000E7821"/>
    <w:rsid w:val="000F42A9"/>
    <w:rsid w:val="00123F9C"/>
    <w:rsid w:val="0013337B"/>
    <w:rsid w:val="00151BEE"/>
    <w:rsid w:val="0015318A"/>
    <w:rsid w:val="0015552D"/>
    <w:rsid w:val="00164A2F"/>
    <w:rsid w:val="001814BF"/>
    <w:rsid w:val="00186816"/>
    <w:rsid w:val="001945B8"/>
    <w:rsid w:val="001A053D"/>
    <w:rsid w:val="001B4D75"/>
    <w:rsid w:val="001C445D"/>
    <w:rsid w:val="001E56F4"/>
    <w:rsid w:val="001E6B8F"/>
    <w:rsid w:val="001E75A5"/>
    <w:rsid w:val="001F372F"/>
    <w:rsid w:val="0020686A"/>
    <w:rsid w:val="002213A0"/>
    <w:rsid w:val="002227FF"/>
    <w:rsid w:val="00225552"/>
    <w:rsid w:val="00231242"/>
    <w:rsid w:val="00235590"/>
    <w:rsid w:val="00242269"/>
    <w:rsid w:val="002432EB"/>
    <w:rsid w:val="00245978"/>
    <w:rsid w:val="002A0EA0"/>
    <w:rsid w:val="002A1BD6"/>
    <w:rsid w:val="002A27E0"/>
    <w:rsid w:val="002C6A0D"/>
    <w:rsid w:val="002D15D2"/>
    <w:rsid w:val="002D488F"/>
    <w:rsid w:val="002E313D"/>
    <w:rsid w:val="002F41EB"/>
    <w:rsid w:val="002F5E6A"/>
    <w:rsid w:val="00323EB0"/>
    <w:rsid w:val="00330250"/>
    <w:rsid w:val="00333E08"/>
    <w:rsid w:val="003457E3"/>
    <w:rsid w:val="0035249F"/>
    <w:rsid w:val="003541A4"/>
    <w:rsid w:val="00355D0D"/>
    <w:rsid w:val="00367B02"/>
    <w:rsid w:val="00374ABF"/>
    <w:rsid w:val="00396A41"/>
    <w:rsid w:val="0039720E"/>
    <w:rsid w:val="003A4725"/>
    <w:rsid w:val="003B66C7"/>
    <w:rsid w:val="003D24DF"/>
    <w:rsid w:val="003D6E12"/>
    <w:rsid w:val="003E7001"/>
    <w:rsid w:val="003F06A0"/>
    <w:rsid w:val="00423CC4"/>
    <w:rsid w:val="00433AA6"/>
    <w:rsid w:val="00433C03"/>
    <w:rsid w:val="00441B3E"/>
    <w:rsid w:val="00453488"/>
    <w:rsid w:val="00466A28"/>
    <w:rsid w:val="004678F5"/>
    <w:rsid w:val="00474218"/>
    <w:rsid w:val="004954C7"/>
    <w:rsid w:val="00495C24"/>
    <w:rsid w:val="00496DCB"/>
    <w:rsid w:val="004A0526"/>
    <w:rsid w:val="004C2E70"/>
    <w:rsid w:val="004C75E8"/>
    <w:rsid w:val="004D2FB6"/>
    <w:rsid w:val="004E4E41"/>
    <w:rsid w:val="004F1E90"/>
    <w:rsid w:val="004F5425"/>
    <w:rsid w:val="004F7D05"/>
    <w:rsid w:val="005164B4"/>
    <w:rsid w:val="00517B94"/>
    <w:rsid w:val="00522CE9"/>
    <w:rsid w:val="00526808"/>
    <w:rsid w:val="00531FF9"/>
    <w:rsid w:val="00544D52"/>
    <w:rsid w:val="0055293C"/>
    <w:rsid w:val="00552AD1"/>
    <w:rsid w:val="0057206D"/>
    <w:rsid w:val="0058384D"/>
    <w:rsid w:val="005A181A"/>
    <w:rsid w:val="005B3E00"/>
    <w:rsid w:val="005C0FB1"/>
    <w:rsid w:val="005C2087"/>
    <w:rsid w:val="005D570A"/>
    <w:rsid w:val="005F0800"/>
    <w:rsid w:val="005F4E81"/>
    <w:rsid w:val="005F5D89"/>
    <w:rsid w:val="006128CA"/>
    <w:rsid w:val="00617387"/>
    <w:rsid w:val="00620085"/>
    <w:rsid w:val="00654434"/>
    <w:rsid w:val="0066332F"/>
    <w:rsid w:val="006831B4"/>
    <w:rsid w:val="006909B2"/>
    <w:rsid w:val="006A19C9"/>
    <w:rsid w:val="006A4867"/>
    <w:rsid w:val="006B2010"/>
    <w:rsid w:val="006E1980"/>
    <w:rsid w:val="006F321A"/>
    <w:rsid w:val="007016F9"/>
    <w:rsid w:val="00703B03"/>
    <w:rsid w:val="00706090"/>
    <w:rsid w:val="007212BE"/>
    <w:rsid w:val="00724A44"/>
    <w:rsid w:val="0073454C"/>
    <w:rsid w:val="007408CA"/>
    <w:rsid w:val="00742658"/>
    <w:rsid w:val="0075066D"/>
    <w:rsid w:val="00780171"/>
    <w:rsid w:val="00782627"/>
    <w:rsid w:val="00797D88"/>
    <w:rsid w:val="007A1EDC"/>
    <w:rsid w:val="007A5432"/>
    <w:rsid w:val="007C0556"/>
    <w:rsid w:val="007C0F08"/>
    <w:rsid w:val="007D2092"/>
    <w:rsid w:val="007D4A05"/>
    <w:rsid w:val="007D7504"/>
    <w:rsid w:val="007E01F6"/>
    <w:rsid w:val="007E08BA"/>
    <w:rsid w:val="007F1C61"/>
    <w:rsid w:val="007F74D4"/>
    <w:rsid w:val="008112C2"/>
    <w:rsid w:val="0081216D"/>
    <w:rsid w:val="0082065A"/>
    <w:rsid w:val="00830ADB"/>
    <w:rsid w:val="0083301F"/>
    <w:rsid w:val="00835BC4"/>
    <w:rsid w:val="00854BB4"/>
    <w:rsid w:val="0085774D"/>
    <w:rsid w:val="00860964"/>
    <w:rsid w:val="008713D5"/>
    <w:rsid w:val="00873875"/>
    <w:rsid w:val="00873AE5"/>
    <w:rsid w:val="0087694A"/>
    <w:rsid w:val="008855B5"/>
    <w:rsid w:val="00885B11"/>
    <w:rsid w:val="008A1C04"/>
    <w:rsid w:val="008A4FFB"/>
    <w:rsid w:val="008B6DE0"/>
    <w:rsid w:val="008D00C5"/>
    <w:rsid w:val="008D4598"/>
    <w:rsid w:val="008D6121"/>
    <w:rsid w:val="008D63E2"/>
    <w:rsid w:val="008E2B9F"/>
    <w:rsid w:val="009060F5"/>
    <w:rsid w:val="009061F6"/>
    <w:rsid w:val="00916BB3"/>
    <w:rsid w:val="00927DB6"/>
    <w:rsid w:val="00930825"/>
    <w:rsid w:val="0093721F"/>
    <w:rsid w:val="00945BC8"/>
    <w:rsid w:val="00977682"/>
    <w:rsid w:val="009819F2"/>
    <w:rsid w:val="0098291E"/>
    <w:rsid w:val="00995689"/>
    <w:rsid w:val="009A2500"/>
    <w:rsid w:val="009B20BF"/>
    <w:rsid w:val="009B36E8"/>
    <w:rsid w:val="009B5CFF"/>
    <w:rsid w:val="009C0B5A"/>
    <w:rsid w:val="009E452D"/>
    <w:rsid w:val="009F6100"/>
    <w:rsid w:val="00A02BFC"/>
    <w:rsid w:val="00A15F1C"/>
    <w:rsid w:val="00A43D32"/>
    <w:rsid w:val="00A46585"/>
    <w:rsid w:val="00A51BDF"/>
    <w:rsid w:val="00A564E0"/>
    <w:rsid w:val="00A570DE"/>
    <w:rsid w:val="00A64FFA"/>
    <w:rsid w:val="00A65C79"/>
    <w:rsid w:val="00A675DC"/>
    <w:rsid w:val="00A87271"/>
    <w:rsid w:val="00A92CD3"/>
    <w:rsid w:val="00AA1B14"/>
    <w:rsid w:val="00AB0EF5"/>
    <w:rsid w:val="00AB49A8"/>
    <w:rsid w:val="00AE27A9"/>
    <w:rsid w:val="00AF0405"/>
    <w:rsid w:val="00AF297F"/>
    <w:rsid w:val="00B03EEE"/>
    <w:rsid w:val="00B059D4"/>
    <w:rsid w:val="00B220A4"/>
    <w:rsid w:val="00B23A82"/>
    <w:rsid w:val="00B260CA"/>
    <w:rsid w:val="00B319B6"/>
    <w:rsid w:val="00B32650"/>
    <w:rsid w:val="00B336DC"/>
    <w:rsid w:val="00B5603F"/>
    <w:rsid w:val="00BB2517"/>
    <w:rsid w:val="00BB6663"/>
    <w:rsid w:val="00BC77AD"/>
    <w:rsid w:val="00BE011D"/>
    <w:rsid w:val="00BE528F"/>
    <w:rsid w:val="00BF02C8"/>
    <w:rsid w:val="00BF6939"/>
    <w:rsid w:val="00C000AF"/>
    <w:rsid w:val="00C00C75"/>
    <w:rsid w:val="00C11F85"/>
    <w:rsid w:val="00C13C20"/>
    <w:rsid w:val="00C2180A"/>
    <w:rsid w:val="00C2239C"/>
    <w:rsid w:val="00C262F9"/>
    <w:rsid w:val="00C26884"/>
    <w:rsid w:val="00C55825"/>
    <w:rsid w:val="00C600E7"/>
    <w:rsid w:val="00C62180"/>
    <w:rsid w:val="00C64BC9"/>
    <w:rsid w:val="00C8286E"/>
    <w:rsid w:val="00C8533B"/>
    <w:rsid w:val="00C9150D"/>
    <w:rsid w:val="00CA2D09"/>
    <w:rsid w:val="00CB1158"/>
    <w:rsid w:val="00CD3E5D"/>
    <w:rsid w:val="00CF3EFB"/>
    <w:rsid w:val="00D05D12"/>
    <w:rsid w:val="00D24CDB"/>
    <w:rsid w:val="00D6662E"/>
    <w:rsid w:val="00D74B35"/>
    <w:rsid w:val="00D842D6"/>
    <w:rsid w:val="00D96AA3"/>
    <w:rsid w:val="00DA104A"/>
    <w:rsid w:val="00DD25FB"/>
    <w:rsid w:val="00DD4958"/>
    <w:rsid w:val="00DD6EE2"/>
    <w:rsid w:val="00DE716A"/>
    <w:rsid w:val="00E02C44"/>
    <w:rsid w:val="00E03FA1"/>
    <w:rsid w:val="00E1607E"/>
    <w:rsid w:val="00E273CB"/>
    <w:rsid w:val="00E4685C"/>
    <w:rsid w:val="00E518B8"/>
    <w:rsid w:val="00E65E6D"/>
    <w:rsid w:val="00E700C5"/>
    <w:rsid w:val="00E73433"/>
    <w:rsid w:val="00E92C64"/>
    <w:rsid w:val="00E97322"/>
    <w:rsid w:val="00EB265D"/>
    <w:rsid w:val="00EC1CFA"/>
    <w:rsid w:val="00ED0C2A"/>
    <w:rsid w:val="00ED0DC2"/>
    <w:rsid w:val="00F223F5"/>
    <w:rsid w:val="00F32DA7"/>
    <w:rsid w:val="00F35B1A"/>
    <w:rsid w:val="00F4514A"/>
    <w:rsid w:val="00F53C93"/>
    <w:rsid w:val="00F57D81"/>
    <w:rsid w:val="00F80103"/>
    <w:rsid w:val="00F907FB"/>
    <w:rsid w:val="00F9441A"/>
    <w:rsid w:val="00FA1C84"/>
    <w:rsid w:val="00FB1060"/>
    <w:rsid w:val="00FB35CB"/>
    <w:rsid w:val="00FB5681"/>
    <w:rsid w:val="00FC2452"/>
    <w:rsid w:val="00FD15ED"/>
    <w:rsid w:val="00FD306C"/>
    <w:rsid w:val="00FD5577"/>
    <w:rsid w:val="00FD7FC6"/>
    <w:rsid w:val="00FF5A12"/>
    <w:rsid w:val="00FF65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D2E7F"/>
  <w15:chartTrackingRefBased/>
  <w15:docId w15:val="{016920DF-2F4C-432C-801B-705AD4D1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239C"/>
    <w:rPr>
      <w:color w:val="0563C1" w:themeColor="hyperlink"/>
      <w:u w:val="single"/>
    </w:rPr>
  </w:style>
  <w:style w:type="character" w:styleId="UnresolvedMention">
    <w:name w:val="Unresolved Mention"/>
    <w:basedOn w:val="DefaultParagraphFont"/>
    <w:uiPriority w:val="99"/>
    <w:semiHidden/>
    <w:unhideWhenUsed/>
    <w:rsid w:val="00C2239C"/>
    <w:rPr>
      <w:color w:val="605E5C"/>
      <w:shd w:val="clear" w:color="auto" w:fill="E1DFDD"/>
    </w:rPr>
  </w:style>
  <w:style w:type="character" w:styleId="FollowedHyperlink">
    <w:name w:val="FollowedHyperlink"/>
    <w:basedOn w:val="DefaultParagraphFont"/>
    <w:uiPriority w:val="99"/>
    <w:semiHidden/>
    <w:unhideWhenUsed/>
    <w:rsid w:val="00C600E7"/>
    <w:rPr>
      <w:color w:val="954F72" w:themeColor="followedHyperlink"/>
      <w:u w:val="single"/>
    </w:rPr>
  </w:style>
  <w:style w:type="paragraph" w:styleId="ListParagraph">
    <w:name w:val="List Paragraph"/>
    <w:basedOn w:val="Normal"/>
    <w:uiPriority w:val="34"/>
    <w:qFormat/>
    <w:rsid w:val="00AF297F"/>
    <w:pPr>
      <w:ind w:left="720"/>
      <w:contextualSpacing/>
    </w:pPr>
  </w:style>
  <w:style w:type="paragraph" w:styleId="FootnoteText">
    <w:name w:val="footnote text"/>
    <w:basedOn w:val="Normal"/>
    <w:link w:val="FootnoteTextChar"/>
    <w:uiPriority w:val="99"/>
    <w:semiHidden/>
    <w:unhideWhenUsed/>
    <w:rsid w:val="009C0B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0B5A"/>
    <w:rPr>
      <w:sz w:val="20"/>
      <w:szCs w:val="20"/>
      <w:lang w:bidi="ar-EG"/>
    </w:rPr>
  </w:style>
  <w:style w:type="character" w:styleId="FootnoteReference">
    <w:name w:val="footnote reference"/>
    <w:basedOn w:val="DefaultParagraphFont"/>
    <w:uiPriority w:val="99"/>
    <w:semiHidden/>
    <w:unhideWhenUsed/>
    <w:rsid w:val="009C0B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518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ibelkommentare.de/kommentare/k-9278/lebendiger-glaube/einleitung" TargetMode="External"/><Relationship Id="rId4" Type="http://schemas.openxmlformats.org/officeDocument/2006/relationships/settings" Target="settings.xml"/><Relationship Id="rId9"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CF69D-B64E-4472-9FA4-0B12B8F12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1</Pages>
  <Words>10541</Words>
  <Characters>60086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161</cp:revision>
  <dcterms:created xsi:type="dcterms:W3CDTF">2022-11-12T18:27:00Z</dcterms:created>
  <dcterms:modified xsi:type="dcterms:W3CDTF">2024-08-23T09:44:00Z</dcterms:modified>
</cp:coreProperties>
</file>