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336FC2" w14:textId="2DC62F43" w:rsidR="00AF6FE2" w:rsidRDefault="00000000">
      <w:pPr>
        <w:rPr>
          <w:rtl/>
        </w:rPr>
      </w:pPr>
      <w:hyperlink r:id="rId4" w:history="1">
        <w:r w:rsidR="00C661E4" w:rsidRPr="00C661E4">
          <w:rPr>
            <w:rStyle w:val="Hyperlink"/>
            <w:rtl/>
          </w:rPr>
          <w:t>حياة مسيحية عملية - 2.بطرس 1</w:t>
        </w:r>
      </w:hyperlink>
    </w:p>
    <w:p w14:paraId="40116CA5" w14:textId="7552E104" w:rsidR="00C661E4" w:rsidRDefault="00C661E4" w:rsidP="00C661E4">
      <w:pPr>
        <w:bidi w:val="0"/>
      </w:pPr>
      <w:r w:rsidRPr="00C661E4">
        <w:t>Max Billeter</w:t>
      </w:r>
    </w:p>
    <w:p w14:paraId="484C9181" w14:textId="221E1E6B" w:rsidR="00C661E4" w:rsidRDefault="00C661E4">
      <w:pPr>
        <w:rPr>
          <w:rtl/>
          <w:lang w:bidi="ar-SA"/>
        </w:rPr>
      </w:pPr>
      <w:r>
        <w:rPr>
          <w:rFonts w:hint="cs"/>
          <w:rtl/>
          <w:lang w:bidi="ar-SA"/>
        </w:rPr>
        <w:t>دعونا نقرأ في هذا المساء في رسالة بطرس الثانية الإصحاح 1</w:t>
      </w:r>
    </w:p>
    <w:p w14:paraId="22C7A4C7" w14:textId="720EE958" w:rsidR="00C661E4" w:rsidRDefault="00C661E4" w:rsidP="00C661E4">
      <w:pPr>
        <w:rPr>
          <w:rFonts w:hint="cs"/>
          <w:rtl/>
          <w:lang w:bidi="ar-SA"/>
        </w:rPr>
      </w:pPr>
      <w:r>
        <w:rPr>
          <w:rFonts w:hint="cs"/>
          <w:rtl/>
          <w:lang w:bidi="ar-SA"/>
        </w:rPr>
        <w:t>"</w:t>
      </w:r>
      <w:r>
        <w:rPr>
          <w:rtl/>
          <w:lang w:bidi="ar-SA"/>
        </w:rPr>
        <w:t xml:space="preserve"> </w:t>
      </w:r>
      <w:r>
        <w:rPr>
          <w:rFonts w:ascii="Arial" w:hAnsi="Arial" w:cs="Arial" w:hint="cs"/>
          <w:rtl/>
          <w:lang w:bidi="ar-SA"/>
        </w:rPr>
        <w:t>​</w:t>
      </w:r>
      <w:r>
        <w:rPr>
          <w:rtl/>
          <w:lang w:bidi="ar-SA"/>
        </w:rPr>
        <w:t>1</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سِمْعَانُ</w:t>
      </w:r>
      <w:r>
        <w:rPr>
          <w:rtl/>
          <w:lang w:bidi="ar-SA"/>
        </w:rPr>
        <w:t xml:space="preserve"> </w:t>
      </w:r>
      <w:r>
        <w:rPr>
          <w:rFonts w:hint="cs"/>
          <w:rtl/>
          <w:lang w:bidi="ar-SA"/>
        </w:rPr>
        <w:t>بُطْرُسُ</w:t>
      </w:r>
      <w:r>
        <w:rPr>
          <w:rtl/>
          <w:lang w:bidi="ar-SA"/>
        </w:rPr>
        <w:t xml:space="preserve"> </w:t>
      </w:r>
      <w:r>
        <w:rPr>
          <w:rFonts w:hint="cs"/>
          <w:rtl/>
          <w:lang w:bidi="ar-SA"/>
        </w:rPr>
        <w:t>عَبْدُ</w:t>
      </w:r>
      <w:r>
        <w:rPr>
          <w:rtl/>
          <w:lang w:bidi="ar-SA"/>
        </w:rPr>
        <w:t xml:space="preserve"> </w:t>
      </w:r>
      <w:r>
        <w:rPr>
          <w:rFonts w:hint="cs"/>
          <w:rtl/>
          <w:lang w:bidi="ar-SA"/>
        </w:rPr>
        <w:t>يَسُوعَ</w:t>
      </w:r>
      <w:r>
        <w:rPr>
          <w:rtl/>
          <w:lang w:bidi="ar-SA"/>
        </w:rPr>
        <w:t xml:space="preserve"> </w:t>
      </w:r>
      <w:r>
        <w:rPr>
          <w:rFonts w:hint="cs"/>
          <w:rtl/>
          <w:lang w:bidi="ar-SA"/>
        </w:rPr>
        <w:t>الْمَسِيحِ</w:t>
      </w:r>
      <w:r>
        <w:rPr>
          <w:rtl/>
          <w:lang w:bidi="ar-SA"/>
        </w:rPr>
        <w:t xml:space="preserve"> </w:t>
      </w:r>
      <w:r>
        <w:rPr>
          <w:rFonts w:hint="cs"/>
          <w:rtl/>
          <w:lang w:bidi="ar-SA"/>
        </w:rPr>
        <w:t>وَرَسُولُهُ،</w:t>
      </w:r>
      <w:r>
        <w:rPr>
          <w:rtl/>
          <w:lang w:bidi="ar-SA"/>
        </w:rPr>
        <w:t xml:space="preserve"> </w:t>
      </w:r>
      <w:r>
        <w:rPr>
          <w:rFonts w:hint="cs"/>
          <w:rtl/>
          <w:lang w:bidi="ar-SA"/>
        </w:rPr>
        <w:t>إِلَى</w:t>
      </w:r>
      <w:r>
        <w:rPr>
          <w:rtl/>
          <w:lang w:bidi="ar-SA"/>
        </w:rPr>
        <w:t xml:space="preserve"> </w:t>
      </w:r>
      <w:r>
        <w:rPr>
          <w:rFonts w:hint="cs"/>
          <w:rtl/>
          <w:lang w:bidi="ar-SA"/>
        </w:rPr>
        <w:t>الَّذِينَ</w:t>
      </w:r>
      <w:r>
        <w:rPr>
          <w:rtl/>
          <w:lang w:bidi="ar-SA"/>
        </w:rPr>
        <w:t xml:space="preserve"> </w:t>
      </w:r>
      <w:r>
        <w:rPr>
          <w:rFonts w:hint="cs"/>
          <w:rtl/>
          <w:lang w:bidi="ar-SA"/>
        </w:rPr>
        <w:t>نَالُوا</w:t>
      </w:r>
      <w:r>
        <w:rPr>
          <w:rtl/>
          <w:lang w:bidi="ar-SA"/>
        </w:rPr>
        <w:t xml:space="preserve"> </w:t>
      </w:r>
      <w:r>
        <w:rPr>
          <w:rFonts w:hint="cs"/>
          <w:rtl/>
          <w:lang w:bidi="ar-SA"/>
        </w:rPr>
        <w:t>مَعَنَا</w:t>
      </w:r>
      <w:r>
        <w:rPr>
          <w:rtl/>
          <w:lang w:bidi="ar-SA"/>
        </w:rPr>
        <w:t xml:space="preserve"> </w:t>
      </w:r>
      <w:r>
        <w:rPr>
          <w:rFonts w:hint="cs"/>
          <w:rtl/>
          <w:lang w:bidi="ar-SA"/>
        </w:rPr>
        <w:t>إِيمَانًا</w:t>
      </w:r>
      <w:r>
        <w:rPr>
          <w:rtl/>
          <w:lang w:bidi="ar-SA"/>
        </w:rPr>
        <w:t xml:space="preserve"> </w:t>
      </w:r>
      <w:r>
        <w:rPr>
          <w:rFonts w:hint="cs"/>
          <w:rtl/>
          <w:lang w:bidi="ar-SA"/>
        </w:rPr>
        <w:t>ثَمِينًا</w:t>
      </w:r>
      <w:r>
        <w:rPr>
          <w:rtl/>
          <w:lang w:bidi="ar-SA"/>
        </w:rPr>
        <w:t xml:space="preserve"> </w:t>
      </w:r>
      <w:r>
        <w:rPr>
          <w:rFonts w:hint="cs"/>
          <w:rtl/>
          <w:lang w:bidi="ar-SA"/>
        </w:rPr>
        <w:t>مُسَاوِيًا</w:t>
      </w:r>
      <w:r>
        <w:rPr>
          <w:rtl/>
          <w:lang w:bidi="ar-SA"/>
        </w:rPr>
        <w:t xml:space="preserve"> </w:t>
      </w:r>
      <w:r>
        <w:rPr>
          <w:rFonts w:hint="cs"/>
          <w:rtl/>
          <w:lang w:bidi="ar-SA"/>
        </w:rPr>
        <w:t>لَنَا،</w:t>
      </w:r>
      <w:r>
        <w:rPr>
          <w:rtl/>
          <w:lang w:bidi="ar-SA"/>
        </w:rPr>
        <w:t xml:space="preserve"> </w:t>
      </w:r>
      <w:r>
        <w:rPr>
          <w:rFonts w:hint="cs"/>
          <w:rtl/>
          <w:lang w:bidi="ar-SA"/>
        </w:rPr>
        <w:t>بِبِرِّ</w:t>
      </w:r>
      <w:r>
        <w:rPr>
          <w:rtl/>
          <w:lang w:bidi="ar-SA"/>
        </w:rPr>
        <w:t xml:space="preserve"> </w:t>
      </w:r>
      <w:r>
        <w:rPr>
          <w:rFonts w:hint="cs"/>
          <w:rtl/>
          <w:lang w:bidi="ar-SA"/>
        </w:rPr>
        <w:t>إِلهِنَا</w:t>
      </w:r>
      <w:r>
        <w:rPr>
          <w:rtl/>
          <w:lang w:bidi="ar-SA"/>
        </w:rPr>
        <w:t xml:space="preserve"> </w:t>
      </w:r>
      <w:r>
        <w:rPr>
          <w:rFonts w:hint="cs"/>
          <w:rtl/>
          <w:lang w:bidi="ar-SA"/>
        </w:rPr>
        <w:t>وَالْمُخَلِّصِ</w:t>
      </w:r>
      <w:r>
        <w:rPr>
          <w:rtl/>
          <w:lang w:bidi="ar-SA"/>
        </w:rPr>
        <w:t xml:space="preserve"> </w:t>
      </w:r>
      <w:r>
        <w:rPr>
          <w:rFonts w:hint="cs"/>
          <w:rtl/>
          <w:lang w:bidi="ar-SA"/>
        </w:rPr>
        <w:t>يَسُوعَ</w:t>
      </w:r>
      <w:r>
        <w:rPr>
          <w:rtl/>
          <w:lang w:bidi="ar-SA"/>
        </w:rPr>
        <w:t xml:space="preserve"> </w:t>
      </w:r>
      <w:r>
        <w:rPr>
          <w:rFonts w:hint="cs"/>
          <w:rtl/>
          <w:lang w:bidi="ar-SA"/>
        </w:rPr>
        <w:t>الْمَسِيحِ</w:t>
      </w:r>
      <w:r>
        <w:rPr>
          <w:rtl/>
          <w:lang w:bidi="ar-SA"/>
        </w:rPr>
        <w:t xml:space="preserve">:  </w:t>
      </w:r>
      <w:r>
        <w:rPr>
          <w:rFonts w:ascii="Arial" w:hAnsi="Arial" w:cs="Arial" w:hint="cs"/>
          <w:rtl/>
          <w:lang w:bidi="ar-SA"/>
        </w:rPr>
        <w:t>​</w:t>
      </w:r>
      <w:r>
        <w:rPr>
          <w:rtl/>
          <w:lang w:bidi="ar-SA"/>
        </w:rPr>
        <w:t>2</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لِتَكْثُرْ</w:t>
      </w:r>
      <w:r>
        <w:rPr>
          <w:rtl/>
          <w:lang w:bidi="ar-SA"/>
        </w:rPr>
        <w:t xml:space="preserve"> </w:t>
      </w:r>
      <w:r>
        <w:rPr>
          <w:rFonts w:hint="cs"/>
          <w:rtl/>
          <w:lang w:bidi="ar-SA"/>
        </w:rPr>
        <w:t>لَكُمُ</w:t>
      </w:r>
      <w:r>
        <w:rPr>
          <w:rtl/>
          <w:lang w:bidi="ar-SA"/>
        </w:rPr>
        <w:t xml:space="preserve"> </w:t>
      </w:r>
      <w:r>
        <w:rPr>
          <w:rFonts w:hint="cs"/>
          <w:rtl/>
          <w:lang w:bidi="ar-SA"/>
        </w:rPr>
        <w:t>النِّعْمَةُ</w:t>
      </w:r>
      <w:r>
        <w:rPr>
          <w:rtl/>
          <w:lang w:bidi="ar-SA"/>
        </w:rPr>
        <w:t xml:space="preserve"> </w:t>
      </w:r>
      <w:r>
        <w:rPr>
          <w:rFonts w:hint="cs"/>
          <w:rtl/>
          <w:lang w:bidi="ar-SA"/>
        </w:rPr>
        <w:t>وَالسَّلاَمُ</w:t>
      </w:r>
      <w:r>
        <w:rPr>
          <w:rtl/>
          <w:lang w:bidi="ar-SA"/>
        </w:rPr>
        <w:t xml:space="preserve"> </w:t>
      </w:r>
      <w:r>
        <w:rPr>
          <w:rFonts w:hint="cs"/>
          <w:rtl/>
          <w:lang w:bidi="ar-SA"/>
        </w:rPr>
        <w:t>بِمَعْرِفَةِ</w:t>
      </w:r>
      <w:r>
        <w:rPr>
          <w:rtl/>
          <w:lang w:bidi="ar-SA"/>
        </w:rPr>
        <w:t xml:space="preserve"> </w:t>
      </w:r>
      <w:r>
        <w:rPr>
          <w:rFonts w:hint="cs"/>
          <w:rtl/>
          <w:lang w:bidi="ar-SA"/>
        </w:rPr>
        <w:t>اللهِ</w:t>
      </w:r>
      <w:r>
        <w:rPr>
          <w:rtl/>
          <w:lang w:bidi="ar-SA"/>
        </w:rPr>
        <w:t xml:space="preserve"> </w:t>
      </w:r>
      <w:r>
        <w:rPr>
          <w:rFonts w:hint="cs"/>
          <w:rtl/>
          <w:lang w:bidi="ar-SA"/>
        </w:rPr>
        <w:t>وَيَسُوعَ</w:t>
      </w:r>
      <w:r>
        <w:rPr>
          <w:rtl/>
          <w:lang w:bidi="ar-SA"/>
        </w:rPr>
        <w:t xml:space="preserve"> </w:t>
      </w:r>
      <w:r>
        <w:rPr>
          <w:rFonts w:hint="cs"/>
          <w:rtl/>
          <w:lang w:bidi="ar-SA"/>
        </w:rPr>
        <w:t>رَبِّنَا</w:t>
      </w:r>
      <w:r>
        <w:rPr>
          <w:rtl/>
          <w:lang w:bidi="ar-SA"/>
        </w:rPr>
        <w:t>.</w:t>
      </w:r>
      <w:r>
        <w:rPr>
          <w:rFonts w:ascii="Arial" w:hAnsi="Arial" w:cs="Arial" w:hint="cs"/>
          <w:rtl/>
          <w:lang w:bidi="ar-SA"/>
        </w:rPr>
        <w:t xml:space="preserve"> ​</w:t>
      </w:r>
      <w:r>
        <w:rPr>
          <w:rtl/>
          <w:lang w:bidi="ar-SA"/>
        </w:rPr>
        <w:t>3</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كَمَا</w:t>
      </w:r>
      <w:r>
        <w:rPr>
          <w:rtl/>
          <w:lang w:bidi="ar-SA"/>
        </w:rPr>
        <w:t xml:space="preserve"> </w:t>
      </w:r>
      <w:r>
        <w:rPr>
          <w:rFonts w:hint="cs"/>
          <w:rtl/>
          <w:lang w:bidi="ar-SA"/>
        </w:rPr>
        <w:t>أَنَّ</w:t>
      </w:r>
      <w:r>
        <w:rPr>
          <w:rtl/>
          <w:lang w:bidi="ar-SA"/>
        </w:rPr>
        <w:t xml:space="preserve"> </w:t>
      </w:r>
      <w:r>
        <w:rPr>
          <w:rFonts w:hint="cs"/>
          <w:rtl/>
          <w:lang w:bidi="ar-SA"/>
        </w:rPr>
        <w:t>قُدْرَتَهُ</w:t>
      </w:r>
      <w:r>
        <w:rPr>
          <w:rtl/>
          <w:lang w:bidi="ar-SA"/>
        </w:rPr>
        <w:t xml:space="preserve"> </w:t>
      </w:r>
      <w:r>
        <w:rPr>
          <w:rFonts w:hint="cs"/>
          <w:rtl/>
          <w:lang w:bidi="ar-SA"/>
        </w:rPr>
        <w:t>الإِلهِيَّةَ</w:t>
      </w:r>
      <w:r>
        <w:rPr>
          <w:rtl/>
          <w:lang w:bidi="ar-SA"/>
        </w:rPr>
        <w:t xml:space="preserve"> </w:t>
      </w:r>
      <w:r>
        <w:rPr>
          <w:rFonts w:hint="cs"/>
          <w:rtl/>
          <w:lang w:bidi="ar-SA"/>
        </w:rPr>
        <w:t>قَدْ</w:t>
      </w:r>
      <w:r>
        <w:rPr>
          <w:rtl/>
          <w:lang w:bidi="ar-SA"/>
        </w:rPr>
        <w:t xml:space="preserve"> </w:t>
      </w:r>
      <w:r>
        <w:rPr>
          <w:rFonts w:hint="cs"/>
          <w:rtl/>
          <w:lang w:bidi="ar-SA"/>
        </w:rPr>
        <w:t>وَهَبَتْ</w:t>
      </w:r>
      <w:r>
        <w:rPr>
          <w:rtl/>
          <w:lang w:bidi="ar-SA"/>
        </w:rPr>
        <w:t xml:space="preserve"> </w:t>
      </w:r>
      <w:r>
        <w:rPr>
          <w:rFonts w:hint="cs"/>
          <w:rtl/>
          <w:lang w:bidi="ar-SA"/>
        </w:rPr>
        <w:t>لَنَا</w:t>
      </w:r>
      <w:r>
        <w:rPr>
          <w:rtl/>
          <w:lang w:bidi="ar-SA"/>
        </w:rPr>
        <w:t xml:space="preserve"> </w:t>
      </w:r>
      <w:r>
        <w:rPr>
          <w:rFonts w:hint="cs"/>
          <w:rtl/>
          <w:lang w:bidi="ar-SA"/>
        </w:rPr>
        <w:t>كُلَّ</w:t>
      </w:r>
      <w:r>
        <w:rPr>
          <w:rtl/>
          <w:lang w:bidi="ar-SA"/>
        </w:rPr>
        <w:t xml:space="preserve"> </w:t>
      </w:r>
      <w:r>
        <w:rPr>
          <w:rFonts w:hint="cs"/>
          <w:rtl/>
          <w:lang w:bidi="ar-SA"/>
        </w:rPr>
        <w:t>مَا</w:t>
      </w:r>
      <w:r>
        <w:rPr>
          <w:rtl/>
          <w:lang w:bidi="ar-SA"/>
        </w:rPr>
        <w:t xml:space="preserve"> </w:t>
      </w:r>
      <w:r>
        <w:rPr>
          <w:rFonts w:hint="cs"/>
          <w:rtl/>
          <w:lang w:bidi="ar-SA"/>
        </w:rPr>
        <w:t>هُوَ</w:t>
      </w:r>
      <w:r>
        <w:rPr>
          <w:rtl/>
          <w:lang w:bidi="ar-SA"/>
        </w:rPr>
        <w:t xml:space="preserve"> </w:t>
      </w:r>
      <w:r>
        <w:rPr>
          <w:rFonts w:hint="cs"/>
          <w:rtl/>
          <w:lang w:bidi="ar-SA"/>
        </w:rPr>
        <w:t>لِلْحَيَاةِ</w:t>
      </w:r>
      <w:r>
        <w:rPr>
          <w:rtl/>
          <w:lang w:bidi="ar-SA"/>
        </w:rPr>
        <w:t xml:space="preserve"> </w:t>
      </w:r>
      <w:r>
        <w:rPr>
          <w:rFonts w:hint="cs"/>
          <w:rtl/>
          <w:lang w:bidi="ar-SA"/>
        </w:rPr>
        <w:t>وَالتَّقْوَى،</w:t>
      </w:r>
      <w:r>
        <w:rPr>
          <w:rtl/>
          <w:lang w:bidi="ar-SA"/>
        </w:rPr>
        <w:t xml:space="preserve"> </w:t>
      </w:r>
      <w:r>
        <w:rPr>
          <w:rFonts w:hint="cs"/>
          <w:rtl/>
          <w:lang w:bidi="ar-SA"/>
        </w:rPr>
        <w:t>بِمَعْرِفَةِ</w:t>
      </w:r>
      <w:r>
        <w:rPr>
          <w:rtl/>
          <w:lang w:bidi="ar-SA"/>
        </w:rPr>
        <w:t xml:space="preserve"> </w:t>
      </w:r>
      <w:r>
        <w:rPr>
          <w:rFonts w:hint="cs"/>
          <w:rtl/>
          <w:lang w:bidi="ar-SA"/>
        </w:rPr>
        <w:t>الَّذِي</w:t>
      </w:r>
      <w:r>
        <w:rPr>
          <w:rtl/>
          <w:lang w:bidi="ar-SA"/>
        </w:rPr>
        <w:t xml:space="preserve"> </w:t>
      </w:r>
      <w:r>
        <w:rPr>
          <w:rFonts w:hint="cs"/>
          <w:rtl/>
          <w:lang w:bidi="ar-SA"/>
        </w:rPr>
        <w:t>دَعَانَا</w:t>
      </w:r>
      <w:r>
        <w:rPr>
          <w:rtl/>
          <w:lang w:bidi="ar-SA"/>
        </w:rPr>
        <w:t xml:space="preserve"> </w:t>
      </w:r>
      <w:r>
        <w:rPr>
          <w:rFonts w:hint="cs"/>
          <w:rtl/>
          <w:lang w:bidi="ar-SA"/>
        </w:rPr>
        <w:t>بِالْمَجْدِ</w:t>
      </w:r>
      <w:r>
        <w:rPr>
          <w:rtl/>
          <w:lang w:bidi="ar-SA"/>
        </w:rPr>
        <w:t xml:space="preserve"> </w:t>
      </w:r>
      <w:r>
        <w:rPr>
          <w:rFonts w:hint="cs"/>
          <w:rtl/>
          <w:lang w:bidi="ar-SA"/>
        </w:rPr>
        <w:t>وَالْفَضِيلَةِ،</w:t>
      </w:r>
      <w:r>
        <w:rPr>
          <w:rtl/>
          <w:lang w:bidi="ar-SA"/>
        </w:rPr>
        <w:t xml:space="preserve">  </w:t>
      </w:r>
      <w:r>
        <w:rPr>
          <w:rFonts w:ascii="Arial" w:hAnsi="Arial" w:cs="Arial" w:hint="cs"/>
          <w:rtl/>
          <w:lang w:bidi="ar-SA"/>
        </w:rPr>
        <w:t>​</w:t>
      </w:r>
      <w:r>
        <w:rPr>
          <w:rtl/>
          <w:lang w:bidi="ar-SA"/>
        </w:rPr>
        <w:t>4</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اللَّذَيْنِ</w:t>
      </w:r>
      <w:r>
        <w:rPr>
          <w:rtl/>
          <w:lang w:bidi="ar-SA"/>
        </w:rPr>
        <w:t xml:space="preserve"> </w:t>
      </w:r>
      <w:r>
        <w:rPr>
          <w:rFonts w:hint="cs"/>
          <w:rtl/>
          <w:lang w:bidi="ar-SA"/>
        </w:rPr>
        <w:t>بِهِمَا</w:t>
      </w:r>
      <w:r>
        <w:rPr>
          <w:rtl/>
          <w:lang w:bidi="ar-SA"/>
        </w:rPr>
        <w:t xml:space="preserve"> </w:t>
      </w:r>
      <w:r>
        <w:rPr>
          <w:rFonts w:hint="cs"/>
          <w:rtl/>
          <w:lang w:bidi="ar-SA"/>
        </w:rPr>
        <w:t>قَدْ</w:t>
      </w:r>
      <w:r>
        <w:rPr>
          <w:rtl/>
          <w:lang w:bidi="ar-SA"/>
        </w:rPr>
        <w:t xml:space="preserve"> </w:t>
      </w:r>
      <w:r>
        <w:rPr>
          <w:rFonts w:hint="cs"/>
          <w:rtl/>
          <w:lang w:bidi="ar-SA"/>
        </w:rPr>
        <w:t>وَهَبَ</w:t>
      </w:r>
      <w:r>
        <w:rPr>
          <w:rtl/>
          <w:lang w:bidi="ar-SA"/>
        </w:rPr>
        <w:t xml:space="preserve"> </w:t>
      </w:r>
      <w:r>
        <w:rPr>
          <w:rFonts w:hint="cs"/>
          <w:rtl/>
          <w:lang w:bidi="ar-SA"/>
        </w:rPr>
        <w:t>لَنَا</w:t>
      </w:r>
      <w:r>
        <w:rPr>
          <w:rtl/>
          <w:lang w:bidi="ar-SA"/>
        </w:rPr>
        <w:t xml:space="preserve"> </w:t>
      </w:r>
      <w:r>
        <w:rPr>
          <w:rFonts w:hint="cs"/>
          <w:rtl/>
          <w:lang w:bidi="ar-SA"/>
        </w:rPr>
        <w:t>الْمَوَاعِيدَ</w:t>
      </w:r>
      <w:r>
        <w:rPr>
          <w:rtl/>
          <w:lang w:bidi="ar-SA"/>
        </w:rPr>
        <w:t xml:space="preserve"> </w:t>
      </w:r>
      <w:r>
        <w:rPr>
          <w:rFonts w:hint="cs"/>
          <w:rtl/>
          <w:lang w:bidi="ar-SA"/>
        </w:rPr>
        <w:t>الْعُظْمَى</w:t>
      </w:r>
      <w:r>
        <w:rPr>
          <w:rtl/>
          <w:lang w:bidi="ar-SA"/>
        </w:rPr>
        <w:t xml:space="preserve"> </w:t>
      </w:r>
      <w:r>
        <w:rPr>
          <w:rFonts w:hint="cs"/>
          <w:rtl/>
          <w:lang w:bidi="ar-SA"/>
        </w:rPr>
        <w:t>وَالثَّمِينَةَ،</w:t>
      </w:r>
      <w:r>
        <w:rPr>
          <w:rtl/>
          <w:lang w:bidi="ar-SA"/>
        </w:rPr>
        <w:t xml:space="preserve"> </w:t>
      </w:r>
      <w:r>
        <w:rPr>
          <w:rFonts w:hint="cs"/>
          <w:rtl/>
          <w:lang w:bidi="ar-SA"/>
        </w:rPr>
        <w:t>لِكَيْ</w:t>
      </w:r>
      <w:r>
        <w:rPr>
          <w:rtl/>
          <w:lang w:bidi="ar-SA"/>
        </w:rPr>
        <w:t xml:space="preserve"> </w:t>
      </w:r>
      <w:r>
        <w:rPr>
          <w:rFonts w:hint="cs"/>
          <w:rtl/>
          <w:lang w:bidi="ar-SA"/>
        </w:rPr>
        <w:t>تَصِيرُوا</w:t>
      </w:r>
      <w:r>
        <w:rPr>
          <w:rtl/>
          <w:lang w:bidi="ar-SA"/>
        </w:rPr>
        <w:t xml:space="preserve"> </w:t>
      </w:r>
      <w:r>
        <w:rPr>
          <w:rFonts w:hint="cs"/>
          <w:rtl/>
          <w:lang w:bidi="ar-SA"/>
        </w:rPr>
        <w:t>بِهَا</w:t>
      </w:r>
      <w:r>
        <w:rPr>
          <w:rtl/>
          <w:lang w:bidi="ar-SA"/>
        </w:rPr>
        <w:t xml:space="preserve"> </w:t>
      </w:r>
      <w:r>
        <w:rPr>
          <w:rFonts w:hint="cs"/>
          <w:rtl/>
          <w:lang w:bidi="ar-SA"/>
        </w:rPr>
        <w:t>شُرَكَاءَ</w:t>
      </w:r>
      <w:r>
        <w:rPr>
          <w:rtl/>
          <w:lang w:bidi="ar-SA"/>
        </w:rPr>
        <w:t xml:space="preserve"> </w:t>
      </w:r>
      <w:r>
        <w:rPr>
          <w:rFonts w:hint="cs"/>
          <w:rtl/>
          <w:lang w:bidi="ar-SA"/>
        </w:rPr>
        <w:t>الطَّبِيعَةِ</w:t>
      </w:r>
      <w:r>
        <w:rPr>
          <w:rtl/>
          <w:lang w:bidi="ar-SA"/>
        </w:rPr>
        <w:t xml:space="preserve"> </w:t>
      </w:r>
      <w:r>
        <w:rPr>
          <w:rFonts w:hint="cs"/>
          <w:rtl/>
          <w:lang w:bidi="ar-SA"/>
        </w:rPr>
        <w:t>الإِلهِيَّةِ،</w:t>
      </w:r>
      <w:r>
        <w:rPr>
          <w:rtl/>
          <w:lang w:bidi="ar-SA"/>
        </w:rPr>
        <w:t xml:space="preserve"> </w:t>
      </w:r>
      <w:r>
        <w:rPr>
          <w:rFonts w:hint="cs"/>
          <w:rtl/>
          <w:lang w:bidi="ar-SA"/>
        </w:rPr>
        <w:t>هَارِبِينَ</w:t>
      </w:r>
      <w:r>
        <w:rPr>
          <w:rtl/>
          <w:lang w:bidi="ar-SA"/>
        </w:rPr>
        <w:t xml:space="preserve"> </w:t>
      </w:r>
      <w:r>
        <w:rPr>
          <w:rFonts w:hint="cs"/>
          <w:rtl/>
          <w:lang w:bidi="ar-SA"/>
        </w:rPr>
        <w:t>مِنَ</w:t>
      </w:r>
      <w:r>
        <w:rPr>
          <w:rtl/>
          <w:lang w:bidi="ar-SA"/>
        </w:rPr>
        <w:t xml:space="preserve"> </w:t>
      </w:r>
      <w:r>
        <w:rPr>
          <w:rFonts w:hint="cs"/>
          <w:rtl/>
          <w:lang w:bidi="ar-SA"/>
        </w:rPr>
        <w:t>الْفَسَادِ</w:t>
      </w:r>
      <w:r>
        <w:rPr>
          <w:rtl/>
          <w:lang w:bidi="ar-SA"/>
        </w:rPr>
        <w:t xml:space="preserve"> </w:t>
      </w:r>
      <w:r>
        <w:rPr>
          <w:rFonts w:hint="cs"/>
          <w:rtl/>
          <w:lang w:bidi="ar-SA"/>
        </w:rPr>
        <w:t>الَّذِي</w:t>
      </w:r>
      <w:r>
        <w:rPr>
          <w:rtl/>
          <w:lang w:bidi="ar-SA"/>
        </w:rPr>
        <w:t xml:space="preserve"> </w:t>
      </w:r>
      <w:r>
        <w:rPr>
          <w:rFonts w:hint="cs"/>
          <w:rtl/>
          <w:lang w:bidi="ar-SA"/>
        </w:rPr>
        <w:t>فِي</w:t>
      </w:r>
      <w:r>
        <w:rPr>
          <w:rtl/>
          <w:lang w:bidi="ar-SA"/>
        </w:rPr>
        <w:t xml:space="preserve"> </w:t>
      </w:r>
      <w:r>
        <w:rPr>
          <w:rFonts w:hint="cs"/>
          <w:rtl/>
          <w:lang w:bidi="ar-SA"/>
        </w:rPr>
        <w:t>الْعَالَمِ</w:t>
      </w:r>
      <w:r>
        <w:rPr>
          <w:rtl/>
          <w:lang w:bidi="ar-SA"/>
        </w:rPr>
        <w:t xml:space="preserve"> </w:t>
      </w:r>
      <w:r>
        <w:rPr>
          <w:rFonts w:hint="cs"/>
          <w:rtl/>
          <w:lang w:bidi="ar-SA"/>
        </w:rPr>
        <w:t>بِالشَّهْوَةِ</w:t>
      </w:r>
      <w:r>
        <w:rPr>
          <w:rtl/>
          <w:lang w:bidi="ar-SA"/>
        </w:rPr>
        <w:t xml:space="preserve">.  </w:t>
      </w:r>
      <w:r>
        <w:rPr>
          <w:rFonts w:ascii="Arial" w:hAnsi="Arial" w:cs="Arial" w:hint="cs"/>
          <w:rtl/>
          <w:lang w:bidi="ar-SA"/>
        </w:rPr>
        <w:t>​</w:t>
      </w:r>
      <w:r>
        <w:rPr>
          <w:rtl/>
          <w:lang w:bidi="ar-SA"/>
        </w:rPr>
        <w:t>5</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وَلِهذَا</w:t>
      </w:r>
      <w:r>
        <w:rPr>
          <w:rtl/>
          <w:lang w:bidi="ar-SA"/>
        </w:rPr>
        <w:t xml:space="preserve"> </w:t>
      </w:r>
      <w:r>
        <w:rPr>
          <w:rFonts w:hint="cs"/>
          <w:rtl/>
          <w:lang w:bidi="ar-SA"/>
        </w:rPr>
        <w:t>عَيْنِهِ</w:t>
      </w:r>
      <w:r>
        <w:rPr>
          <w:rtl/>
          <w:lang w:bidi="ar-SA"/>
        </w:rPr>
        <w:t xml:space="preserve"> </w:t>
      </w:r>
      <w:r>
        <w:rPr>
          <w:rFonts w:hint="cs"/>
          <w:rtl/>
          <w:lang w:bidi="ar-SA"/>
        </w:rPr>
        <w:t>­وَأَنْتُمْ</w:t>
      </w:r>
      <w:r>
        <w:rPr>
          <w:rtl/>
          <w:lang w:bidi="ar-SA"/>
        </w:rPr>
        <w:t xml:space="preserve"> </w:t>
      </w:r>
      <w:r>
        <w:rPr>
          <w:rFonts w:hint="cs"/>
          <w:rtl/>
          <w:lang w:bidi="ar-SA"/>
        </w:rPr>
        <w:t>بَاذِلُونَ</w:t>
      </w:r>
      <w:r>
        <w:rPr>
          <w:rtl/>
          <w:lang w:bidi="ar-SA"/>
        </w:rPr>
        <w:t xml:space="preserve"> </w:t>
      </w:r>
      <w:r>
        <w:rPr>
          <w:rFonts w:hint="cs"/>
          <w:rtl/>
          <w:lang w:bidi="ar-SA"/>
        </w:rPr>
        <w:t>كُلَّ</w:t>
      </w:r>
      <w:r>
        <w:rPr>
          <w:rtl/>
          <w:lang w:bidi="ar-SA"/>
        </w:rPr>
        <w:t xml:space="preserve"> </w:t>
      </w:r>
      <w:r>
        <w:rPr>
          <w:rFonts w:hint="cs"/>
          <w:rtl/>
          <w:lang w:bidi="ar-SA"/>
        </w:rPr>
        <w:t>اجْتِهَادٍ­</w:t>
      </w:r>
      <w:r>
        <w:rPr>
          <w:rtl/>
          <w:lang w:bidi="ar-SA"/>
        </w:rPr>
        <w:t xml:space="preserve"> </w:t>
      </w:r>
      <w:r>
        <w:rPr>
          <w:rFonts w:hint="cs"/>
          <w:rtl/>
          <w:lang w:bidi="ar-SA"/>
        </w:rPr>
        <w:t>قَدِّمُوا</w:t>
      </w:r>
      <w:r>
        <w:rPr>
          <w:rtl/>
          <w:lang w:bidi="ar-SA"/>
        </w:rPr>
        <w:t xml:space="preserve"> </w:t>
      </w:r>
      <w:r>
        <w:rPr>
          <w:rFonts w:hint="cs"/>
          <w:rtl/>
          <w:lang w:bidi="ar-SA"/>
        </w:rPr>
        <w:t>فِي</w:t>
      </w:r>
      <w:r>
        <w:rPr>
          <w:rtl/>
          <w:lang w:bidi="ar-SA"/>
        </w:rPr>
        <w:t xml:space="preserve"> </w:t>
      </w:r>
      <w:r>
        <w:rPr>
          <w:rFonts w:hint="cs"/>
          <w:rtl/>
          <w:lang w:bidi="ar-SA"/>
        </w:rPr>
        <w:t>إِيمَانِكُمْ</w:t>
      </w:r>
      <w:r>
        <w:rPr>
          <w:rtl/>
          <w:lang w:bidi="ar-SA"/>
        </w:rPr>
        <w:t xml:space="preserve"> </w:t>
      </w:r>
      <w:r>
        <w:rPr>
          <w:rFonts w:hint="cs"/>
          <w:rtl/>
          <w:lang w:bidi="ar-SA"/>
        </w:rPr>
        <w:t>فَضِيلَةً،</w:t>
      </w:r>
      <w:r>
        <w:rPr>
          <w:rtl/>
          <w:lang w:bidi="ar-SA"/>
        </w:rPr>
        <w:t xml:space="preserve"> </w:t>
      </w:r>
      <w:r>
        <w:rPr>
          <w:rFonts w:hint="cs"/>
          <w:rtl/>
          <w:lang w:bidi="ar-SA"/>
        </w:rPr>
        <w:t>وَفِي</w:t>
      </w:r>
      <w:r>
        <w:rPr>
          <w:rtl/>
          <w:lang w:bidi="ar-SA"/>
        </w:rPr>
        <w:t xml:space="preserve"> </w:t>
      </w:r>
      <w:r>
        <w:rPr>
          <w:rFonts w:hint="cs"/>
          <w:rtl/>
          <w:lang w:bidi="ar-SA"/>
        </w:rPr>
        <w:t>الْفَضِيلَةِ</w:t>
      </w:r>
      <w:r>
        <w:rPr>
          <w:rtl/>
          <w:lang w:bidi="ar-SA"/>
        </w:rPr>
        <w:t xml:space="preserve"> </w:t>
      </w:r>
      <w:r>
        <w:rPr>
          <w:rFonts w:hint="cs"/>
          <w:rtl/>
          <w:lang w:bidi="ar-SA"/>
        </w:rPr>
        <w:t>مَعْرِفَةً،</w:t>
      </w:r>
      <w:r>
        <w:rPr>
          <w:rtl/>
          <w:lang w:bidi="ar-SA"/>
        </w:rPr>
        <w:t xml:space="preserve">  </w:t>
      </w:r>
      <w:r>
        <w:rPr>
          <w:rFonts w:ascii="Arial" w:hAnsi="Arial" w:cs="Arial" w:hint="cs"/>
          <w:rtl/>
          <w:lang w:bidi="ar-SA"/>
        </w:rPr>
        <w:t>​</w:t>
      </w:r>
      <w:r>
        <w:rPr>
          <w:rtl/>
          <w:lang w:bidi="ar-SA"/>
        </w:rPr>
        <w:t>6</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w:t>
      </w:r>
      <w:r>
        <w:rPr>
          <w:rtl/>
          <w:lang w:bidi="ar-SA"/>
        </w:rPr>
        <w:t xml:space="preserve">َفِي الْمَعْرِفَةِ تَعَفُّفًا، وَفِي التَّعَفُّفِ صَبْرًا، وَفِي الصَّبْرِ تَقْوَى،  </w:t>
      </w:r>
      <w:r>
        <w:rPr>
          <w:rFonts w:ascii="Arial" w:hAnsi="Arial" w:cs="Arial" w:hint="cs"/>
          <w:rtl/>
          <w:lang w:bidi="ar-SA"/>
        </w:rPr>
        <w:t>​</w:t>
      </w:r>
      <w:r>
        <w:rPr>
          <w:rtl/>
          <w:lang w:bidi="ar-SA"/>
        </w:rPr>
        <w:t>7</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وَفِي</w:t>
      </w:r>
      <w:r>
        <w:rPr>
          <w:rtl/>
          <w:lang w:bidi="ar-SA"/>
        </w:rPr>
        <w:t xml:space="preserve"> </w:t>
      </w:r>
      <w:r>
        <w:rPr>
          <w:rFonts w:hint="cs"/>
          <w:rtl/>
          <w:lang w:bidi="ar-SA"/>
        </w:rPr>
        <w:t>التَّقْوَى</w:t>
      </w:r>
      <w:r>
        <w:rPr>
          <w:rtl/>
          <w:lang w:bidi="ar-SA"/>
        </w:rPr>
        <w:t xml:space="preserve"> </w:t>
      </w:r>
      <w:r>
        <w:rPr>
          <w:rFonts w:hint="cs"/>
          <w:rtl/>
          <w:lang w:bidi="ar-SA"/>
        </w:rPr>
        <w:t>مَوَدَّةً</w:t>
      </w:r>
      <w:r>
        <w:rPr>
          <w:rtl/>
          <w:lang w:bidi="ar-SA"/>
        </w:rPr>
        <w:t xml:space="preserve"> </w:t>
      </w:r>
      <w:r>
        <w:rPr>
          <w:rFonts w:hint="cs"/>
          <w:rtl/>
          <w:lang w:bidi="ar-SA"/>
        </w:rPr>
        <w:t>أَخَوِيَّةً،</w:t>
      </w:r>
      <w:r>
        <w:rPr>
          <w:rtl/>
          <w:lang w:bidi="ar-SA"/>
        </w:rPr>
        <w:t xml:space="preserve"> </w:t>
      </w:r>
      <w:r>
        <w:rPr>
          <w:rFonts w:hint="cs"/>
          <w:rtl/>
          <w:lang w:bidi="ar-SA"/>
        </w:rPr>
        <w:t>وَفِي</w:t>
      </w:r>
      <w:r>
        <w:rPr>
          <w:rtl/>
          <w:lang w:bidi="ar-SA"/>
        </w:rPr>
        <w:t xml:space="preserve"> </w:t>
      </w:r>
      <w:r>
        <w:rPr>
          <w:rFonts w:hint="cs"/>
          <w:rtl/>
          <w:lang w:bidi="ar-SA"/>
        </w:rPr>
        <w:t>الْمَوَدَّةِ</w:t>
      </w:r>
      <w:r>
        <w:rPr>
          <w:rtl/>
          <w:lang w:bidi="ar-SA"/>
        </w:rPr>
        <w:t xml:space="preserve"> </w:t>
      </w:r>
      <w:r>
        <w:rPr>
          <w:rFonts w:hint="cs"/>
          <w:rtl/>
          <w:lang w:bidi="ar-SA"/>
        </w:rPr>
        <w:t>الأَخَوِيَّةِ</w:t>
      </w:r>
      <w:r>
        <w:rPr>
          <w:rtl/>
          <w:lang w:bidi="ar-SA"/>
        </w:rPr>
        <w:t xml:space="preserve"> </w:t>
      </w:r>
      <w:r>
        <w:rPr>
          <w:rFonts w:hint="cs"/>
          <w:rtl/>
          <w:lang w:bidi="ar-SA"/>
        </w:rPr>
        <w:t>مَحَبّ</w:t>
      </w:r>
      <w:r>
        <w:rPr>
          <w:rtl/>
          <w:lang w:bidi="ar-SA"/>
        </w:rPr>
        <w:t xml:space="preserve">َةً. </w:t>
      </w:r>
      <w:r>
        <w:rPr>
          <w:rFonts w:hint="cs"/>
          <w:rtl/>
          <w:lang w:bidi="ar-SA"/>
        </w:rPr>
        <w:t>"</w:t>
      </w:r>
    </w:p>
    <w:p w14:paraId="49E9958E" w14:textId="122E8AF3" w:rsidR="00C661E4" w:rsidRDefault="00C661E4" w:rsidP="00C661E4">
      <w:pPr>
        <w:rPr>
          <w:rtl/>
          <w:lang w:bidi="ar-SA"/>
        </w:rPr>
      </w:pPr>
      <w:r>
        <w:rPr>
          <w:rFonts w:hint="cs"/>
          <w:rtl/>
          <w:lang w:bidi="ar-SA"/>
        </w:rPr>
        <w:t>إننا نعرف جيدًا الرسول بولس من العهد الجديد، فكل الأناجيل الأربعة تخبرنا بعض الأمور عن هذا الرجل ومن ثم نجده أيضًا في أعمال الرسل كيف أنه ظهر بين الاثني عشر ليكرز بالإنجيل في سلطان.</w:t>
      </w:r>
    </w:p>
    <w:p w14:paraId="60B869E5" w14:textId="79839A86" w:rsidR="00C661E4" w:rsidRDefault="00C661E4" w:rsidP="00C661E4">
      <w:pPr>
        <w:rPr>
          <w:rtl/>
          <w:lang w:bidi="ar-SA"/>
        </w:rPr>
      </w:pPr>
      <w:r>
        <w:rPr>
          <w:rFonts w:hint="cs"/>
          <w:rtl/>
          <w:lang w:bidi="ar-SA"/>
        </w:rPr>
        <w:t>هنالك الكثير ما نتكلم فيه عن هذا الرجل. وسألخص كلامي باختصار شديد حتى نتقدم بسرعة إلى الأعداد التي قرأناها. إني بودي أن أذكر شيئًا وه</w:t>
      </w:r>
      <w:r w:rsidR="009879F7">
        <w:rPr>
          <w:rFonts w:hint="cs"/>
          <w:rtl/>
          <w:lang w:bidi="ar-SA"/>
        </w:rPr>
        <w:t>و</w:t>
      </w:r>
      <w:r>
        <w:rPr>
          <w:rFonts w:hint="cs"/>
          <w:rtl/>
          <w:lang w:bidi="ar-SA"/>
        </w:rPr>
        <w:t xml:space="preserve"> في غاية الأهمية لرسالتي بطرس. بطرس كان رجلاً </w:t>
      </w:r>
      <w:r w:rsidR="009879F7">
        <w:rPr>
          <w:rFonts w:hint="cs"/>
          <w:rtl/>
          <w:lang w:bidi="ar-SA"/>
        </w:rPr>
        <w:t>رافق</w:t>
      </w:r>
      <w:r>
        <w:rPr>
          <w:rFonts w:hint="cs"/>
          <w:rtl/>
          <w:lang w:bidi="ar-SA"/>
        </w:rPr>
        <w:t xml:space="preserve"> الرب يسوع يوميًا لأكثر من 3 سنوات. وهو امتياز خاص جدًا كان لهذا الرجل حينما كان ربنا يسير على الأرض وكيف جاز له أن يرافقه، يوميًا من مكان لآخر. وسوف يتبين لنا عند قراءتنا لرسالتي بطرس بأنه دائمًا ما يعود ويلجأ إلى أحداث معينة، اختبارات معينة حصلت مع سيده. وفي هذه الأمسيات الثلاثة سوف نرى هذا الأمر.</w:t>
      </w:r>
    </w:p>
    <w:p w14:paraId="5BC0646F" w14:textId="1DBA4E0D" w:rsidR="00C661E4" w:rsidRDefault="00C661E4" w:rsidP="00C661E4">
      <w:pPr>
        <w:rPr>
          <w:rtl/>
          <w:lang w:bidi="ar-SA"/>
        </w:rPr>
      </w:pPr>
      <w:r>
        <w:rPr>
          <w:rFonts w:hint="cs"/>
          <w:rtl/>
          <w:lang w:bidi="ar-SA"/>
        </w:rPr>
        <w:t>من ثم نحن بالطبع نعلم</w:t>
      </w:r>
      <w:r w:rsidR="00C94D2F">
        <w:rPr>
          <w:rFonts w:hint="cs"/>
          <w:rtl/>
          <w:lang w:bidi="ar-SA"/>
        </w:rPr>
        <w:t xml:space="preserve"> بأن بطرس في نهاية هذه الفترة حيث جاز له أن يرافق الرب، أنكره من بعد أكثر من 3 سنوات. ولكن نحن نعلم أيضًا بأنه أُصلح أمره. إنه موضوع رائع. فالكتاب يستعرض ذلك بشكل واضح جدًا، تجديد بطرس. إنه من الرائع جدًا حين يتجدد المؤمن. وهذا ما كانه بطرس وحينما طهره الرب يسوع من بعدها في يوحنا 21، أعطاه مهمة خدمته، ارعَ غنمي.</w:t>
      </w:r>
    </w:p>
    <w:p w14:paraId="325AD184" w14:textId="59397ECD" w:rsidR="00C94D2F" w:rsidRDefault="00C94D2F" w:rsidP="00C661E4">
      <w:pPr>
        <w:rPr>
          <w:rtl/>
          <w:lang w:bidi="ar-SA"/>
        </w:rPr>
      </w:pPr>
      <w:r>
        <w:rPr>
          <w:rFonts w:hint="cs"/>
          <w:rtl/>
          <w:lang w:bidi="ar-SA"/>
        </w:rPr>
        <w:t>إن هذا هو بالتحديد ما يفعله في رسالتيه، عندما قال الرب يسوع، ارعَ غنمي، فهو بذلك يعني بصورة خاصة الناس من الشعب اليهودي الذين آمنوا بالرب يسوع. وبهذا هو يكتب إليهم بالذات في رسالتيه، لأناس من أصل آخر غير أصلنا نحن الذين أتينا من الأمم. فالذين كانوا هنا هم أناس من اليهود. ويندهش المرء بأن المسيحية بصورة عامة غير مدركة لهذا الأمر. بشكل عام في المسيحية يخرجون من منطلق أن بطرس كتب لمؤمنين من الأمم. وأنا في كل مرة أندهش من ذلك وقد سمعت بعض الحوارات وقرأتها عن هذا الأمر وهذه ال</w:t>
      </w:r>
      <w:r w:rsidR="0000108C">
        <w:rPr>
          <w:rFonts w:hint="cs"/>
          <w:rtl/>
          <w:lang w:bidi="ar-SA"/>
        </w:rPr>
        <w:t>جدالات بالذات التي يذكرونها هي البرهان على عكس ما يقولونه. الذين لم يكونوا شعبًا قبل ذلك، لكنهم الآن هم شعب الله. لقد كان ه</w:t>
      </w:r>
      <w:r w:rsidR="002946AC">
        <w:rPr>
          <w:rFonts w:hint="cs"/>
          <w:rtl/>
          <w:lang w:bidi="ar-LB"/>
        </w:rPr>
        <w:t>ن</w:t>
      </w:r>
      <w:r w:rsidR="0000108C">
        <w:rPr>
          <w:rFonts w:hint="cs"/>
          <w:rtl/>
          <w:lang w:bidi="ar-SA"/>
        </w:rPr>
        <w:t>الك وقت قال فيه الله لشعب إسرائيل، أنتم لستم شعبي، لأنهم لم يكونوا أمناء. ولكن الذين آمنوا الآن بالرب يسوع من هذا الشعب، أصبحوا الآن من شعب الله. وهذا بالذات برهان بأن أولئك الناس الذين يكتب إليهم هنا كانوا من شعب إسرائيل. إننا لا يمكننا أن نفهم هاتين الرسالتين إن لم نفهم هذا الأمر. منشأهم المتميز من شعب إسرائيل. ولكن وكما ذكرت آنفًا، هم آمنوا بالرب يسوع ولهذا كل ما ذُكر هنا لهم هو أيضًا في مكانه لنا كذلك نحن الذين نؤمن بالرب يسوع. ويحق لنا أن نأخذ بالكامل لأنفسنا كل ما كتبه بطرس لهؤلاء المؤمنين من إسرائيل، والذين الآن آمنوا بالرب يسوع. ومن ثم هنالك شيء خاص نود بأن نريكم إياه وهو أن أولئك المؤمنين هنا الذين كُتب لهم</w:t>
      </w:r>
      <w:r w:rsidR="00F35524">
        <w:rPr>
          <w:rFonts w:hint="cs"/>
          <w:rtl/>
          <w:lang w:bidi="ar-SA"/>
        </w:rPr>
        <w:t xml:space="preserve">، هم ممن لم يروا الرب يسوع شخصيًا بالمرة. هذا مكتوب في 1. بطرس 1: 8، الذي وإن لم ترونه، تحبونه الذي أنتم تؤمنون به، حتى وإن لم ترونه الآن إلا أنكم تبتهجون به بفرح لا يُنطق به ومجيد. هذا ما ميزهم عن بطرس. فبطرس رأى الرب. وقد جاز له أن يرافق الرب يسوع من قرية إلى قرية، من مكان إلى آخر. لكنه يكتب إلى مَن لم يروا الرب يسوع بالمرة. وفي ذلك نحن مثلهم تمامًا. هل سبق وتعمقتم في هذا الأمر بأننا نؤمن بشخص لم نره بالمرة؟ وبأننا نحب شخصًا لا زلنا لم نره أبدًا. إن هذا فعلاً أمر </w:t>
      </w:r>
      <w:r w:rsidR="00F35524" w:rsidRPr="00BD791D">
        <w:rPr>
          <w:rFonts w:hint="cs"/>
          <w:rtl/>
          <w:lang w:bidi="ar-SA"/>
        </w:rPr>
        <w:t>رائع</w:t>
      </w:r>
      <w:r w:rsidR="00F35524">
        <w:rPr>
          <w:rFonts w:hint="cs"/>
          <w:rtl/>
          <w:lang w:bidi="ar-SA"/>
        </w:rPr>
        <w:t>.</w:t>
      </w:r>
    </w:p>
    <w:p w14:paraId="78C36DC2" w14:textId="32185A57" w:rsidR="00BD791D" w:rsidRDefault="00BD791D" w:rsidP="00C661E4">
      <w:pPr>
        <w:rPr>
          <w:rtl/>
          <w:lang w:bidi="ar-SA"/>
        </w:rPr>
      </w:pPr>
      <w:r>
        <w:rPr>
          <w:rFonts w:hint="cs"/>
          <w:rtl/>
          <w:lang w:bidi="ar-SA"/>
        </w:rPr>
        <w:t>بطرس دائمًا عملي. وهذا مهم في كلا رسالتيه. إنه هو أيضًا يقدّم لنا حقائق جدًا مهمة، أساسية وتعليمية أيضًا وهو يتكلم أيضًا عن حدث رائع على الجلجثة مكررًا إياه في كل مرة من جديد. غير أنه في كل مرة هو يربط هذه الحقائق العظيمة والتعليمية بالناحية العملية على الفور. هذا ما يجعل هاتين الرسالتين بسيطة وسهلة.</w:t>
      </w:r>
    </w:p>
    <w:p w14:paraId="55C13D06" w14:textId="4168D297" w:rsidR="00DD6471" w:rsidRDefault="00DD6471" w:rsidP="00C661E4">
      <w:pPr>
        <w:rPr>
          <w:rtl/>
          <w:lang w:bidi="ar-SA"/>
        </w:rPr>
      </w:pPr>
      <w:r>
        <w:rPr>
          <w:rFonts w:hint="cs"/>
          <w:rtl/>
          <w:lang w:bidi="ar-SA"/>
        </w:rPr>
        <w:t xml:space="preserve">ومن ثم هنالك أمر آخر علينا ملاحظته، والذي سيرافقنا في هذه الأمسيات الثلاثة، وهو أن ما لدينا هنا في هاتين الرسالتين هو عن مسؤوليتنا. هنالك جانبان في علاقتنا مع الله. الجانب الأول هو جانب نعمته والجانب الآخر هو جانب مسؤوليتنا. بالنسبة لبطرس ففي كلتا رسالتيه يتكلم عن مسؤولية الإنسان. آنذاك في القديم كانت هنالك شجرتان في جنة عدن، فكانت شجرة الحياة وأيضًا شجرة معرفة الخير والشر. ومن هاتين الشجرتان يخرج خطان عابران كل تاريخ البشرية مثل سكتي الحديد المتوازيتين ولا يلتقيان إلا مرتين فقط. </w:t>
      </w:r>
    </w:p>
    <w:p w14:paraId="62107936" w14:textId="4040769E" w:rsidR="008F58CF" w:rsidRPr="008F58CF" w:rsidRDefault="008F58CF" w:rsidP="00C661E4">
      <w:pPr>
        <w:rPr>
          <w:lang w:val="de-DE" w:bidi="ar-SA"/>
        </w:rPr>
      </w:pPr>
      <w:r w:rsidRPr="008F58CF">
        <w:rPr>
          <w:lang w:val="de-DE" w:bidi="ar-SA"/>
        </w:rPr>
        <w:t>Das eine Mal haben diese beiden Schienen</w:t>
      </w:r>
    </w:p>
    <w:sectPr w:rsidR="008F58CF" w:rsidRPr="008F58C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B6E"/>
    <w:rsid w:val="0000108C"/>
    <w:rsid w:val="002946AC"/>
    <w:rsid w:val="00532B6E"/>
    <w:rsid w:val="008E0EC1"/>
    <w:rsid w:val="008F58CF"/>
    <w:rsid w:val="009879F7"/>
    <w:rsid w:val="00AF6FE2"/>
    <w:rsid w:val="00BD791D"/>
    <w:rsid w:val="00C661E4"/>
    <w:rsid w:val="00C94D2F"/>
    <w:rsid w:val="00CB1522"/>
    <w:rsid w:val="00DD6471"/>
    <w:rsid w:val="00F355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6B7BA"/>
  <w15:chartTrackingRefBased/>
  <w15:docId w15:val="{4957279E-AB20-479B-B2B9-F6227F589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61E4"/>
    <w:rPr>
      <w:color w:val="0563C1" w:themeColor="hyperlink"/>
      <w:u w:val="single"/>
    </w:rPr>
  </w:style>
  <w:style w:type="character" w:styleId="UnresolvedMention">
    <w:name w:val="Unresolved Mention"/>
    <w:basedOn w:val="DefaultParagraphFont"/>
    <w:uiPriority w:val="99"/>
    <w:semiHidden/>
    <w:unhideWhenUsed/>
    <w:rsid w:val="00C661E4"/>
    <w:rPr>
      <w:color w:val="605E5C"/>
      <w:shd w:val="clear" w:color="auto" w:fill="E1DFDD"/>
    </w:rPr>
  </w:style>
  <w:style w:type="character" w:styleId="FollowedHyperlink">
    <w:name w:val="FollowedHyperlink"/>
    <w:basedOn w:val="DefaultParagraphFont"/>
    <w:uiPriority w:val="99"/>
    <w:semiHidden/>
    <w:unhideWhenUsed/>
    <w:rsid w:val="00BD79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udioteaching.org/sermons/mb024_01_transcrip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8</cp:revision>
  <dcterms:created xsi:type="dcterms:W3CDTF">2024-04-25T12:49:00Z</dcterms:created>
  <dcterms:modified xsi:type="dcterms:W3CDTF">2024-04-29T06:19:00Z</dcterms:modified>
</cp:coreProperties>
</file>