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E2EFD9" w:themeColor="accent6" w:themeTint="33"/>
  <w:body>
    <w:p w14:paraId="2282BE3C" w14:textId="20C3C2CE" w:rsidR="00614739" w:rsidRPr="007504A7" w:rsidRDefault="00965CC1" w:rsidP="007504A7">
      <w:pPr>
        <w:bidi/>
        <w:jc w:val="center"/>
        <w:rPr>
          <w:rFonts w:ascii="Sakkal Majalla" w:hAnsi="Sakkal Majalla" w:cs="Sakkal Majalla"/>
          <w:b/>
          <w:bCs/>
          <w:sz w:val="54"/>
          <w:szCs w:val="54"/>
          <w:rtl/>
        </w:rPr>
      </w:pPr>
      <w:r w:rsidRPr="007504A7">
        <w:rPr>
          <w:rFonts w:ascii="Sakkal Majalla" w:hAnsi="Sakkal Majalla" w:cs="Sakkal Majalla"/>
          <w:b/>
          <w:bCs/>
          <w:sz w:val="54"/>
          <w:szCs w:val="54"/>
          <w:rtl/>
        </w:rPr>
        <w:fldChar w:fldCharType="begin"/>
      </w:r>
      <w:r w:rsidRPr="007504A7">
        <w:rPr>
          <w:rFonts w:ascii="Sakkal Majalla" w:hAnsi="Sakkal Majalla" w:cs="Sakkal Majalla"/>
          <w:b/>
          <w:bCs/>
          <w:sz w:val="54"/>
          <w:szCs w:val="54"/>
          <w:rtl/>
        </w:rPr>
        <w:instrText xml:space="preserve"> </w:instrText>
      </w:r>
      <w:r w:rsidRPr="007504A7">
        <w:rPr>
          <w:rFonts w:ascii="Sakkal Majalla" w:hAnsi="Sakkal Majalla" w:cs="Sakkal Majalla"/>
          <w:b/>
          <w:bCs/>
          <w:sz w:val="54"/>
          <w:szCs w:val="54"/>
        </w:rPr>
        <w:instrText>HYPERLINK</w:instrText>
      </w:r>
      <w:r w:rsidRPr="007504A7">
        <w:rPr>
          <w:rFonts w:ascii="Sakkal Majalla" w:hAnsi="Sakkal Majalla" w:cs="Sakkal Majalla"/>
          <w:b/>
          <w:bCs/>
          <w:sz w:val="54"/>
          <w:szCs w:val="54"/>
          <w:rtl/>
        </w:rPr>
        <w:instrText xml:space="preserve"> "</w:instrText>
      </w:r>
      <w:r w:rsidRPr="007504A7">
        <w:rPr>
          <w:rFonts w:ascii="Sakkal Majalla" w:hAnsi="Sakkal Majalla" w:cs="Sakkal Majalla"/>
          <w:b/>
          <w:bCs/>
          <w:sz w:val="54"/>
          <w:szCs w:val="54"/>
        </w:rPr>
        <w:instrText>https://www.bibelstudium.de/articles/1535/gebet-erhoerte-gebete.html</w:instrText>
      </w:r>
      <w:r w:rsidRPr="007504A7">
        <w:rPr>
          <w:rFonts w:ascii="Sakkal Majalla" w:hAnsi="Sakkal Majalla" w:cs="Sakkal Majalla"/>
          <w:b/>
          <w:bCs/>
          <w:sz w:val="54"/>
          <w:szCs w:val="54"/>
          <w:rtl/>
        </w:rPr>
        <w:instrText xml:space="preserve">" </w:instrText>
      </w:r>
      <w:r w:rsidRPr="007504A7">
        <w:rPr>
          <w:rFonts w:ascii="Sakkal Majalla" w:hAnsi="Sakkal Majalla" w:cs="Sakkal Majalla"/>
          <w:b/>
          <w:bCs/>
          <w:sz w:val="54"/>
          <w:szCs w:val="54"/>
          <w:rtl/>
        </w:rPr>
      </w:r>
      <w:r w:rsidRPr="007504A7">
        <w:rPr>
          <w:rFonts w:ascii="Sakkal Majalla" w:hAnsi="Sakkal Majalla" w:cs="Sakkal Majalla"/>
          <w:b/>
          <w:bCs/>
          <w:sz w:val="54"/>
          <w:szCs w:val="54"/>
          <w:rtl/>
        </w:rPr>
        <w:fldChar w:fldCharType="separate"/>
      </w:r>
      <w:r w:rsidRPr="007504A7">
        <w:rPr>
          <w:rStyle w:val="Hyperlink"/>
          <w:rFonts w:ascii="Sakkal Majalla" w:hAnsi="Sakkal Majalla" w:cs="Sakkal Majalla" w:hint="cs"/>
          <w:b/>
          <w:bCs/>
          <w:sz w:val="54"/>
          <w:szCs w:val="54"/>
          <w:rtl/>
        </w:rPr>
        <w:t>الصلاة – صلوات مستجابة</w:t>
      </w:r>
      <w:r w:rsidRPr="007504A7">
        <w:rPr>
          <w:rFonts w:ascii="Sakkal Majalla" w:hAnsi="Sakkal Majalla" w:cs="Sakkal Majalla"/>
          <w:b/>
          <w:bCs/>
          <w:sz w:val="54"/>
          <w:szCs w:val="54"/>
          <w:rtl/>
        </w:rPr>
        <w:fldChar w:fldCharType="end"/>
      </w:r>
    </w:p>
    <w:p w14:paraId="11151E73" w14:textId="106FAB75" w:rsidR="00965CC1" w:rsidRPr="007504A7" w:rsidRDefault="00965CC1" w:rsidP="00965CC1">
      <w:pPr>
        <w:bidi/>
        <w:jc w:val="both"/>
        <w:rPr>
          <w:rFonts w:ascii="Sakkal Majalla" w:hAnsi="Sakkal Majalla" w:cs="Sakkal Majalla"/>
          <w:b/>
          <w:bCs/>
          <w:sz w:val="54"/>
          <w:szCs w:val="54"/>
          <w:rtl/>
        </w:rPr>
      </w:pPr>
      <w:r w:rsidRPr="007504A7">
        <w:rPr>
          <w:rFonts w:ascii="Sakkal Majalla" w:hAnsi="Sakkal Majalla" w:cs="Sakkal Majalla"/>
          <w:b/>
          <w:bCs/>
          <w:sz w:val="54"/>
          <w:szCs w:val="54"/>
        </w:rPr>
        <w:t xml:space="preserve">William </w:t>
      </w:r>
      <w:proofErr w:type="spellStart"/>
      <w:r w:rsidRPr="007504A7">
        <w:rPr>
          <w:rFonts w:ascii="Sakkal Majalla" w:hAnsi="Sakkal Majalla" w:cs="Sakkal Majalla"/>
          <w:b/>
          <w:bCs/>
          <w:sz w:val="54"/>
          <w:szCs w:val="54"/>
        </w:rPr>
        <w:t>Gurnall</w:t>
      </w:r>
      <w:proofErr w:type="spellEnd"/>
    </w:p>
    <w:p w14:paraId="3DB8BBFA" w14:textId="7173F40A" w:rsidR="00965CC1" w:rsidRPr="007504A7" w:rsidRDefault="00965CC1" w:rsidP="00965CC1">
      <w:pPr>
        <w:bidi/>
        <w:jc w:val="both"/>
        <w:rPr>
          <w:rFonts w:ascii="Sakkal Majalla" w:hAnsi="Sakkal Majalla" w:cs="Sakkal Majalla"/>
          <w:b/>
          <w:bCs/>
          <w:color w:val="FF0000"/>
          <w:sz w:val="54"/>
          <w:szCs w:val="54"/>
          <w:rtl/>
        </w:rPr>
      </w:pPr>
      <w:r w:rsidRPr="007504A7">
        <w:rPr>
          <w:rFonts w:ascii="Sakkal Majalla" w:hAnsi="Sakkal Majalla" w:cs="Sakkal Majalla" w:hint="cs"/>
          <w:b/>
          <w:bCs/>
          <w:color w:val="FF0000"/>
          <w:sz w:val="54"/>
          <w:szCs w:val="54"/>
          <w:rtl/>
        </w:rPr>
        <w:t>مزمور 145: 19؛ مزمور 138: 3</w:t>
      </w:r>
    </w:p>
    <w:p w14:paraId="0866178D" w14:textId="427F01BB" w:rsidR="00965CC1" w:rsidRPr="007504A7" w:rsidRDefault="00965CC1" w:rsidP="00965CC1">
      <w:pPr>
        <w:bidi/>
        <w:jc w:val="both"/>
        <w:rPr>
          <w:rFonts w:ascii="Sakkal Majalla" w:hAnsi="Sakkal Majalla" w:cs="Sakkal Majalla"/>
          <w:sz w:val="54"/>
          <w:szCs w:val="54"/>
          <w:rtl/>
        </w:rPr>
      </w:pPr>
      <w:r w:rsidRPr="007504A7">
        <w:rPr>
          <w:rFonts w:ascii="Sakkal Majalla" w:hAnsi="Sakkal Majalla" w:cs="Sakkal Majalla" w:hint="cs"/>
          <w:sz w:val="54"/>
          <w:szCs w:val="54"/>
          <w:rtl/>
        </w:rPr>
        <w:t xml:space="preserve">لقد تكلّف الله استجابة صلوات شعبه وأن يتمم رغبة متقيه (مزمور 145: 19). لكن كثيرًا ما يبدو أنه طريق طويل إلى أن يحصل المؤمن المصلّي على مردوده. كثيرًا ما يتخلل شتاء قاسٍ ما بين بحار الصلاة والحصاد. صحيح أنه يسمعنا حال تقدمنا بالصلاة، ولكن كثيرًا ما لا نسمع منه سريعًا. طريق الصلوات إلى السماء ليس طويلاً، أما استجابتها من السماء فطريقها فعلاً طويل. ولكن لم تذهب أي صلاة مليئة بالإيمان </w:t>
      </w:r>
      <w:r w:rsidR="007504A7" w:rsidRPr="007504A7">
        <w:rPr>
          <w:rFonts w:ascii="Sakkal Majalla" w:hAnsi="Sakkal Majalla" w:cs="Sakkal Majalla" w:hint="cs"/>
          <w:sz w:val="54"/>
          <w:szCs w:val="54"/>
          <w:rtl/>
        </w:rPr>
        <w:t>سُدًى</w:t>
      </w:r>
      <w:r w:rsidRPr="007504A7">
        <w:rPr>
          <w:rFonts w:ascii="Sakkal Majalla" w:hAnsi="Sakkal Majalla" w:cs="Sakkal Majalla" w:hint="cs"/>
          <w:sz w:val="54"/>
          <w:szCs w:val="54"/>
          <w:rtl/>
        </w:rPr>
        <w:t xml:space="preserve">. إنه لا يوجد أي تاجر يتعامل بمثل هذا اليقين كالمؤمن المصلي. بعض الصلوات طريق رحلتها أطول من غيرها، </w:t>
      </w:r>
      <w:r w:rsidR="007504A7" w:rsidRPr="007504A7">
        <w:rPr>
          <w:rFonts w:ascii="Sakkal Majalla" w:hAnsi="Sakkal Majalla" w:cs="Sakkal Majalla" w:hint="cs"/>
          <w:sz w:val="54"/>
          <w:szCs w:val="54"/>
          <w:rtl/>
        </w:rPr>
        <w:t>ولكنها أخيرًا تأتي محملة بالخيرات.</w:t>
      </w:r>
    </w:p>
    <w:p w14:paraId="7C2F86E5" w14:textId="6437E43F" w:rsidR="007504A7" w:rsidRPr="007504A7" w:rsidRDefault="007504A7" w:rsidP="007504A7">
      <w:pPr>
        <w:bidi/>
        <w:jc w:val="both"/>
        <w:rPr>
          <w:rFonts w:ascii="Sakkal Majalla" w:hAnsi="Sakkal Majalla" w:cs="Sakkal Majalla"/>
          <w:sz w:val="54"/>
          <w:szCs w:val="54"/>
          <w:rtl/>
        </w:rPr>
      </w:pPr>
      <w:r w:rsidRPr="007504A7">
        <w:rPr>
          <w:rFonts w:ascii="Sakkal Majalla" w:hAnsi="Sakkal Majalla" w:cs="Sakkal Majalla" w:hint="cs"/>
          <w:sz w:val="54"/>
          <w:szCs w:val="54"/>
          <w:rtl/>
        </w:rPr>
        <w:t xml:space="preserve">أحيانًا </w:t>
      </w:r>
      <w:r w:rsidRPr="007504A7">
        <w:rPr>
          <w:rFonts w:ascii="Sakkal Majalla" w:hAnsi="Sakkal Majalla" w:cs="Sakkal Majalla" w:hint="cs"/>
          <w:sz w:val="54"/>
          <w:szCs w:val="54"/>
          <w:rtl/>
        </w:rPr>
        <w:t xml:space="preserve">أيضًا </w:t>
      </w:r>
      <w:r w:rsidRPr="007504A7">
        <w:rPr>
          <w:rFonts w:ascii="Sakkal Majalla" w:hAnsi="Sakkal Majalla" w:cs="Sakkal Majalla" w:hint="cs"/>
          <w:sz w:val="54"/>
          <w:szCs w:val="54"/>
          <w:rtl/>
        </w:rPr>
        <w:t>نحن نحصل على استجابة سريعة: "</w:t>
      </w:r>
      <w:r w:rsidRPr="007504A7">
        <w:rPr>
          <w:rFonts w:ascii="Sakkal Majalla" w:hAnsi="Sakkal Majalla" w:cs="Sakkal Majalla"/>
          <w:sz w:val="54"/>
          <w:szCs w:val="54"/>
          <w:rtl/>
        </w:rPr>
        <w:t>فِي يَوْمَ دَعَوْتُكَ أَجَبْتَنِي</w:t>
      </w:r>
      <w:r w:rsidRPr="007504A7">
        <w:rPr>
          <w:rFonts w:ascii="Sakkal Majalla" w:hAnsi="Sakkal Majalla" w:cs="Sakkal Majalla" w:hint="cs"/>
          <w:sz w:val="54"/>
          <w:szCs w:val="54"/>
          <w:rtl/>
        </w:rPr>
        <w:t>" (مزمور 138: 3). وبينما كانت الكنيسة واقفة على باب الله مصلية من أجل إطلاق سراح بطرس، كان بطرس واقفًا على بابها، ليقول لهم بأن صلواتهم قد استُجيبت.</w:t>
      </w:r>
    </w:p>
    <w:p w14:paraId="292902A6" w14:textId="140424C8" w:rsidR="007504A7" w:rsidRPr="007504A7" w:rsidRDefault="007504A7" w:rsidP="007504A7">
      <w:pPr>
        <w:bidi/>
        <w:jc w:val="both"/>
        <w:rPr>
          <w:rFonts w:ascii="Sakkal Majalla" w:hAnsi="Sakkal Majalla" w:cs="Sakkal Majalla"/>
          <w:sz w:val="54"/>
          <w:szCs w:val="54"/>
          <w:rtl/>
        </w:rPr>
      </w:pPr>
      <w:r w:rsidRPr="007504A7">
        <w:rPr>
          <w:rFonts w:ascii="Sakkal Majalla" w:hAnsi="Sakkal Majalla" w:cs="Sakkal Majalla" w:hint="cs"/>
          <w:sz w:val="54"/>
          <w:szCs w:val="54"/>
          <w:rtl/>
        </w:rPr>
        <w:t xml:space="preserve">أفكار منتخبة من </w:t>
      </w:r>
      <w:proofErr w:type="spellStart"/>
      <w:r w:rsidRPr="007504A7">
        <w:rPr>
          <w:rFonts w:ascii="Sakkal Majalla" w:hAnsi="Sakkal Majalla" w:cs="Sakkal Majalla" w:hint="cs"/>
          <w:sz w:val="54"/>
          <w:szCs w:val="54"/>
          <w:rtl/>
        </w:rPr>
        <w:t>هملتون</w:t>
      </w:r>
      <w:proofErr w:type="spellEnd"/>
      <w:r w:rsidRPr="007504A7">
        <w:rPr>
          <w:rFonts w:ascii="Sakkal Majalla" w:hAnsi="Sakkal Majalla" w:cs="Sakkal Majalla" w:hint="cs"/>
          <w:sz w:val="54"/>
          <w:szCs w:val="54"/>
          <w:rtl/>
        </w:rPr>
        <w:t xml:space="preserve"> سميث.</w:t>
      </w:r>
    </w:p>
    <w:p w14:paraId="7E03C154" w14:textId="0F8F0217" w:rsidR="007504A7" w:rsidRPr="007504A7" w:rsidRDefault="007504A7" w:rsidP="007504A7">
      <w:pPr>
        <w:bidi/>
        <w:jc w:val="center"/>
        <w:rPr>
          <w:rFonts w:ascii="Sakkal Majalla" w:hAnsi="Sakkal Majalla" w:cs="Sakkal Majalla"/>
          <w:sz w:val="54"/>
          <w:szCs w:val="54"/>
          <w:rtl/>
        </w:rPr>
      </w:pPr>
      <w:r w:rsidRPr="007504A7">
        <w:rPr>
          <w:rFonts w:ascii="Sakkal Majalla" w:hAnsi="Sakkal Majalla" w:cs="Sakkal Majalla" w:hint="cs"/>
          <w:sz w:val="54"/>
          <w:szCs w:val="54"/>
          <w:rtl/>
        </w:rPr>
        <w:t>-تم-</w:t>
      </w:r>
    </w:p>
    <w:sectPr w:rsidR="007504A7" w:rsidRPr="007504A7" w:rsidSect="007504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C1"/>
    <w:rsid w:val="00614739"/>
    <w:rsid w:val="007504A7"/>
    <w:rsid w:val="00965CC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C11"/>
  <w15:chartTrackingRefBased/>
  <w15:docId w15:val="{1C61A00A-3323-4C7E-A35B-CD9A5F5C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5CC1"/>
    <w:rPr>
      <w:color w:val="0563C1" w:themeColor="hyperlink"/>
      <w:u w:val="single"/>
    </w:rPr>
  </w:style>
  <w:style w:type="character" w:styleId="UnresolvedMention">
    <w:name w:val="Unresolved Mention"/>
    <w:basedOn w:val="DefaultParagraphFont"/>
    <w:uiPriority w:val="99"/>
    <w:semiHidden/>
    <w:unhideWhenUsed/>
    <w:rsid w:val="00965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63304-4BAE-4E0D-9C4E-D22C748D1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139</Words>
  <Characters>797</Characters>
  <Application>Microsoft Office Word</Application>
  <DocSecurity>0</DocSecurity>
  <Lines>6</Lines>
  <Paragraphs>1</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cp:lastPrinted>2021-02-05T20:07:00Z</cp:lastPrinted>
  <dcterms:created xsi:type="dcterms:W3CDTF">2021-02-05T19:42:00Z</dcterms:created>
  <dcterms:modified xsi:type="dcterms:W3CDTF">2021-02-05T20:28:00Z</dcterms:modified>
</cp:coreProperties>
</file>