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DA53B0" w14:textId="71DC7E79" w:rsidR="00614739" w:rsidRDefault="00900B43" w:rsidP="00900B43">
      <w:pPr>
        <w:bidi/>
        <w:jc w:val="both"/>
        <w:rPr>
          <w:rFonts w:ascii="Sakkal Majalla" w:hAnsi="Sakkal Majalla" w:cs="Sakkal Majalla"/>
          <w:sz w:val="28"/>
          <w:szCs w:val="28"/>
          <w:rtl/>
        </w:rPr>
      </w:pPr>
      <w:hyperlink r:id="rId4" w:history="1">
        <w:r w:rsidRPr="00900B43">
          <w:rPr>
            <w:rStyle w:val="Hyperlink"/>
            <w:rFonts w:ascii="Sakkal Majalla" w:hAnsi="Sakkal Majalla" w:cs="Sakkal Majalla" w:hint="cs"/>
            <w:sz w:val="28"/>
            <w:szCs w:val="28"/>
            <w:rtl/>
          </w:rPr>
          <w:t xml:space="preserve">الصليب يُعلن عن </w:t>
        </w:r>
        <w:r w:rsidR="00E15E90">
          <w:rPr>
            <w:rStyle w:val="Hyperlink"/>
            <w:rFonts w:ascii="Sakkal Majalla" w:hAnsi="Sakkal Majalla" w:cs="Sakkal Majalla" w:hint="cs"/>
            <w:sz w:val="28"/>
            <w:szCs w:val="28"/>
            <w:rtl/>
          </w:rPr>
          <w:t>م</w:t>
        </w:r>
        <w:r w:rsidRPr="00900B43">
          <w:rPr>
            <w:rStyle w:val="Hyperlink"/>
            <w:rFonts w:ascii="Sakkal Majalla" w:hAnsi="Sakkal Majalla" w:cs="Sakkal Majalla" w:hint="cs"/>
            <w:sz w:val="28"/>
            <w:szCs w:val="28"/>
            <w:rtl/>
          </w:rPr>
          <w:t>جد الله</w:t>
        </w:r>
      </w:hyperlink>
    </w:p>
    <w:p w14:paraId="1EFB996D" w14:textId="6D184A8A" w:rsidR="00900B43" w:rsidRDefault="00900B43" w:rsidP="00900B43">
      <w:pPr>
        <w:bidi/>
        <w:jc w:val="both"/>
        <w:rPr>
          <w:rFonts w:ascii="Sakkal Majalla" w:hAnsi="Sakkal Majalla" w:cs="Sakkal Majalla"/>
          <w:sz w:val="28"/>
          <w:szCs w:val="28"/>
          <w:rtl/>
        </w:rPr>
      </w:pPr>
      <w:r>
        <w:rPr>
          <w:rFonts w:ascii="Sakkal Majalla" w:hAnsi="Sakkal Majalla" w:cs="Sakkal Majalla" w:hint="cs"/>
          <w:sz w:val="28"/>
          <w:szCs w:val="28"/>
          <w:rtl/>
        </w:rPr>
        <w:t>يوحنا 13: 31</w:t>
      </w:r>
    </w:p>
    <w:p w14:paraId="57F073A3" w14:textId="09800169" w:rsidR="00900B43" w:rsidRDefault="00900B43" w:rsidP="00900B43">
      <w:pPr>
        <w:bidi/>
        <w:jc w:val="both"/>
        <w:rPr>
          <w:rFonts w:ascii="Sakkal Majalla" w:hAnsi="Sakkal Majalla" w:cs="Sakkal Majalla"/>
          <w:sz w:val="28"/>
          <w:szCs w:val="28"/>
          <w:rtl/>
        </w:rPr>
      </w:pPr>
      <w:r w:rsidRPr="00900B43">
        <w:rPr>
          <w:rFonts w:ascii="Sakkal Majalla" w:hAnsi="Sakkal Majalla" w:cs="Sakkal Majalla"/>
          <w:sz w:val="28"/>
          <w:szCs w:val="28"/>
        </w:rPr>
        <w:t>G.V. Wigram</w:t>
      </w:r>
    </w:p>
    <w:p w14:paraId="0EC2DE75" w14:textId="2FC8A9A6" w:rsidR="00900B43" w:rsidRDefault="00900B43" w:rsidP="00900B43">
      <w:pPr>
        <w:bidi/>
        <w:jc w:val="both"/>
        <w:rPr>
          <w:rFonts w:ascii="Sakkal Majalla" w:hAnsi="Sakkal Majalla" w:cs="Sakkal Majalla"/>
          <w:sz w:val="28"/>
          <w:szCs w:val="28"/>
          <w:rtl/>
        </w:rPr>
      </w:pPr>
      <w:r>
        <w:rPr>
          <w:rFonts w:ascii="Sakkal Majalla" w:hAnsi="Sakkal Majalla" w:cs="Sakkal Majalla" w:hint="cs"/>
          <w:sz w:val="28"/>
          <w:szCs w:val="28"/>
          <w:rtl/>
        </w:rPr>
        <w:t>الله أظهر مجده وحكمته ليس فقط في نتائج الصليب، وإنما في الصليب ذاته. خليقة السماء الجديدة والأرض الجديدة ليس باستطاعتها أن تهب هذا التعبير لمجده وحكمته كما فعل الصليب ذلك.</w:t>
      </w:r>
    </w:p>
    <w:p w14:paraId="40211C86" w14:textId="1EA4CF5B" w:rsidR="00900B43" w:rsidRDefault="00900B43" w:rsidP="00900B43">
      <w:pPr>
        <w:bidi/>
        <w:jc w:val="both"/>
        <w:rPr>
          <w:rFonts w:ascii="Sakkal Majalla" w:hAnsi="Sakkal Majalla" w:cs="Sakkal Majalla"/>
          <w:sz w:val="28"/>
          <w:szCs w:val="28"/>
          <w:rtl/>
        </w:rPr>
      </w:pPr>
      <w:r>
        <w:rPr>
          <w:rFonts w:ascii="Sakkal Majalla" w:hAnsi="Sakkal Majalla" w:cs="Sakkal Majalla" w:hint="cs"/>
          <w:sz w:val="28"/>
          <w:szCs w:val="28"/>
          <w:rtl/>
        </w:rPr>
        <w:t xml:space="preserve">مَن ذاك الذي نراه معلقًا ملازمًا الصليب؟ إنه ذاك القدير الذي فيه يحل ملء اللاهوت. نحن نراه </w:t>
      </w:r>
      <w:r>
        <w:rPr>
          <w:rFonts w:ascii="Sakkal Majalla" w:hAnsi="Sakkal Majalla" w:cs="Sakkal Majalla"/>
          <w:sz w:val="28"/>
          <w:szCs w:val="28"/>
          <w:rtl/>
        </w:rPr>
        <w:t>–</w:t>
      </w:r>
      <w:r>
        <w:rPr>
          <w:rFonts w:ascii="Sakkal Majalla" w:hAnsi="Sakkal Majalla" w:cs="Sakkal Majalla" w:hint="cs"/>
          <w:sz w:val="28"/>
          <w:szCs w:val="28"/>
          <w:rtl/>
        </w:rPr>
        <w:t xml:space="preserve"> الله الظاهر في الجسد </w:t>
      </w:r>
      <w:r>
        <w:rPr>
          <w:rFonts w:ascii="Sakkal Majalla" w:hAnsi="Sakkal Majalla" w:cs="Sakkal Majalla"/>
          <w:sz w:val="28"/>
          <w:szCs w:val="28"/>
          <w:rtl/>
        </w:rPr>
        <w:t>–</w:t>
      </w:r>
      <w:r>
        <w:rPr>
          <w:rFonts w:ascii="Sakkal Majalla" w:hAnsi="Sakkal Majalla" w:cs="Sakkal Majalla" w:hint="cs"/>
          <w:sz w:val="28"/>
          <w:szCs w:val="28"/>
          <w:rtl/>
        </w:rPr>
        <w:t xml:space="preserve"> على الصليب بين مجرمَين. هل استطاعت المسامير أن تثبته؟ محالة. الإنسان سمّره على الصليب؛ لكنها كانت أيضًا مشيئة الله في أنه كان هناك.</w:t>
      </w:r>
    </w:p>
    <w:p w14:paraId="33B38D5B" w14:textId="0B66B451" w:rsidR="00900B43" w:rsidRDefault="00900B43" w:rsidP="00900B43">
      <w:pPr>
        <w:bidi/>
        <w:jc w:val="both"/>
        <w:rPr>
          <w:rFonts w:ascii="Sakkal Majalla" w:hAnsi="Sakkal Majalla" w:cs="Sakkal Majalla"/>
          <w:sz w:val="28"/>
          <w:szCs w:val="28"/>
          <w:rtl/>
        </w:rPr>
      </w:pPr>
      <w:r>
        <w:rPr>
          <w:rFonts w:ascii="Sakkal Majalla" w:hAnsi="Sakkal Majalla" w:cs="Sakkal Majalla" w:hint="cs"/>
          <w:sz w:val="28"/>
          <w:szCs w:val="28"/>
          <w:rtl/>
        </w:rPr>
        <w:t>أمرٌ آخر أقوى من السلاسل والقيود أمسك به. هو قال: "ه</w:t>
      </w:r>
      <w:r w:rsidRPr="00900B43">
        <w:rPr>
          <w:rFonts w:ascii="Sakkal Majalla" w:hAnsi="Sakkal Majalla" w:cs="Sakkal Majalla"/>
          <w:sz w:val="28"/>
          <w:szCs w:val="28"/>
          <w:rtl/>
        </w:rPr>
        <w:t>نَذَا أَجِيءُ. فِي دَرْجِ الْكِتَابِ مَكْتُوبٌ عَنِّي، لأَفْعَلَ مَشِيئَتَكَ يَا أَللهُ».</w:t>
      </w:r>
      <w:r>
        <w:rPr>
          <w:rFonts w:ascii="Sakkal Majalla" w:hAnsi="Sakkal Majalla" w:cs="Sakkal Majalla" w:hint="cs"/>
          <w:sz w:val="28"/>
          <w:szCs w:val="28"/>
          <w:rtl/>
        </w:rPr>
        <w:t>" (عبرانيين 10: 7). ابن الله كان قد أصبح خادمًا. هو، مَن</w:t>
      </w:r>
      <w:r w:rsidR="00E15E90" w:rsidRPr="00E15E90">
        <w:rPr>
          <w:rFonts w:ascii="Sakkal Majalla" w:hAnsi="Sakkal Majalla" w:cs="Sakkal Majalla" w:hint="cs"/>
          <w:sz w:val="28"/>
          <w:szCs w:val="28"/>
          <w:rtl/>
        </w:rPr>
        <w:t xml:space="preserve"> </w:t>
      </w:r>
      <w:r w:rsidR="00E15E90">
        <w:rPr>
          <w:rFonts w:ascii="Sakkal Majalla" w:hAnsi="Sakkal Majalla" w:cs="Sakkal Majalla" w:hint="cs"/>
          <w:sz w:val="28"/>
          <w:szCs w:val="28"/>
          <w:rtl/>
        </w:rPr>
        <w:t>به</w:t>
      </w:r>
      <w:r>
        <w:rPr>
          <w:rFonts w:ascii="Sakkal Majalla" w:hAnsi="Sakkal Majalla" w:cs="Sakkal Majalla" w:hint="cs"/>
          <w:sz w:val="28"/>
          <w:szCs w:val="28"/>
          <w:rtl/>
        </w:rPr>
        <w:t xml:space="preserve"> الكل</w:t>
      </w:r>
      <w:r w:rsidR="00E15E90">
        <w:rPr>
          <w:rFonts w:ascii="Sakkal Majalla" w:hAnsi="Sakkal Majalla" w:cs="Sakkal Majalla" w:hint="cs"/>
          <w:sz w:val="28"/>
          <w:szCs w:val="28"/>
          <w:rtl/>
        </w:rPr>
        <w:t xml:space="preserve"> قد</w:t>
      </w:r>
      <w:r>
        <w:rPr>
          <w:rFonts w:ascii="Sakkal Majalla" w:hAnsi="Sakkal Majalla" w:cs="Sakkal Majalla" w:hint="cs"/>
          <w:sz w:val="28"/>
          <w:szCs w:val="28"/>
          <w:rtl/>
        </w:rPr>
        <w:t xml:space="preserve"> خُلق وكان له السلطان بأن يبيد الكل ثانية، كان موثقًا على الصليب ومقيدًا كالعبيد؛ لكنه أتم مشيئة الله؛ التي أتى لأجلها. وهو قد اتضع حتى الموت، أسلم لله روحه في طاعة كاملة.</w:t>
      </w:r>
    </w:p>
    <w:p w14:paraId="72C9CEB7" w14:textId="08FFAC77" w:rsidR="00900B43" w:rsidRPr="00900B43" w:rsidRDefault="00900B43" w:rsidP="00900B43">
      <w:pPr>
        <w:bidi/>
        <w:jc w:val="both"/>
        <w:rPr>
          <w:rFonts w:ascii="Sakkal Majalla" w:hAnsi="Sakkal Majalla" w:cs="Sakkal Majalla"/>
          <w:sz w:val="28"/>
          <w:szCs w:val="28"/>
          <w:rtl/>
        </w:rPr>
      </w:pPr>
      <w:r>
        <w:rPr>
          <w:rFonts w:ascii="Sakkal Majalla" w:hAnsi="Sakkal Majalla" w:cs="Sakkal Majalla" w:hint="cs"/>
          <w:sz w:val="28"/>
          <w:szCs w:val="28"/>
          <w:rtl/>
        </w:rPr>
        <w:t>هل بان مجد الله يومًا في مثل هذا النور كما في تلك اللحظة؟ نعم، على الصليب ينعكس مجد أدبي يظلّل على كل مجد آخر. إنه الصليب، الذي أسلم عليه المسيح نفسه والكل لله، ليكرس كل شيء لمجده.</w:t>
      </w:r>
    </w:p>
    <w:sectPr w:rsidR="00900B43" w:rsidRPr="00900B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3"/>
    <w:rsid w:val="00614739"/>
    <w:rsid w:val="00900B43"/>
    <w:rsid w:val="00E15E90"/>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8FC26"/>
  <w15:chartTrackingRefBased/>
  <w15:docId w15:val="{CC24D9EF-EC09-4BCF-B897-C78728A0F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0B43"/>
    <w:rPr>
      <w:color w:val="0563C1" w:themeColor="hyperlink"/>
      <w:u w:val="single"/>
    </w:rPr>
  </w:style>
  <w:style w:type="character" w:styleId="UnresolvedMention">
    <w:name w:val="Unresolved Mention"/>
    <w:basedOn w:val="DefaultParagraphFont"/>
    <w:uiPriority w:val="99"/>
    <w:semiHidden/>
    <w:unhideWhenUsed/>
    <w:rsid w:val="00900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307/das-kreuz-offenbart-gottes-herrlichkeit.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169</Words>
  <Characters>965</Characters>
  <Application>Microsoft Office Word</Application>
  <DocSecurity>0</DocSecurity>
  <Lines>8</Lines>
  <Paragraphs>2</Paragraphs>
  <ScaleCrop>false</ScaleCrop>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cp:revision>
  <dcterms:created xsi:type="dcterms:W3CDTF">2021-02-14T14:56:00Z</dcterms:created>
  <dcterms:modified xsi:type="dcterms:W3CDTF">2021-02-14T15:15:00Z</dcterms:modified>
</cp:coreProperties>
</file>