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6FE2" w:rsidRDefault="00D6355F">
      <w:pPr>
        <w:rPr>
          <w:rtl/>
          <w:lang w:bidi="ar-SA"/>
        </w:rPr>
      </w:pPr>
      <w:r>
        <w:rPr>
          <w:rtl/>
          <w:lang w:bidi="ar-SA"/>
        </w:rPr>
        <w:fldChar w:fldCharType="begin"/>
      </w:r>
      <w:r>
        <w:rPr>
          <w:rtl/>
          <w:lang w:bidi="ar-SA"/>
        </w:rPr>
        <w:instrText xml:space="preserve"> </w:instrText>
      </w:r>
      <w:r>
        <w:rPr>
          <w:rFonts w:hint="cs"/>
          <w:lang w:bidi="ar-SA"/>
        </w:rPr>
        <w:instrText>HYPERLINK</w:instrText>
      </w:r>
      <w:r>
        <w:rPr>
          <w:rFonts w:hint="cs"/>
          <w:rtl/>
          <w:lang w:bidi="ar-SA"/>
        </w:rPr>
        <w:instrText xml:space="preserve"> "</w:instrText>
      </w:r>
      <w:r>
        <w:rPr>
          <w:rFonts w:hint="cs"/>
          <w:lang w:bidi="ar-SA"/>
        </w:rPr>
        <w:instrText>https://www.bibelkommentare.de/kommentare/253/gelaeutert-im-schmelztiegel-gottes</w:instrText>
      </w:r>
      <w:r>
        <w:rPr>
          <w:rFonts w:hint="cs"/>
          <w:rtl/>
          <w:lang w:bidi="ar-SA"/>
        </w:rPr>
        <w:instrText>"</w:instrText>
      </w:r>
      <w:r>
        <w:rPr>
          <w:rtl/>
          <w:lang w:bidi="ar-SA"/>
        </w:rPr>
        <w:instrText xml:space="preserve"> </w:instrText>
      </w:r>
      <w:r>
        <w:rPr>
          <w:rtl/>
          <w:lang w:bidi="ar-SA"/>
        </w:rPr>
        <w:fldChar w:fldCharType="separate"/>
      </w:r>
      <w:r w:rsidRPr="00D6355F">
        <w:rPr>
          <w:rStyle w:val="Hyperlink"/>
          <w:rFonts w:hint="cs"/>
          <w:rtl/>
          <w:lang w:bidi="ar-SA"/>
        </w:rPr>
        <w:t>ممحص في بوتقة الله</w:t>
      </w:r>
      <w:r>
        <w:rPr>
          <w:rtl/>
          <w:lang w:bidi="ar-SA"/>
        </w:rPr>
        <w:fldChar w:fldCharType="end"/>
      </w:r>
    </w:p>
    <w:p w:rsidR="00D6355F" w:rsidRDefault="00D6355F" w:rsidP="00D6355F">
      <w:pPr>
        <w:bidi w:val="0"/>
        <w:rPr>
          <w:rtl/>
          <w:lang w:bidi="ar-SA"/>
        </w:rPr>
      </w:pPr>
      <w:r w:rsidRPr="00D6355F">
        <w:rPr>
          <w:lang w:bidi="ar-SA"/>
        </w:rPr>
        <w:t xml:space="preserve">Erich </w:t>
      </w:r>
      <w:proofErr w:type="spellStart"/>
      <w:r w:rsidRPr="00D6355F">
        <w:rPr>
          <w:lang w:bidi="ar-SA"/>
        </w:rPr>
        <w:t>Bonsels</w:t>
      </w:r>
      <w:proofErr w:type="spellEnd"/>
    </w:p>
    <w:p w:rsidR="00D6355F" w:rsidRDefault="00C81970">
      <w:pPr>
        <w:rPr>
          <w:rtl/>
          <w:lang w:bidi="ar-SA"/>
        </w:rPr>
      </w:pPr>
      <w:r>
        <w:rPr>
          <w:rFonts w:hint="cs"/>
          <w:rtl/>
          <w:lang w:bidi="ar-SA"/>
        </w:rPr>
        <w:t>مقدمة</w:t>
      </w:r>
    </w:p>
    <w:p w:rsidR="00C81970" w:rsidRDefault="00C81970">
      <w:pPr>
        <w:rPr>
          <w:rtl/>
          <w:lang w:bidi="ar-SA"/>
        </w:rPr>
      </w:pPr>
      <w:r>
        <w:rPr>
          <w:rFonts w:hint="cs"/>
          <w:rtl/>
          <w:lang w:bidi="ar-SA"/>
        </w:rPr>
        <w:t>هذا الكتاب يدعو بأن يقدم تعزية وتشجيع لأولاد الله الممتحنين، أي مَن قبلوا الرب يسوع المسيح مخلصًا لهم.</w:t>
      </w:r>
    </w:p>
    <w:p w:rsidR="00C81970" w:rsidRDefault="00C81970">
      <w:pPr>
        <w:rPr>
          <w:rtl/>
          <w:lang w:bidi="ar-SA"/>
        </w:rPr>
      </w:pPr>
      <w:r>
        <w:rPr>
          <w:rFonts w:hint="cs"/>
          <w:rtl/>
          <w:lang w:bidi="ar-SA"/>
        </w:rPr>
        <w:t>نحن موجودين في عالم تسميه كلمة الله وادي الدموع ووادي ظلال الموت.</w:t>
      </w:r>
    </w:p>
    <w:p w:rsidR="00C81970" w:rsidRDefault="00C81970">
      <w:pPr>
        <w:rPr>
          <w:rtl/>
          <w:lang w:bidi="ar-SA"/>
        </w:rPr>
      </w:pPr>
      <w:r>
        <w:rPr>
          <w:rFonts w:hint="cs"/>
          <w:rtl/>
          <w:lang w:bidi="ar-SA"/>
        </w:rPr>
        <w:t>الإنسان الغير مؤمن ليس له علم بعواقب السقوط في الخطية. فهو يتّهم الله على آلامه الشخصية وامتحاناته، كما وعلى الكوارث والحروب. هو يعتقد بأن الله عنيف ويعاقب البشر. بهذا كثيرون يتمردون عليه ويضربون بما تبقى لهم من إيمان في عرض الحائط.</w:t>
      </w:r>
    </w:p>
    <w:p w:rsidR="00C81970" w:rsidRDefault="00C81970">
      <w:pPr>
        <w:rPr>
          <w:rtl/>
          <w:lang w:bidi="ar-SA"/>
        </w:rPr>
      </w:pPr>
      <w:r>
        <w:rPr>
          <w:rFonts w:hint="cs"/>
          <w:rtl/>
          <w:lang w:bidi="ar-SA"/>
        </w:rPr>
        <w:t>الله يحب الإنسان ويود بأن يقوده إلى التوبة، إلى غفران خطاياه وأن يمنحه السلام. هو يود بأن يجتذبه بمحبته إلى المخلّص، إلى الرب يسوع المسيح. للأسف كثيرًا ما يضطر بأن يستخدم وسائل قاسية ليصل إلى غايته. لأنه الإنسان الحضاري يرى نفسه في مركز كل وجود. هو يعتقد بأن يمكنه الوصول ويقدر على كل شيء من دون الله. هو يبني عشه في النجوم ويسأل: "أين الله؟"</w:t>
      </w:r>
      <w:r w:rsidR="00593780">
        <w:rPr>
          <w:rFonts w:hint="cs"/>
          <w:rtl/>
          <w:lang w:bidi="ar-SA"/>
        </w:rPr>
        <w:t xml:space="preserve"> والذي حقيقة يضيّق على الإنسان سيجده في كبرياؤه الذي يقف عائقًا في طريقه عن خلاصه. وعليه أن يتعلم بأن يسلّم نفسه لله دون قيود. ومتى ما حصل هذا، يكون قد تحققت معجزة في أن قلب إنسان ينفتح لله. كما أن هذا الكتاب يُنصح به لأناس لم يحصلوا على الخلاص بعد.</w:t>
      </w:r>
    </w:p>
    <w:p w:rsidR="009E6889" w:rsidRDefault="009E6889">
      <w:pPr>
        <w:rPr>
          <w:rtl/>
          <w:lang w:bidi="ar-SA"/>
        </w:rPr>
      </w:pPr>
      <w:r>
        <w:rPr>
          <w:rFonts w:hint="cs"/>
          <w:rtl/>
          <w:lang w:bidi="ar-SA"/>
        </w:rPr>
        <w:t>غير أنه أيضًا يود أن يكلّم الأصحاء بالإيمان. للأسف نحن لا نقدّر الوديعة الثمينة</w:t>
      </w:r>
      <w:r w:rsidRPr="009E6889">
        <w:rPr>
          <w:rtl/>
        </w:rPr>
        <w:t xml:space="preserve"> </w:t>
      </w:r>
      <w:r w:rsidRPr="009E6889">
        <w:rPr>
          <w:rtl/>
          <w:lang w:bidi="ar-SA"/>
        </w:rPr>
        <w:t>كثيرًا</w:t>
      </w:r>
      <w:r>
        <w:rPr>
          <w:rFonts w:hint="cs"/>
          <w:rtl/>
          <w:lang w:bidi="ar-SA"/>
        </w:rPr>
        <w:t>، الصحة. لذا فقراءة هذا الكتاب سيدفعنا للشكر.</w:t>
      </w:r>
    </w:p>
    <w:p w:rsidR="00DB4CC4" w:rsidRDefault="00DB4CC4">
      <w:pPr>
        <w:rPr>
          <w:rtl/>
          <w:lang w:bidi="ar-SA"/>
        </w:rPr>
      </w:pPr>
      <w:r>
        <w:rPr>
          <w:rFonts w:hint="cs"/>
          <w:rtl/>
          <w:lang w:bidi="ar-SA"/>
        </w:rPr>
        <w:t>كما وأشدد من جديد، بأنه بالدرجة الأولى مكتوب لجميع المخلّصين الموجودين في بوتقة تمحيص الله. وهم كذلك كثيرًا ما لا يمكنهم أن يفهموا طرق الله. "</w:t>
      </w:r>
      <w:r w:rsidRPr="00DB4CC4">
        <w:rPr>
          <w:rtl/>
          <w:lang w:bidi="ar-SA"/>
        </w:rPr>
        <w:t xml:space="preserve"> فِي الْبَحْرِ طَرِيقُكَ، وَسُبُلُكَ فِي الْمِيَاهِ الْكَثِيرَةِ، وَآثارُكَ لَمْ تُعْرَفْ.</w:t>
      </w:r>
      <w:r>
        <w:rPr>
          <w:rFonts w:hint="cs"/>
          <w:rtl/>
          <w:lang w:bidi="ar-SA"/>
        </w:rPr>
        <w:t xml:space="preserve">". لكن يحق لهم التمسك بالإيمان بأن الله لا يخطئ أبدًا. </w:t>
      </w:r>
      <w:r w:rsidR="00D710DD">
        <w:rPr>
          <w:rFonts w:hint="cs"/>
          <w:rtl/>
          <w:lang w:bidi="ar-SA"/>
        </w:rPr>
        <w:t>هم يعلمون "</w:t>
      </w:r>
      <w:r w:rsidR="00D710DD" w:rsidRPr="00D710DD">
        <w:rPr>
          <w:rtl/>
        </w:rPr>
        <w:t xml:space="preserve"> </w:t>
      </w:r>
      <w:r w:rsidR="00D710DD" w:rsidRPr="00D710DD">
        <w:rPr>
          <w:rtl/>
          <w:lang w:bidi="ar-SA"/>
        </w:rPr>
        <w:t>أَنَّ كُلَّ الأَشْيَاءِ تَعْمَلُ مَعًا لِلْخَيْرِ لِلَّذِينَ يُحِبُّونَ اللهَ،</w:t>
      </w:r>
      <w:r w:rsidR="00D710DD">
        <w:rPr>
          <w:rFonts w:hint="cs"/>
          <w:rtl/>
          <w:lang w:bidi="ar-SA"/>
        </w:rPr>
        <w:t>" (رومية 8: 28).</w:t>
      </w:r>
    </w:p>
    <w:p w:rsidR="00D710DD" w:rsidRDefault="00D710DD">
      <w:pPr>
        <w:rPr>
          <w:rtl/>
          <w:lang w:bidi="ar-SA"/>
        </w:rPr>
      </w:pPr>
      <w:r>
        <w:rPr>
          <w:rFonts w:hint="cs"/>
          <w:rtl/>
          <w:lang w:bidi="ar-SA"/>
        </w:rPr>
        <w:t>إن طرق تهذيب الله هي طرق شخصية بحتة. فهي مسألة تدور بين الآب وابنه ولذا فلا يجوز لمَن هم خارجًا أن يقوموا بالحكم عليها وإدانتها. فليس لنا إذًا بأن نحكم، لأنه مَن منا كان حرًا تمامًا من الأنا الخاص به أو ربما أيضًا مما تبقى له من البر الذاتي؟</w:t>
      </w:r>
    </w:p>
    <w:p w:rsidR="00D710DD" w:rsidRDefault="00E238BF">
      <w:pPr>
        <w:rPr>
          <w:rtl/>
          <w:lang w:bidi="ar-SA"/>
        </w:rPr>
      </w:pPr>
      <w:r>
        <w:rPr>
          <w:rFonts w:hint="cs"/>
          <w:rtl/>
          <w:lang w:bidi="ar-SA"/>
        </w:rPr>
        <w:t>كل هذا وغيره سيتم تناوله في هذا الكتاب بصورة عملية. فيما مضى تم نشر مضمونه في صورة مقالات، في رسائل دارت بين أولاد الله الممتحنين. ولأجل الكثير من الطلب والإشارات دفعت الكاتب بأن يجمع هذه المقالات في كتاب واحد لتكون متاحة لكثير من القراء. فلم يكن القصد بأن تُضاف هذه التأملات المطابقة للتعليم إلى تأملات سفر أيوب، لكنها الرغبة في تعزية وتشجيع الذين يتألمون في صورة أو بأخرى.</w:t>
      </w:r>
    </w:p>
    <w:p w:rsidR="00E238BF" w:rsidRDefault="00E238BF">
      <w:pPr>
        <w:rPr>
          <w:rtl/>
          <w:lang w:bidi="ar-SA"/>
        </w:rPr>
      </w:pPr>
      <w:r>
        <w:rPr>
          <w:rFonts w:hint="cs"/>
          <w:rtl/>
          <w:lang w:bidi="ar-SA"/>
        </w:rPr>
        <w:t xml:space="preserve">ونحن واضعين طلبتنا من قلوبنا بأن يبارك الرب كل قارئ، </w:t>
      </w:r>
      <w:r w:rsidR="0020679F">
        <w:rPr>
          <w:rFonts w:hint="cs"/>
          <w:rtl/>
          <w:lang w:bidi="ar-SA"/>
        </w:rPr>
        <w:t>نضع أيضًا هذا الكتاب بين يديك.</w:t>
      </w:r>
    </w:p>
    <w:p w:rsidR="0020679F" w:rsidRDefault="0020679F">
      <w:pPr>
        <w:rPr>
          <w:rtl/>
          <w:lang w:bidi="ar-SA"/>
        </w:rPr>
        <w:sectPr w:rsidR="0020679F">
          <w:pgSz w:w="12240" w:h="15840"/>
          <w:pgMar w:top="1440" w:right="1800" w:bottom="1440" w:left="1800" w:header="720" w:footer="720" w:gutter="0"/>
          <w:cols w:space="720"/>
          <w:docGrid w:linePitch="360"/>
        </w:sectPr>
      </w:pPr>
      <w:r>
        <w:rPr>
          <w:rFonts w:hint="cs"/>
          <w:rtl/>
          <w:lang w:bidi="ar-SA"/>
        </w:rPr>
        <w:t>الناشرون</w:t>
      </w:r>
    </w:p>
    <w:p w:rsidR="0020679F" w:rsidRDefault="00000000">
      <w:pPr>
        <w:rPr>
          <w:rtl/>
          <w:lang w:bidi="ar-SA"/>
        </w:rPr>
      </w:pPr>
      <w:hyperlink r:id="rId4" w:history="1">
        <w:r w:rsidR="0020679F" w:rsidRPr="00B20872">
          <w:rPr>
            <w:rStyle w:val="Hyperlink"/>
            <w:rFonts w:hint="cs"/>
            <w:rtl/>
            <w:lang w:bidi="ar-SA"/>
          </w:rPr>
          <w:t>إصحاح 1</w:t>
        </w:r>
      </w:hyperlink>
    </w:p>
    <w:p w:rsidR="0020679F" w:rsidRDefault="0020679F">
      <w:pPr>
        <w:rPr>
          <w:rtl/>
          <w:lang w:bidi="ar-SA"/>
        </w:rPr>
      </w:pPr>
      <w:r>
        <w:rPr>
          <w:rFonts w:hint="cs"/>
          <w:rtl/>
          <w:lang w:bidi="ar-SA"/>
        </w:rPr>
        <w:t xml:space="preserve">أيوب 1: 1 </w:t>
      </w:r>
      <w:r>
        <w:rPr>
          <w:rtl/>
          <w:lang w:bidi="ar-SA"/>
        </w:rPr>
        <w:t>–</w:t>
      </w:r>
      <w:r>
        <w:rPr>
          <w:rFonts w:hint="cs"/>
          <w:rtl/>
          <w:lang w:bidi="ar-SA"/>
        </w:rPr>
        <w:t xml:space="preserve"> 3</w:t>
      </w:r>
    </w:p>
    <w:p w:rsidR="0020679F" w:rsidRDefault="0020679F">
      <w:pPr>
        <w:rPr>
          <w:rtl/>
          <w:lang w:bidi="ar-SA"/>
        </w:rPr>
      </w:pPr>
      <w:r>
        <w:rPr>
          <w:rFonts w:hint="cs"/>
          <w:rtl/>
          <w:lang w:bidi="ar-SA"/>
        </w:rPr>
        <w:t>"</w:t>
      </w:r>
      <w:r w:rsidRPr="0020679F">
        <w:rPr>
          <w:rtl/>
        </w:rPr>
        <w:t xml:space="preserve"> </w:t>
      </w:r>
      <w:r w:rsidRPr="0020679F">
        <w:rPr>
          <w:rtl/>
          <w:lang w:bidi="ar-SA"/>
        </w:rPr>
        <w:t>كَانَ رَجُلٌ فِي أَرْضِ عَوْصَ</w:t>
      </w:r>
      <w:r>
        <w:rPr>
          <w:rFonts w:hint="cs"/>
          <w:rtl/>
          <w:lang w:bidi="ar-SA"/>
        </w:rPr>
        <w:t>..." من بين كل الناس الذين عاشوا في ذلك الوقت كانت عينا الله العظيم موجّه بصورة خاصة إلى "رجل واحد". بكل سهولة وبساطة: "رجلٌ". لكن هذا الرجل بالتحديد كانت له صلة بالله العظيم. ثلاث مرات قدّم عنه الله شهادة رائعة. كامل، يعدل في كل ما يفعله، ويخاف الله ويبتعد عن الشر (</w:t>
      </w:r>
      <w:proofErr w:type="spellStart"/>
      <w:r>
        <w:rPr>
          <w:rFonts w:hint="cs"/>
          <w:rtl/>
          <w:lang w:bidi="ar-SA"/>
        </w:rPr>
        <w:t>أصحاح</w:t>
      </w:r>
      <w:proofErr w:type="spellEnd"/>
      <w:r>
        <w:rPr>
          <w:rFonts w:hint="cs"/>
          <w:rtl/>
          <w:lang w:bidi="ar-SA"/>
        </w:rPr>
        <w:t xml:space="preserve"> 1: 8 </w:t>
      </w:r>
      <w:proofErr w:type="gramStart"/>
      <w:r>
        <w:rPr>
          <w:rFonts w:hint="cs"/>
          <w:rtl/>
          <w:lang w:bidi="ar-SA"/>
        </w:rPr>
        <w:t>و 2</w:t>
      </w:r>
      <w:proofErr w:type="gramEnd"/>
      <w:r>
        <w:rPr>
          <w:rFonts w:hint="cs"/>
          <w:rtl/>
          <w:lang w:bidi="ar-SA"/>
        </w:rPr>
        <w:t xml:space="preserve">: 3). بالإضافة لذلك بأن كان يعيش في أرض عوص، حيث سكن بنو </w:t>
      </w:r>
      <w:proofErr w:type="spellStart"/>
      <w:r>
        <w:rPr>
          <w:rFonts w:hint="cs"/>
          <w:rtl/>
          <w:lang w:bidi="ar-SA"/>
        </w:rPr>
        <w:t>آدوم</w:t>
      </w:r>
      <w:proofErr w:type="spellEnd"/>
      <w:r>
        <w:rPr>
          <w:rFonts w:hint="cs"/>
          <w:rtl/>
          <w:lang w:bidi="ar-SA"/>
        </w:rPr>
        <w:t xml:space="preserve">، نسل </w:t>
      </w:r>
      <w:proofErr w:type="spellStart"/>
      <w:r>
        <w:rPr>
          <w:rFonts w:hint="cs"/>
          <w:rtl/>
          <w:lang w:bidi="ar-SA"/>
        </w:rPr>
        <w:t>عيسو</w:t>
      </w:r>
      <w:proofErr w:type="spellEnd"/>
      <w:r>
        <w:rPr>
          <w:rFonts w:hint="cs"/>
          <w:rtl/>
          <w:lang w:bidi="ar-SA"/>
        </w:rPr>
        <w:t xml:space="preserve"> (مراثي إرمياء 4: 21). كم كان الأمر صعبًا عليه بأن يخدم إلهه ويعيش له بأمانة ومخافة وسط أولئك الناس الذين سلكوا في طرق </w:t>
      </w:r>
      <w:proofErr w:type="spellStart"/>
      <w:r>
        <w:rPr>
          <w:rFonts w:hint="cs"/>
          <w:rtl/>
          <w:lang w:bidi="ar-SA"/>
        </w:rPr>
        <w:t>قايين</w:t>
      </w:r>
      <w:proofErr w:type="spellEnd"/>
      <w:r>
        <w:rPr>
          <w:rFonts w:hint="cs"/>
          <w:rtl/>
          <w:lang w:bidi="ar-SA"/>
        </w:rPr>
        <w:t>.</w:t>
      </w:r>
    </w:p>
    <w:p w:rsidR="006A337B" w:rsidRDefault="00F80E6C">
      <w:pPr>
        <w:rPr>
          <w:rtl/>
          <w:lang w:bidi="ar-SA"/>
        </w:rPr>
      </w:pPr>
      <w:r>
        <w:rPr>
          <w:rFonts w:hint="cs"/>
          <w:rtl/>
          <w:lang w:bidi="ar-SA"/>
        </w:rPr>
        <w:t>أ</w:t>
      </w:r>
      <w:r w:rsidR="00B065C9">
        <w:rPr>
          <w:rFonts w:hint="cs"/>
          <w:rtl/>
          <w:lang w:bidi="ar-SA"/>
        </w:rPr>
        <w:t>ليس من العجب بأن الله يراكَ أنت يا أخي الحبيب "رجلاً" وأنتِ يا أختي العزيزة "امرأةً" وسط الكثير من سكان الأرض، يحبك وقد اشتراك بثمن باهظ بالرب يسوع؟ إننا لا يمكننا أن نستوعب هذا بعقلنا. ولكن كم هو الإيمان الطفولي له قيمته العالية! الله يراكَ في وِحدتك، وأنت في سرير مرضك، في دار العجزة. عينه المُحبة موجّهة نحوك. هو يعرف أين تسكن. ربما وسط أناس أشرار. بعض من أولاد الله موجودين في المستشفى مع مستهزئين في غرفة واحدة. الله عالم بهذا. والآن الأمر يعتمد على كيفية تصرفك. إن كان الله سيقدّم عنك شهادة حسنة كهذه أيضًا كالتي قدّمها عن أيوب: "</w:t>
      </w:r>
      <w:r w:rsidR="00B065C9" w:rsidRPr="00B065C9">
        <w:rPr>
          <w:rtl/>
          <w:lang w:bidi="ar-SA"/>
        </w:rPr>
        <w:t>كَامِلاً وَمُسْتَقِيمًا، يَتَّقِي اللهَ وَيَحِيدُ عَنِ الشَّرِّ</w:t>
      </w:r>
      <w:r w:rsidR="00B065C9">
        <w:rPr>
          <w:rFonts w:hint="cs"/>
          <w:rtl/>
          <w:lang w:bidi="ar-SA"/>
        </w:rPr>
        <w:t>"</w:t>
      </w:r>
      <w:r w:rsidR="0066726D">
        <w:rPr>
          <w:rFonts w:hint="cs"/>
          <w:rtl/>
          <w:lang w:bidi="ar-SA"/>
        </w:rPr>
        <w:t>؟ يقينًا أننا جميعنا علينا أن نخجل من فشلنا.</w:t>
      </w:r>
    </w:p>
    <w:p w:rsidR="0066726D" w:rsidRDefault="007B0F06">
      <w:pPr>
        <w:rPr>
          <w:rtl/>
          <w:lang w:bidi="ar-SA"/>
        </w:rPr>
      </w:pPr>
      <w:r>
        <w:rPr>
          <w:rFonts w:hint="cs"/>
          <w:rtl/>
          <w:lang w:bidi="ar-SA"/>
        </w:rPr>
        <w:t>أيوب كان مؤمنًا في العهد القديم. هو لم يكن قد عرف الله العظيم على أنه أبوه في المسيح مثلنا</w:t>
      </w:r>
      <w:r w:rsidR="00746D9E">
        <w:rPr>
          <w:rFonts w:hint="cs"/>
          <w:rtl/>
          <w:lang w:bidi="ar-SA"/>
        </w:rPr>
        <w:t xml:space="preserve"> نحن مؤمني العهد الجديد. هو لم يكن قد حصل بعد على الروح القدس "الساكن فيه". كما ولم يكن لديه كتاب مقدس كما هو بين أيدينا، ومع هذا فقد قدّم الله عنه هذه الشهادة.</w:t>
      </w:r>
    </w:p>
    <w:p w:rsidR="001A0CE8" w:rsidRDefault="001A0CE8">
      <w:pPr>
        <w:rPr>
          <w:lang w:bidi="ar-SA"/>
        </w:rPr>
      </w:pPr>
      <w:r>
        <w:rPr>
          <w:rFonts w:hint="cs"/>
          <w:rtl/>
          <w:lang w:bidi="ar-SA"/>
        </w:rPr>
        <w:t xml:space="preserve">من ثم هو كان رجلاً غنيًا. كثيرون يقعون ضحايا لخداع الغنى. وللأسف من خلاله يُؤخذون أيضًا أولاد الله عن سيدهم. إن "الاغتناء" يستخدمه إبليس كمكيدة خاصة في أيامنا (1. تيموثاوس 6: 9 </w:t>
      </w:r>
      <w:r>
        <w:rPr>
          <w:rtl/>
          <w:lang w:bidi="ar-SA"/>
        </w:rPr>
        <w:t>–</w:t>
      </w:r>
      <w:r>
        <w:rPr>
          <w:rFonts w:hint="cs"/>
          <w:rtl/>
          <w:lang w:bidi="ar-SA"/>
        </w:rPr>
        <w:t xml:space="preserve"> 10). ومسيحيون كثيرون يشتبكون فيه. ليتنا ندرك هذه الأمور في نور </w:t>
      </w:r>
      <w:hyperlink r:id="rId5" w:anchor=":~:text=Hiob%20hatte%20innige%20Gemeinschaft" w:history="1">
        <w:r w:rsidRPr="00920A9B">
          <w:rPr>
            <w:rStyle w:val="Hyperlink"/>
            <w:rFonts w:hint="cs"/>
            <w:rtl/>
            <w:lang w:bidi="ar-SA"/>
          </w:rPr>
          <w:t>الله</w:t>
        </w:r>
      </w:hyperlink>
      <w:r>
        <w:rPr>
          <w:rFonts w:hint="cs"/>
          <w:rtl/>
          <w:lang w:bidi="ar-SA"/>
        </w:rPr>
        <w:t>.</w:t>
      </w:r>
    </w:p>
    <w:sectPr w:rsidR="001A0C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55F"/>
    <w:rsid w:val="001A0CE8"/>
    <w:rsid w:val="0020679F"/>
    <w:rsid w:val="00593780"/>
    <w:rsid w:val="0066726D"/>
    <w:rsid w:val="006A337B"/>
    <w:rsid w:val="00746D9E"/>
    <w:rsid w:val="007B0F06"/>
    <w:rsid w:val="00920A9B"/>
    <w:rsid w:val="009E6889"/>
    <w:rsid w:val="00AF6FE2"/>
    <w:rsid w:val="00B065C9"/>
    <w:rsid w:val="00B20872"/>
    <w:rsid w:val="00C81970"/>
    <w:rsid w:val="00D6355F"/>
    <w:rsid w:val="00D710DD"/>
    <w:rsid w:val="00DB4CC4"/>
    <w:rsid w:val="00E238BF"/>
    <w:rsid w:val="00F80E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0502"/>
  <w15:chartTrackingRefBased/>
  <w15:docId w15:val="{2287C2F2-941B-4554-9927-E78317FDB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6355F"/>
    <w:rPr>
      <w:color w:val="0563C1" w:themeColor="hyperlink"/>
      <w:u w:val="single"/>
    </w:rPr>
  </w:style>
  <w:style w:type="character" w:styleId="UnresolvedMention">
    <w:name w:val="Unresolved Mention"/>
    <w:basedOn w:val="DefaultParagraphFont"/>
    <w:uiPriority w:val="99"/>
    <w:semiHidden/>
    <w:unhideWhenUsed/>
    <w:rsid w:val="00D63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2098/gelaeutert-im-schmelztiegel-gottes/kapitel-1" TargetMode="External"/><Relationship Id="rId4" Type="http://schemas.openxmlformats.org/officeDocument/2006/relationships/hyperlink" Target="https://www.bibelkommentare.de/kommentare/k-2098/gelaeutert-im-schmelztiegel-gottes/kapite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13</cp:revision>
  <dcterms:created xsi:type="dcterms:W3CDTF">2022-10-17T11:34:00Z</dcterms:created>
  <dcterms:modified xsi:type="dcterms:W3CDTF">2022-10-18T07:03:00Z</dcterms:modified>
</cp:coreProperties>
</file>