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8D034" w14:textId="1542F761" w:rsidR="00BE011D" w:rsidRDefault="00000000">
      <w:pPr>
        <w:rPr>
          <w:rtl/>
        </w:rPr>
      </w:pPr>
      <w:hyperlink r:id="rId5" w:history="1">
        <w:r w:rsidR="00F157F3" w:rsidRPr="00F157F3">
          <w:rPr>
            <w:rStyle w:val="Hyperlink"/>
            <w:rFonts w:hint="cs"/>
            <w:rtl/>
          </w:rPr>
          <w:t>ما انتهى إليه كل من ملاخي ويهوذا</w:t>
        </w:r>
      </w:hyperlink>
    </w:p>
    <w:p w14:paraId="53F1F10F" w14:textId="052CD192" w:rsidR="00F157F3" w:rsidRDefault="00F157F3">
      <w:pPr>
        <w:rPr>
          <w:rtl/>
        </w:rPr>
      </w:pPr>
      <w:r>
        <w:rPr>
          <w:rFonts w:hint="cs"/>
          <w:rtl/>
        </w:rPr>
        <w:t>أو: بقية تقية في أزمنة الارتداد</w:t>
      </w:r>
    </w:p>
    <w:p w14:paraId="23707AB3" w14:textId="6C294263" w:rsidR="00F157F3" w:rsidRDefault="00F157F3" w:rsidP="00F157F3">
      <w:pPr>
        <w:jc w:val="right"/>
        <w:rPr>
          <w:rtl/>
        </w:rPr>
      </w:pPr>
      <w:r w:rsidRPr="00F157F3">
        <w:t>Charles Henry Mackintosh</w:t>
      </w:r>
    </w:p>
    <w:p w14:paraId="3B3D0D77" w14:textId="0A311C93" w:rsidR="00F157F3" w:rsidRDefault="00842047">
      <w:pPr>
        <w:rPr>
          <w:rtl/>
        </w:rPr>
      </w:pPr>
      <w:r>
        <w:rPr>
          <w:rFonts w:hint="cs"/>
          <w:rtl/>
        </w:rPr>
        <w:t>في مقارنة بين هذين الكتابين الموحى بهما نجد تشابهات وتناقضات كثيرة. كلاهما النبي والرسول، يذكران حالات الخراب، الفساد والارتداد. ملاخي مشغول بفساد اليهودية، ويهوذا بفساد المسيحية.</w:t>
      </w:r>
    </w:p>
    <w:p w14:paraId="1921D772" w14:textId="6FF5C6EE" w:rsidR="00842047" w:rsidRDefault="00842047">
      <w:pPr>
        <w:rPr>
          <w:rtl/>
        </w:rPr>
      </w:pPr>
      <w:r>
        <w:rPr>
          <w:rFonts w:hint="cs"/>
          <w:rtl/>
        </w:rPr>
        <w:t>النبي ملاخي</w:t>
      </w:r>
    </w:p>
    <w:p w14:paraId="42DD8615" w14:textId="0AD3647C" w:rsidR="00842047" w:rsidRDefault="00842047">
      <w:pPr>
        <w:rPr>
          <w:rtl/>
        </w:rPr>
      </w:pPr>
      <w:r>
        <w:rPr>
          <w:rFonts w:hint="cs"/>
          <w:rtl/>
        </w:rPr>
        <w:t>ملاخي 1: 2 "</w:t>
      </w:r>
      <w:r w:rsidRPr="00842047">
        <w:rPr>
          <w:rtl/>
        </w:rPr>
        <w:t>« أَحْبَبْتُكُمْ، قَالَ الرَّبُّ. وَقُلْتُمْ: بِمَ أَحْبَبْتَنَا؟</w:t>
      </w:r>
      <w:r>
        <w:rPr>
          <w:rFonts w:hint="cs"/>
          <w:rtl/>
        </w:rPr>
        <w:t xml:space="preserve"> "</w:t>
      </w:r>
    </w:p>
    <w:p w14:paraId="6AC2A49D" w14:textId="16046094" w:rsidR="00842047" w:rsidRDefault="00842047">
      <w:pPr>
        <w:rPr>
          <w:rtl/>
        </w:rPr>
      </w:pPr>
      <w:r>
        <w:rPr>
          <w:rFonts w:hint="cs"/>
          <w:rtl/>
        </w:rPr>
        <w:t>النبي ملاخي يخبرنا من البداية وبحيوية غير عادية عن مصدر بركة إسرائيل وسر سقوطه. "</w:t>
      </w:r>
      <w:r w:rsidRPr="00842047">
        <w:rPr>
          <w:rtl/>
        </w:rPr>
        <w:t xml:space="preserve"> أَحْبَبْتُكُمْ، قَالَ الرَّبُّ.</w:t>
      </w:r>
      <w:r>
        <w:rPr>
          <w:rFonts w:hint="cs"/>
          <w:rtl/>
        </w:rPr>
        <w:t xml:space="preserve">" (ملاخي 1: 2). هذا كان مصدر كل بركة، كل مجد وكل كرامة لإسرائيل. محبة الرب </w:t>
      </w:r>
      <w:r w:rsidR="00A76F9F">
        <w:rPr>
          <w:rFonts w:hint="cs"/>
          <w:rtl/>
        </w:rPr>
        <w:t>تفسّر</w:t>
      </w:r>
      <w:r>
        <w:rPr>
          <w:rFonts w:hint="cs"/>
          <w:rtl/>
        </w:rPr>
        <w:t xml:space="preserve"> مجد إسرائيل في الماضي </w:t>
      </w:r>
      <w:r w:rsidR="001B72AD">
        <w:rPr>
          <w:rFonts w:hint="cs"/>
          <w:rtl/>
        </w:rPr>
        <w:t>و</w:t>
      </w:r>
      <w:r w:rsidR="00A76F9F">
        <w:rPr>
          <w:rFonts w:hint="cs"/>
          <w:rtl/>
        </w:rPr>
        <w:t>تثبّت</w:t>
      </w:r>
      <w:r>
        <w:rPr>
          <w:rFonts w:hint="cs"/>
          <w:rtl/>
        </w:rPr>
        <w:t xml:space="preserve"> أمجاده في المستقبل التي تضيء إلى حد أبعد بكثير.</w:t>
      </w:r>
    </w:p>
    <w:p w14:paraId="4F595B90" w14:textId="437C8415" w:rsidR="00842047" w:rsidRDefault="00A76F9F" w:rsidP="00A76F9F">
      <w:pPr>
        <w:rPr>
          <w:rtl/>
        </w:rPr>
      </w:pPr>
      <w:r>
        <w:rPr>
          <w:rFonts w:hint="cs"/>
          <w:rtl/>
        </w:rPr>
        <w:t>من الناحية الأخرى فإن رد إسرائيل الوقح والعديم الإيمان "</w:t>
      </w:r>
      <w:r w:rsidRPr="00A76F9F">
        <w:rPr>
          <w:rtl/>
        </w:rPr>
        <w:t xml:space="preserve"> بِمَ أَحْبَبْتَنَا؟</w:t>
      </w:r>
      <w:r>
        <w:rPr>
          <w:rFonts w:hint="cs"/>
          <w:rtl/>
        </w:rPr>
        <w:t>" يفسر ويثبّت العُمق الرهيب في فساد هذا الشعب في الحاضر. إن طرح مثل هذا السؤال من بعد كل ما صنعه الرب من أيام موسى إلى أيام سليمان لإسرائيل، أظهر حالة من عدم الإحساس، في أنه لم يكن من الممكن أن تكون أحطّ من ذلك. فالذين لا زالوا يتساءلون وكانت طرق الرب العجيبة أمام عيونهم: "</w:t>
      </w:r>
      <w:r w:rsidRPr="00A76F9F">
        <w:rPr>
          <w:rtl/>
        </w:rPr>
        <w:t xml:space="preserve"> بِمَ أَحْبَبْتَنَا؟</w:t>
      </w:r>
      <w:r>
        <w:rPr>
          <w:rFonts w:hint="cs"/>
          <w:rtl/>
        </w:rPr>
        <w:t>" كان قد اختفى فيهم كل شعور أخلاقي. لذا فليس لنا أن نستغرب من حدة كلمات النبي:</w:t>
      </w:r>
    </w:p>
    <w:p w14:paraId="1AE3E1A3" w14:textId="1D438433" w:rsidR="00A76F9F" w:rsidRDefault="00A76F9F" w:rsidP="00A76F9F">
      <w:pPr>
        <w:rPr>
          <w:rtl/>
        </w:rPr>
      </w:pPr>
      <w:r>
        <w:rPr>
          <w:rFonts w:hint="cs"/>
          <w:rtl/>
        </w:rPr>
        <w:t>ملاخي 1: 6: "</w:t>
      </w:r>
      <w:r w:rsidR="0021344A" w:rsidRPr="0021344A">
        <w:rPr>
          <w:rtl/>
        </w:rPr>
        <w:t xml:space="preserve"> «الابْنُ يُكْرِمُ أَبَاهُ، وَالْعَبْدُ يُكْرِمُ سَيِّدَهُ. فَإِنْ كُنْتُ أَنَا أَبًا، فَأَيْنَ كَرَامَتِي؟ وَإِنْ كُنْتُ سَيِّدًا، فَأَيْنَ هَيْبَتِي؟ قَالَ لَكُمْ رَبُّ الْجُنُودِ. أَيُّهَا الْكَهَنَةُ الْمُحْتَقِرُونَ اسْمِي. وَتَقُولُونَ: بِمَ احْتَقَرْنَا اسْمَكَ؟</w:t>
      </w:r>
      <w:r>
        <w:rPr>
          <w:rFonts w:hint="cs"/>
          <w:rtl/>
        </w:rPr>
        <w:t>"</w:t>
      </w:r>
    </w:p>
    <w:p w14:paraId="4233664E" w14:textId="3FB05C99" w:rsidR="0021344A" w:rsidRDefault="0021344A" w:rsidP="00A76F9F">
      <w:pPr>
        <w:rPr>
          <w:rtl/>
        </w:rPr>
      </w:pPr>
      <w:r>
        <w:rPr>
          <w:rFonts w:hint="cs"/>
          <w:rtl/>
        </w:rPr>
        <w:t>فإن كان من جهة محبة الرب كما وأيضًا بالنظر إلى طرقهم الشريرة كان فيهم هناك أكبر عدم إحساس. إنه فقط القلب المتقسي تمامًا الذي قال "</w:t>
      </w:r>
      <w:r w:rsidRPr="0021344A">
        <w:rPr>
          <w:rtl/>
        </w:rPr>
        <w:t xml:space="preserve"> بِمَ أَحْبَبْتَنَا؟</w:t>
      </w:r>
      <w:r>
        <w:rPr>
          <w:rFonts w:hint="cs"/>
          <w:rtl/>
        </w:rPr>
        <w:t>" و "</w:t>
      </w:r>
      <w:r w:rsidRPr="0021344A">
        <w:rPr>
          <w:rtl/>
        </w:rPr>
        <w:t xml:space="preserve"> بِمَ احْتَقَرْنَا اسْمَكَ؟</w:t>
      </w:r>
      <w:r>
        <w:rPr>
          <w:rFonts w:hint="cs"/>
          <w:rtl/>
        </w:rPr>
        <w:t>" مقابل تاريخ قدره ألف عام الذي شهد من جانب واحد عن نعمة لا مثيل لها، عن رحمة وأناة من الله ومن الجانب الآخر من بدايته إلى نهايته كان ملطخًا بعدم أمانة، جهالة وخطية إسرائيل.</w:t>
      </w:r>
    </w:p>
    <w:p w14:paraId="6BDD4002" w14:textId="1DB5139E" w:rsidR="00107416" w:rsidRDefault="00107416" w:rsidP="00A76F9F">
      <w:pPr>
        <w:rPr>
          <w:rtl/>
        </w:rPr>
      </w:pPr>
      <w:r>
        <w:rPr>
          <w:rFonts w:hint="cs"/>
          <w:rtl/>
        </w:rPr>
        <w:t>لكن دعونا نسمع إلى ما قاله النبي بعد ذلك أو بالحري إلى الأفكار المؤثرة لإله إسرائيل المحتقَر والمُهان.</w:t>
      </w:r>
    </w:p>
    <w:p w14:paraId="46BE46FA" w14:textId="30548353" w:rsidR="00107416" w:rsidRDefault="00107416" w:rsidP="00A76F9F">
      <w:pPr>
        <w:rPr>
          <w:rtl/>
        </w:rPr>
      </w:pPr>
      <w:r>
        <w:rPr>
          <w:rFonts w:hint="cs"/>
          <w:rtl/>
        </w:rPr>
        <w:t xml:space="preserve">ملاخي 1: 7 </w:t>
      </w:r>
      <w:r>
        <w:rPr>
          <w:rtl/>
        </w:rPr>
        <w:t>–</w:t>
      </w:r>
      <w:r>
        <w:rPr>
          <w:rFonts w:hint="cs"/>
          <w:rtl/>
        </w:rPr>
        <w:t xml:space="preserve"> 13 "</w:t>
      </w:r>
      <w:r w:rsidR="00AB4C8A" w:rsidRPr="00AB4C8A">
        <w:rPr>
          <w:rtl/>
        </w:rPr>
        <w:t xml:space="preserve">  7تُقَرِّبُونَ خُبْزًا نَجِسًا عَلَى مَذْبَحِي. وَتَقُولُونَ: بِمَ نَجَّسْنَاكَ؟ بِقَوْلِكُمْ: إِنَّ مَائِدَةَ الرَّبِّ مُحْتَقَرَةٌ.  8وَإِنْ قَرَّبْتُمُ الأَعْمَى ذَبِيحَةً، أَفَلَيْسَ ذلِكَ شَرًّا؟ وَإِنْ قَرَّبْتُمُ الأَعْرَجَ وَالسَّقِيمَ، أَفَلَيْسَ ذلِكَ شَرًّا؟ قَرِّبْهُ لِوَالِيكَ، أَفَيَرْضَى عَلَيْكَ أَوْ يَرْفَعُ وَجْهَكَ؟ قَالَ رَبُّ الْجُنُودِ.  9وَالآنَ تَرَضَّوْا وَجْهَ اللهِ فَيَتَرَاءَفَ عَلَيْنَا. هذِهِ كَانَتْ مِنْ يَدِكُمْ. هَلْ يَرْفَعُ وَجْهَكُمْ؟ قَالَ رَبُّ الْجُنُودِ.  10«مَنْ فِيكُمْ يُغْلِقُ الْبَابَ، بَلْ لاَ تُوقِدُونَ عَلَى مَذْبَحِي مَجَّانًا؟ لَيْسَتْ لِي مَسَّرَةٌ بِكُمْ، قَالَ رَبُّ الْجُنُودِ، وَلاَ أَقْبَلُ تَقْدِمَةً مِنْ يَدِكُمْ.  11لأَنَّهُ مِنْ مَشْرِقِ الشَّمْسِ إِلَى مَغْرِبِهَا اسْمِي عَظِيمٌ بَيْنَ الأُمَمِ، وَفِي كُلِّ مَكَانٍ يُقَرَّبُ لاسْمِي بَخُورٌ وَتَقْدِمَةٌ طَاهِرَةٌ، لأَنَّ اسْمِي عَظِيمٌ بَيْنَ الأُمَمِ، قَالَ رَبُّ الْجُنُودِ.  12أَمَّا أَنْتُمْ فَمُنَجِّسُوهُ، بِقَوْلِكُمْ: إِنَّ مَائِدَةَ الرَّبِّ تَنَجَّسَتْ، وَثَمَرَتَهَا مُحْتَقَرٌ طَعَامُهَا.  13وَقُلْتُمْ: مَا هذِهِ الْمَشَقَّةُ؟ وَتَأَفَّفْتُمْ عَلَيْهِ، قَالَ رَبُّ الْجُنُودِ. وَجِئْتُمْ بِالْمُغْتَصَبِ وَالأَعْرَجِ وَالسَّقِيمِ، فَأَتَيْتُمْ بِالتَّقْدِمَةِ. فَهَلْ أَقْبَلُهَا مِنْ يَدِكُمْ؟ قَالَ الرَّبُّ. </w:t>
      </w:r>
      <w:r>
        <w:rPr>
          <w:rFonts w:hint="cs"/>
          <w:rtl/>
        </w:rPr>
        <w:t>"</w:t>
      </w:r>
    </w:p>
    <w:p w14:paraId="353ED90D" w14:textId="5050E09F" w:rsidR="00AB4C8A" w:rsidRDefault="00AB4C8A" w:rsidP="00A76F9F">
      <w:pPr>
        <w:rPr>
          <w:rtl/>
        </w:rPr>
      </w:pPr>
      <w:r>
        <w:rPr>
          <w:rFonts w:hint="cs"/>
          <w:rtl/>
        </w:rPr>
        <w:t xml:space="preserve">يا لها من لوحة قاتمة محزنة عن حالة إسرائيل الأخلاقية! عبادة الله العلنية احتُقرت آخر احتقار. مذبحه تدنّس، خدمته احتُقِرَت. إن عبادة الله كانت بالنسبة للكهنة مجرد وسيلة لمطامعهم القذرة، وكل الأمر كان للشعب مملاً، صورة فارغة، عادة ميتة من دون إحساس في القلب. فلم يكن هنالك قلب لله؛ فكل النثر والسعي كانت وجهته المكسب الحقير. إن كان حيوان الذبيحة أعرجًا أو مريضًا </w:t>
      </w:r>
      <w:r>
        <w:rPr>
          <w:rtl/>
        </w:rPr>
        <w:t>–</w:t>
      </w:r>
      <w:r>
        <w:rPr>
          <w:rFonts w:hint="cs"/>
          <w:rtl/>
        </w:rPr>
        <w:t xml:space="preserve"> فلقد كان دائمًا كافيًا ليكون صالحًا لمذبح الله. والذي وضعوه على مذبح الله كان أسو</w:t>
      </w:r>
      <w:r w:rsidR="006108E1">
        <w:rPr>
          <w:rFonts w:hint="cs"/>
          <w:rtl/>
        </w:rPr>
        <w:t>أ</w:t>
      </w:r>
      <w:r>
        <w:rPr>
          <w:rFonts w:hint="cs"/>
          <w:rtl/>
        </w:rPr>
        <w:t xml:space="preserve"> ما كان لديهم</w:t>
      </w:r>
      <w:r w:rsidR="006108E1">
        <w:rPr>
          <w:rFonts w:hint="cs"/>
          <w:rtl/>
        </w:rPr>
        <w:t>، الأعرج، الأعمى والمريض والتي لم يكن يجرؤ المرء على تقديمها لحاكم بشري. وإن فُتح الباب وأوقِدَت النار فكان يجب دفع الثمن لذلك. فمن دون مال لا يوجد إنجاز. هذه كانت الحالة المؤسفة في أيام ملاخي. حقًا، فلا يسعنا هنا إلا أن نبقى في ألم عميق.</w:t>
      </w:r>
    </w:p>
    <w:p w14:paraId="49C61D56" w14:textId="619B06D9" w:rsidR="00EB27B4" w:rsidRDefault="00EB27B4" w:rsidP="00A76F9F">
      <w:pPr>
        <w:rPr>
          <w:rtl/>
        </w:rPr>
      </w:pPr>
      <w:r>
        <w:rPr>
          <w:rFonts w:hint="cs"/>
          <w:rtl/>
        </w:rPr>
        <w:t xml:space="preserve">غير أن هذه اللوحة، وليتبارك الله لأجل ذلك، لها جانب للرجوع والتوبة أيضًا. </w:t>
      </w:r>
      <w:r w:rsidRPr="00EB27B4">
        <w:rPr>
          <w:rtl/>
        </w:rPr>
        <w:t xml:space="preserve">كانت هناك بعض الاستثناءات النادرة والجميلة للقاعدة الحزينة، والتي برزت بشكل أكثر حدة على خلفية اللوحة كلما </w:t>
      </w:r>
      <w:r>
        <w:rPr>
          <w:rFonts w:hint="cs"/>
          <w:rtl/>
        </w:rPr>
        <w:t xml:space="preserve">ازداد سوادها. إنه فعلاً أمر منعش، وسط الفساد العام، وسط البرود واللامبالاة، النشوفة وانعدام الإحساس، الكبرياء وعناد القلب أن </w:t>
      </w:r>
      <w:r w:rsidR="001A03DE">
        <w:rPr>
          <w:rFonts w:hint="cs"/>
          <w:rtl/>
        </w:rPr>
        <w:t>نقرأ</w:t>
      </w:r>
      <w:r>
        <w:rPr>
          <w:rFonts w:hint="cs"/>
          <w:rtl/>
        </w:rPr>
        <w:t xml:space="preserve"> هذه الكلمات</w:t>
      </w:r>
      <w:r w:rsidR="001A03DE">
        <w:rPr>
          <w:rFonts w:hint="cs"/>
          <w:rtl/>
        </w:rPr>
        <w:t>:</w:t>
      </w:r>
    </w:p>
    <w:p w14:paraId="1362A2B4" w14:textId="23C60511" w:rsidR="002552B3" w:rsidRDefault="002552B3" w:rsidP="00A76F9F">
      <w:pPr>
        <w:rPr>
          <w:rtl/>
        </w:rPr>
      </w:pPr>
      <w:r>
        <w:rPr>
          <w:rFonts w:hint="cs"/>
          <w:rtl/>
        </w:rPr>
        <w:t>ملاخي 3: 16 "</w:t>
      </w:r>
      <w:r w:rsidRPr="002552B3">
        <w:rPr>
          <w:rtl/>
        </w:rPr>
        <w:t xml:space="preserve"> حِينَئِذٍ كَلَّمَ مُتَّقُو الرَّبِّ كُلُّ وَاحِدٍ قَرِيبَهُ، وَالرَّبُّ أَصْغَى وَسَمِعَ، وَكُتِبَ أَمَامَهُ سِفْرُ تَذْكَرَةٍ لِلَّذِينَ اتَّقُوا الرَّبَّ وَلِلْمُفَكِّرِينَ فِي اسْمِهِ.</w:t>
      </w:r>
      <w:r>
        <w:rPr>
          <w:rFonts w:hint="cs"/>
          <w:rtl/>
        </w:rPr>
        <w:t>"</w:t>
      </w:r>
    </w:p>
    <w:p w14:paraId="7EBD22B5" w14:textId="5FB50A29" w:rsidR="002552B3" w:rsidRDefault="002552B3" w:rsidP="00A76F9F">
      <w:pPr>
        <w:rPr>
          <w:rtl/>
        </w:rPr>
      </w:pPr>
      <w:r>
        <w:rPr>
          <w:rFonts w:hint="cs"/>
          <w:rtl/>
        </w:rPr>
        <w:t xml:space="preserve">كم هي ثمينة هذه الكلمات القليلة! كم هو مفرح، بأن ننظر إلى هذه البقية وسط الارتداد الأخلاقي من حولها! فلا نجد فيها لا غرور ولا تطاول؛ فلا نسمع عن أية محاولة ليقيموا شيئًا، ولا عن أي بذل جهد لتجديد التدبير الساقط، ولا أخيرًا عن أي إظهار لأي قدرة مغرورة. أولئك الأمناء القلائل نظروا وهم يشعرون بضعفهم إلى الرب عاليًا وهذا </w:t>
      </w:r>
      <w:r>
        <w:rPr>
          <w:rtl/>
        </w:rPr>
        <w:t>–</w:t>
      </w:r>
      <w:r>
        <w:rPr>
          <w:rFonts w:hint="cs"/>
          <w:rtl/>
        </w:rPr>
        <w:t xml:space="preserve"> ويا ليتنا ننتبه إليه جيدًا ولا ننساه! </w:t>
      </w:r>
      <w:r>
        <w:rPr>
          <w:rtl/>
        </w:rPr>
        <w:t>–</w:t>
      </w:r>
      <w:r>
        <w:rPr>
          <w:rFonts w:hint="cs"/>
          <w:rtl/>
        </w:rPr>
        <w:t xml:space="preserve"> هو السر الحقيقي لكل قوة فعلية.</w:t>
      </w:r>
    </w:p>
    <w:p w14:paraId="3F53B557" w14:textId="489C04FF" w:rsidR="002552B3" w:rsidRDefault="004F2D8D" w:rsidP="00A76F9F">
      <w:pPr>
        <w:rPr>
          <w:rtl/>
        </w:rPr>
      </w:pPr>
      <w:r>
        <w:rPr>
          <w:rFonts w:hint="cs"/>
          <w:rtl/>
        </w:rPr>
        <w:t>إن وعينا بضعفنا ليس له أن يبعث فينا الذعر. كل ما علينا أن نخافه وأن نرتعب دومًا منه هي قوة مغرورة (مزعومة). إن أكثر قاعدة مباركة وأكثرها ضمانًا لشعب الله في كل زمان موجودة في الكلمات: "</w:t>
      </w:r>
      <w:r w:rsidR="006A5C8F" w:rsidRPr="006A5C8F">
        <w:rPr>
          <w:rtl/>
        </w:rPr>
        <w:t xml:space="preserve"> أَنِّي حِينَمَا أَنَا ضَعِيفٌ فَحِينَئِذٍ أَنَا قَوِيٌّ</w:t>
      </w:r>
      <w:r w:rsidR="006A5C8F">
        <w:rPr>
          <w:rFonts w:hint="cs"/>
          <w:rtl/>
        </w:rPr>
        <w:t>" (2. كورنثوس 12: 10). فإننا دائمًا يحق لنا وفي كل الأوضاع أن نعتمد على الله؛ وهو أمر حتمًا ثابت، بأن حالة الكنيسة الاسمية، مهما كانت متدنية، لا يمكنها أبدًا أن تعيق الإيمان الشخصي بأن يتمتع بالشركة مع الله في كل معنى الكلمة.</w:t>
      </w:r>
    </w:p>
    <w:p w14:paraId="0AA8E042" w14:textId="73455187" w:rsidR="003657AE" w:rsidRDefault="00450B97" w:rsidP="003657AE">
      <w:pPr>
        <w:rPr>
          <w:rtl/>
        </w:rPr>
      </w:pPr>
      <w:r>
        <w:rPr>
          <w:rFonts w:hint="cs"/>
          <w:rtl/>
        </w:rPr>
        <w:t>إنه مبد</w:t>
      </w:r>
      <w:r w:rsidR="00A90285">
        <w:rPr>
          <w:rFonts w:hint="cs"/>
          <w:rtl/>
        </w:rPr>
        <w:t>أ</w:t>
      </w:r>
      <w:r>
        <w:rPr>
          <w:rFonts w:hint="cs"/>
          <w:rtl/>
        </w:rPr>
        <w:t xml:space="preserve"> في غاية الأهمية علينا أن نتمسك به على الدوام: حتى وإن كان شعب الله في انحدار سحيق، فالمؤمن الفرد الذي يدين نفسه أمام الله ويتذلل يمكنه أن يتمتع بحضوره وبركاته في كل حين من دون غاية </w:t>
      </w:r>
      <w:r w:rsidR="003240F5">
        <w:rPr>
          <w:rFonts w:hint="cs"/>
          <w:rtl/>
        </w:rPr>
        <w:t>أو تحديد</w:t>
      </w:r>
      <w:r>
        <w:rPr>
          <w:rFonts w:hint="cs"/>
          <w:rtl/>
        </w:rPr>
        <w:t xml:space="preserve">. هذه يشهد لنا عنها كل الذين مثل دانيال، مردخاي، عزرا، نحميا، يوشيا، حزقيا والكثير </w:t>
      </w:r>
      <w:r w:rsidR="00A90285">
        <w:rPr>
          <w:rFonts w:hint="cs"/>
          <w:rtl/>
        </w:rPr>
        <w:t>غيرهم</w:t>
      </w:r>
      <w:r>
        <w:rPr>
          <w:rFonts w:hint="cs"/>
          <w:rtl/>
        </w:rPr>
        <w:t xml:space="preserve"> الذين ساروا مع الله، الذين عاشوا أسمى المبادئ وتمتعوا بأسمى وأندر امتيازات التدبير </w:t>
      </w:r>
      <w:r w:rsidR="00536400">
        <w:rPr>
          <w:rFonts w:hint="cs"/>
          <w:rtl/>
        </w:rPr>
        <w:t xml:space="preserve">السائد، مع أن كل ما كان من حولهم كان في ارتداد لا أمل </w:t>
      </w:r>
      <w:r w:rsidR="00536400" w:rsidRPr="003240F5">
        <w:rPr>
          <w:rFonts w:hint="cs"/>
          <w:rtl/>
        </w:rPr>
        <w:t>فيه</w:t>
      </w:r>
      <w:r w:rsidR="00536400">
        <w:rPr>
          <w:rFonts w:hint="cs"/>
          <w:rtl/>
        </w:rPr>
        <w:t>:</w:t>
      </w:r>
    </w:p>
    <w:p w14:paraId="6E8B04D0" w14:textId="04D983CB" w:rsidR="00536400" w:rsidRDefault="003240F5" w:rsidP="003240F5">
      <w:pPr>
        <w:pStyle w:val="ListParagraph"/>
        <w:numPr>
          <w:ilvl w:val="0"/>
          <w:numId w:val="1"/>
        </w:numPr>
      </w:pPr>
      <w:r>
        <w:rPr>
          <w:rFonts w:hint="cs"/>
          <w:rtl/>
        </w:rPr>
        <w:t>في أيام الملك يوشيا عيّدوا عيد الفصح لم يعيدوه هكذا منذ أيام صموئيل النبي (2. أخبار 35: 18).</w:t>
      </w:r>
    </w:p>
    <w:p w14:paraId="27A1A43E" w14:textId="413CFEB4" w:rsidR="003240F5" w:rsidRDefault="003240F5" w:rsidP="003240F5">
      <w:pPr>
        <w:pStyle w:val="ListParagraph"/>
        <w:numPr>
          <w:ilvl w:val="0"/>
          <w:numId w:val="1"/>
        </w:numPr>
      </w:pPr>
      <w:r>
        <w:rPr>
          <w:rFonts w:hint="cs"/>
          <w:rtl/>
        </w:rPr>
        <w:t xml:space="preserve">بقية اليهود الضعيفة من بعد عودتها من بابل عيّدت عيد المظال </w:t>
      </w:r>
      <w:r>
        <w:rPr>
          <w:rtl/>
        </w:rPr>
        <w:t>–</w:t>
      </w:r>
      <w:r>
        <w:rPr>
          <w:rFonts w:hint="cs"/>
          <w:rtl/>
        </w:rPr>
        <w:t xml:space="preserve"> وهو امتياز لم يتمتع به بنو إسرائيل منذ أيام يشوع ابن نون (نحميا 8: 17).</w:t>
      </w:r>
    </w:p>
    <w:p w14:paraId="5C0424FE" w14:textId="2D7247A2" w:rsidR="003240F5" w:rsidRDefault="003240F5" w:rsidP="003240F5">
      <w:pPr>
        <w:pStyle w:val="ListParagraph"/>
        <w:numPr>
          <w:ilvl w:val="0"/>
          <w:numId w:val="1"/>
        </w:numPr>
      </w:pPr>
      <w:r>
        <w:rPr>
          <w:rFonts w:hint="cs"/>
          <w:rtl/>
        </w:rPr>
        <w:t>مردخاي ومن دون استخدامه السيف انتصر في حربه على عماليق كما لم يحُز به يشوع في أيام سفر الخروج 17 في هذه الصورة الأخّاذة (أستير 6: 11، 12).</w:t>
      </w:r>
    </w:p>
    <w:p w14:paraId="1432EE77" w14:textId="402154C7" w:rsidR="003240F5" w:rsidRDefault="00646C78" w:rsidP="003240F5">
      <w:pPr>
        <w:pStyle w:val="ListParagraph"/>
        <w:numPr>
          <w:ilvl w:val="0"/>
          <w:numId w:val="1"/>
        </w:numPr>
      </w:pPr>
      <w:r>
        <w:rPr>
          <w:rFonts w:hint="cs"/>
          <w:rtl/>
        </w:rPr>
        <w:t>في سفر النبي دانيال أخيرًا نحن نرى أكثر ملوك الأرض كبرياءً على وجه الأرض خارًا أمام قدمي أسير يهودي.</w:t>
      </w:r>
    </w:p>
    <w:p w14:paraId="59BE2A83" w14:textId="2F35DA89" w:rsidR="00646C78" w:rsidRDefault="00646C78" w:rsidP="00646C78">
      <w:pPr>
        <w:rPr>
          <w:rtl/>
        </w:rPr>
      </w:pPr>
      <w:r>
        <w:rPr>
          <w:rFonts w:hint="cs"/>
          <w:rtl/>
        </w:rPr>
        <w:t xml:space="preserve">ما الذي تعلمنا إياه هذه الأمثلة؟ ببساطة ما يلي: النفس المتذللة، المؤمنة والمطيعة يمكنها أن تتمتع بأعمق وأكمل شركة مع الله </w:t>
      </w:r>
      <w:r>
        <w:rPr>
          <w:rtl/>
        </w:rPr>
        <w:t>–</w:t>
      </w:r>
      <w:r>
        <w:rPr>
          <w:rFonts w:hint="cs"/>
          <w:rtl/>
        </w:rPr>
        <w:t xml:space="preserve"> على الرغم من الفساد وإرتداد شعب الله الاسمي من حولها وإن كان المجد قد غاب عن التدبير الموجودة فيه.</w:t>
      </w:r>
    </w:p>
    <w:p w14:paraId="7DD52F69" w14:textId="39864BA2" w:rsidR="00646C78" w:rsidRDefault="00646C78" w:rsidP="00646C78">
      <w:pPr>
        <w:rPr>
          <w:rtl/>
        </w:rPr>
      </w:pPr>
      <w:r>
        <w:rPr>
          <w:rFonts w:hint="cs"/>
          <w:rtl/>
        </w:rPr>
        <w:t>هذا ما كان فيما انتهى إليه ملاخي. كل شيء كان في حالة ارتداد لا أمل فيه. لكن هذا لم ي</w:t>
      </w:r>
      <w:r w:rsidR="00221812">
        <w:rPr>
          <w:rFonts w:hint="cs"/>
          <w:rtl/>
        </w:rPr>
        <w:t>ُ</w:t>
      </w:r>
      <w:r>
        <w:rPr>
          <w:rFonts w:hint="cs"/>
          <w:rtl/>
        </w:rPr>
        <w:t>عِق الذين أحبوا الرب واتقوه بأن يجتمعوا من حوله وأن يتحدثوا عن اسمه الطيب الثمين. من دون شك لم تكن هنالك مقارنة ما بين البقية الضعيفة في ذلك الوقت بالجماعة العظيمة التي تدافقت</w:t>
      </w:r>
      <w:r w:rsidR="00FC4BA4">
        <w:rPr>
          <w:rFonts w:hint="cs"/>
          <w:rtl/>
        </w:rPr>
        <w:t xml:space="preserve"> معًا في أيام الملك سليمان من دان إلى بئر سبع؛ لكن كان لها مجد خاص: لقد تمتعت بحضور الله في صورة ليست أقل روعة من آنذاك وإن لم تكن ملفتة مثلها. إننا لا نسمع أي شيء عن "</w:t>
      </w:r>
      <w:r w:rsidR="00FC4BA4" w:rsidRPr="00FC4BA4">
        <w:rPr>
          <w:rtl/>
        </w:rPr>
        <w:t>سِفْرُ تَذْكَرَةٍ</w:t>
      </w:r>
      <w:r w:rsidR="00FC4BA4">
        <w:rPr>
          <w:rFonts w:hint="cs"/>
          <w:rtl/>
        </w:rPr>
        <w:t>" في أيام سليمان كما ولا يُذكر هناك بأن "</w:t>
      </w:r>
      <w:r w:rsidR="00FC4BA4" w:rsidRPr="00FC4BA4">
        <w:rPr>
          <w:rtl/>
        </w:rPr>
        <w:t>وَالرَّبُّ أَصْغَى وَسَمِعَ</w:t>
      </w:r>
      <w:r w:rsidR="00FC4BA4">
        <w:rPr>
          <w:rFonts w:hint="cs"/>
          <w:rtl/>
        </w:rPr>
        <w:t>". ربما سيقول أحد بأن ه</w:t>
      </w:r>
      <w:r w:rsidR="00221812">
        <w:rPr>
          <w:rFonts w:hint="cs"/>
          <w:rtl/>
        </w:rPr>
        <w:t>ذ</w:t>
      </w:r>
      <w:r w:rsidR="00FC4BA4">
        <w:rPr>
          <w:rFonts w:hint="cs"/>
          <w:rtl/>
        </w:rPr>
        <w:t xml:space="preserve">ا لم يكن ضروري آنذاك. وليكن؛ لكن هذا لا يُضعف من مجد النعمة التي أضاءت على تلك الرعية الصغيرة أيام ملاخي. ونحن يمكننا أن نكون مقتنعين من ذلك: فالتهاب قلب تلك المجموعة الصغيرة أفرحت قلب الرب كأروع التقدمات في أيام تدشين سليمان. محبتهم </w:t>
      </w:r>
      <w:r w:rsidR="00221812">
        <w:rPr>
          <w:rFonts w:hint="cs"/>
          <w:rtl/>
        </w:rPr>
        <w:t>تألق لمعانها أكثر من الكيان الشكلي العديم الإحساس في اليهودية والطمع المقيت الذي أظهره الكهنة:</w:t>
      </w:r>
    </w:p>
    <w:p w14:paraId="566010A9" w14:textId="69635757" w:rsidR="00D53FE5" w:rsidRDefault="00D53FE5" w:rsidP="00646C78">
      <w:pPr>
        <w:rPr>
          <w:rtl/>
        </w:rPr>
      </w:pPr>
      <w:r>
        <w:rPr>
          <w:rFonts w:hint="cs"/>
          <w:rtl/>
        </w:rPr>
        <w:t xml:space="preserve">ملاخي 3: 17 </w:t>
      </w:r>
      <w:r>
        <w:rPr>
          <w:rtl/>
        </w:rPr>
        <w:t>–</w:t>
      </w:r>
      <w:r>
        <w:rPr>
          <w:rFonts w:hint="cs"/>
          <w:rtl/>
        </w:rPr>
        <w:t xml:space="preserve"> 21: "</w:t>
      </w:r>
      <w:r w:rsidRPr="00D53FE5">
        <w:rPr>
          <w:rtl/>
        </w:rPr>
        <w:t xml:space="preserve"> 17«وَيَكُونُونَ لِي، قَالَ رَبُّ الْجُنُودِ، فِي الْيَوْمِ الَّذِي أَنَا صَانِعٌ خَاصَّةً، وَأُشْفِقُ عَلَيْهِمْ كَمَا يُشْفِقُ الإِنْسَانُ عَلَى ابْنِهِ الَّذِي يَخْدِمُهُ.  18فَتَعُودُونَ وَتُمَيِّزُونَ بَيْنَ الصِّدِّيقِ وَالشِّرِّيرِ، بَيْنَ مَنْ يَعْبُدُ اللهَ وَمَنْ لاَ يَعْبُدُهُ.</w:t>
      </w:r>
      <w:r>
        <w:rPr>
          <w:rFonts w:hint="cs"/>
          <w:rtl/>
        </w:rPr>
        <w:t>"</w:t>
      </w:r>
    </w:p>
    <w:p w14:paraId="231A9753" w14:textId="0E723189" w:rsidR="00D53FE5" w:rsidRDefault="00D53FE5" w:rsidP="00646C78">
      <w:pPr>
        <w:rPr>
          <w:rtl/>
        </w:rPr>
      </w:pPr>
      <w:r>
        <w:rPr>
          <w:rFonts w:hint="cs"/>
          <w:rtl/>
        </w:rPr>
        <w:t>رسالة يهوذا</w:t>
      </w:r>
    </w:p>
    <w:p w14:paraId="4DE30DDD" w14:textId="05F5FE55" w:rsidR="00D53FE5" w:rsidRDefault="00D53FE5" w:rsidP="00646C78">
      <w:pPr>
        <w:rPr>
          <w:rtl/>
        </w:rPr>
      </w:pPr>
      <w:r>
        <w:rPr>
          <w:rFonts w:hint="cs"/>
          <w:rtl/>
        </w:rPr>
        <w:t>لنلقي نظرة قصيرة الآن على رسالة يهوذا. هنا نحن نجد صورة رهيبة أخرى عن الارتداد والفساد. وبحق هو أن فساد أفضل الأمور هو أسوأ فساد على الإطلاق أو بكلمات أخرى: كلما كان الأمر أكثر جمالاً كلما ازداد سوء فساده. لهذا السبب لدينا هذا الوصف الذي يفرشه يهوذا أمام أنظارنا</w:t>
      </w:r>
      <w:r w:rsidR="00893ADB">
        <w:rPr>
          <w:rFonts w:hint="cs"/>
          <w:rtl/>
        </w:rPr>
        <w:t xml:space="preserve"> وهو أكثر سوادًا ومفزعًا أكثر مما طرحه النبي ملاخي. إنه كامل سقوط الإنسان في أسمى وأروع امتيازاته التي كان قد ائتُمن عليها فيما مضى.</w:t>
      </w:r>
    </w:p>
    <w:p w14:paraId="492AA81E" w14:textId="04B88D09" w:rsidR="00893ADB" w:rsidRDefault="00893ADB" w:rsidP="00646C78">
      <w:pPr>
        <w:rPr>
          <w:rtl/>
        </w:rPr>
      </w:pPr>
      <w:r>
        <w:rPr>
          <w:rFonts w:hint="cs"/>
          <w:rtl/>
        </w:rPr>
        <w:t>فمن بداية خطابه الصريح يعطينا يهوذا بأن نعلم، بأنه كان قاصدًا، نعم بأنه بذل كل جهد عنده "ل</w:t>
      </w:r>
      <w:r w:rsidRPr="00893ADB">
        <w:rPr>
          <w:rtl/>
        </w:rPr>
        <w:t>أَكْتُبَ إِلَيْكُمْ عَنِ الْخَلاَصِ الْمُشْتَرَكِ</w:t>
      </w:r>
      <w:r>
        <w:rPr>
          <w:rFonts w:hint="cs"/>
          <w:rtl/>
        </w:rPr>
        <w:t xml:space="preserve">" (يهوذا 3). إنه كان أفضل انشغال يحبه، نعم كان أمرًا مفرحًا ومنعشًا له لو تمكن بأن ينشر أخبار الامتيازات الحاضرة والأمجاد العتيدة </w:t>
      </w:r>
      <w:r w:rsidR="005215EA">
        <w:rPr>
          <w:rFonts w:hint="cs"/>
          <w:rtl/>
        </w:rPr>
        <w:t xml:space="preserve">للمؤمنين </w:t>
      </w:r>
      <w:r>
        <w:rPr>
          <w:rFonts w:hint="cs"/>
          <w:rtl/>
        </w:rPr>
        <w:t>المتضمنة جميعها في الكلمة الصغيرة الثمينة "خلاص"</w:t>
      </w:r>
      <w:r w:rsidR="005215EA">
        <w:rPr>
          <w:rFonts w:hint="cs"/>
          <w:rtl/>
        </w:rPr>
        <w:t>. غير أنه رأى نفسه "مضطرًا" بأن يمتنع عن ذلك لكي يثبّت نفوس المؤمنين وهي أمام النهر المتزايد في تدفقه بالضلال والشرور المهدد بتحطيم قواعد المسيحية الحقيقية.</w:t>
      </w:r>
    </w:p>
    <w:p w14:paraId="37074C57" w14:textId="5B28E943" w:rsidR="005215EA" w:rsidRDefault="005215EA" w:rsidP="00646C78">
      <w:pPr>
        <w:rPr>
          <w:rtl/>
        </w:rPr>
      </w:pPr>
      <w:r>
        <w:rPr>
          <w:rFonts w:hint="cs"/>
          <w:rtl/>
        </w:rPr>
        <w:t>يهوذا 3: "</w:t>
      </w:r>
      <w:r w:rsidRPr="005215EA">
        <w:rPr>
          <w:rtl/>
        </w:rPr>
        <w:t xml:space="preserve"> أَيُّهَا الأَحِبَّاءُ، إِذْ كُنْتُ أَصْنَعُ كُلَّ الْجَهْدِ لأَكْتُبَ إِلَيْكُمْ عَنِ الْخَلاَصِ الْمُشْتَرَكِ، اضْطُرِرْتُ أَنْ أَكْتُبَ إِلَيْكُمْ وَاعِظًا أَنْ تَجْتَهِدُوا لأَجْلِ الإِيمَانِ الْمُسَلَّمِ مَرَّةً لِلْقِدِّيسِينَ. </w:t>
      </w:r>
      <w:r>
        <w:rPr>
          <w:rFonts w:hint="cs"/>
          <w:rtl/>
        </w:rPr>
        <w:t>"</w:t>
      </w:r>
    </w:p>
    <w:p w14:paraId="77DF80D9" w14:textId="210FC8D1" w:rsidR="005215EA" w:rsidRDefault="005215EA" w:rsidP="00646C78">
      <w:pPr>
        <w:rPr>
          <w:rtl/>
        </w:rPr>
      </w:pPr>
      <w:r>
        <w:rPr>
          <w:rFonts w:hint="cs"/>
          <w:rtl/>
        </w:rPr>
        <w:t>إن جوهر وأساس المسيحية كان محط تساؤل؛ فالحاجة كانت جهاد في كل جدية لأجل الإيمان.</w:t>
      </w:r>
    </w:p>
    <w:p w14:paraId="7597B2F1" w14:textId="04832044" w:rsidR="005215EA" w:rsidRDefault="005215EA" w:rsidP="00646C78">
      <w:pPr>
        <w:rPr>
          <w:rtl/>
        </w:rPr>
      </w:pPr>
      <w:r>
        <w:rPr>
          <w:rFonts w:hint="cs"/>
          <w:rtl/>
        </w:rPr>
        <w:t>يهوذا 4: "</w:t>
      </w:r>
      <w:r w:rsidRPr="005215EA">
        <w:rPr>
          <w:rtl/>
        </w:rPr>
        <w:t xml:space="preserve"> لأَنَّهُ دَخَلَ خُلْسَةً أُنَاسٌ قَدْ كُتِبُوا مُنْذُ الْقَدِيمِ لِهذِهِ الدَّيْنُونَةِ، فُجَّارٌ، يُحَوِّلُونَ نِعْمَةَ إِلهِنَا إِلَى الدَّعَارَةِ، وَيُنْكِرُونَ السَّيِّدَ الْوَحِيدَ: اللهَ وَرَبَّنَا يَسُوعَ الْمَسِيحَ.</w:t>
      </w:r>
      <w:r>
        <w:rPr>
          <w:rFonts w:hint="cs"/>
          <w:rtl/>
        </w:rPr>
        <w:t>"</w:t>
      </w:r>
    </w:p>
    <w:p w14:paraId="35797B0A" w14:textId="61BAC1A8" w:rsidR="005215EA" w:rsidRDefault="005215EA" w:rsidP="00646C78">
      <w:pPr>
        <w:rPr>
          <w:rtl/>
        </w:rPr>
      </w:pPr>
      <w:r>
        <w:rPr>
          <w:rFonts w:hint="cs"/>
          <w:rtl/>
        </w:rPr>
        <w:t>هذا كان أسوأ إلى حد بعيد عن كل ما وجدناه في ملاخي. هنالك ارتبط الأمر بالناموس: "</w:t>
      </w:r>
      <w:r w:rsidR="00F4265B" w:rsidRPr="00F4265B">
        <w:rPr>
          <w:rtl/>
        </w:rPr>
        <w:t>اُذْكُرُوا شَرِيعَةَ مُوسَى عَبْدِي الَّتِي أَمَرْتُهُ بِهَا فِي حُورِيبَ عَلَى كُلِّ إِسْرَائِيلَ. الْفَرَائِضَ وَالأَحْكَامَ.</w:t>
      </w:r>
      <w:r w:rsidR="00F4265B">
        <w:rPr>
          <w:rFonts w:hint="cs"/>
          <w:rtl/>
        </w:rPr>
        <w:t>" (ملاخي 4: 4). لكن في رسالة يهوذا لا يتعلق الأمر بنسيان الناموس، وإنما في أن المرء حوّل نعمة الله الطاهرة والثمينة إلى دعارة وأنكر سيادة المسيح. فبدلاً من أن يواظب في خلاص الله كان الرسول مضطرًا بأن ينذر المؤمنين وأن يثبّتهم أمام شر الناس واثمهم. فيقول:</w:t>
      </w:r>
    </w:p>
    <w:p w14:paraId="54A4369A" w14:textId="2F4ADB9E" w:rsidR="00F4265B" w:rsidRDefault="00175620" w:rsidP="00646C78">
      <w:pPr>
        <w:rPr>
          <w:rtl/>
        </w:rPr>
      </w:pPr>
      <w:r>
        <w:rPr>
          <w:rFonts w:hint="cs"/>
          <w:rtl/>
        </w:rPr>
        <w:t>يهوذا 5، 6: "</w:t>
      </w:r>
      <w:r w:rsidRPr="00175620">
        <w:rPr>
          <w:rtl/>
        </w:rPr>
        <w:t xml:space="preserve"> فَأُرِيدُ أَنْ أُذَكِّرَكُمْ، وَلَوْ عَلِمْتُمْ هذَا مَرَّةً، أَنَّ الرَّبَّ بَعْدَمَا خَلَّصَ الشَّعْبَ مِنْ أَرْضِ مِصْرَ، أَهْلَكَ أَيْضًا الَّذِينَ لَمْ يُؤْمِنُوا.</w:t>
      </w:r>
      <w:r>
        <w:rPr>
          <w:rFonts w:hint="cs"/>
          <w:rtl/>
        </w:rPr>
        <w:t>"</w:t>
      </w:r>
    </w:p>
    <w:p w14:paraId="65D81171" w14:textId="70FE4C81" w:rsidR="00175620" w:rsidRDefault="00175620" w:rsidP="00646C78">
      <w:pPr>
        <w:rPr>
          <w:rtl/>
        </w:rPr>
      </w:pPr>
      <w:r>
        <w:rPr>
          <w:rFonts w:hint="cs"/>
          <w:rtl/>
        </w:rPr>
        <w:t xml:space="preserve">إن كل هذا في غاية الجدية؛ غير أننا لا نريد أن نطيل أكثر في السمات المظلمة في هذا المشهد. لكن دعونا نتأمل أكثر في صورة البقية المسيحية الجذابة التي نجدها في نهاية هذه الرسالة الجادة. كما أن ملاخي أرانا مجموعة صغيرة من العابدين اليهود الذين </w:t>
      </w:r>
      <w:r w:rsidR="00271FAD">
        <w:rPr>
          <w:rFonts w:hint="cs"/>
          <w:rtl/>
        </w:rPr>
        <w:t>أحبوا الرب</w:t>
      </w:r>
      <w:r>
        <w:rPr>
          <w:rFonts w:hint="cs"/>
          <w:rtl/>
        </w:rPr>
        <w:t xml:space="preserve"> وسط سقوط اليهودية الأسيفة</w:t>
      </w:r>
      <w:r w:rsidR="00271FAD">
        <w:rPr>
          <w:rFonts w:hint="cs"/>
          <w:rtl/>
        </w:rPr>
        <w:t xml:space="preserve"> واتقوه واعتنوا بشركتهم بين بعضهم البعض، ففي هذه الرسالة يقدم الروح القدس حفنة من الأمناء أمام أنظارنا حافظوا على أمانتهم نحو دعوتهم وسط فساد الكنيسة الاسمية الذي هو أسوأ مما مضى والذين أشار إليهم الرسول باسم "أحباء" (يهوذا 17).</w:t>
      </w:r>
    </w:p>
    <w:p w14:paraId="66C9EAEB" w14:textId="1CB3EF56" w:rsidR="00271FAD" w:rsidRDefault="00C85D47" w:rsidP="00646C78">
      <w:pPr>
        <w:rPr>
          <w:rtl/>
        </w:rPr>
      </w:pPr>
      <w:r>
        <w:rPr>
          <w:rFonts w:hint="cs"/>
          <w:rtl/>
        </w:rPr>
        <w:t>هم كانوا "</w:t>
      </w:r>
      <w:r w:rsidRPr="00C85D47">
        <w:rPr>
          <w:rtl/>
        </w:rPr>
        <w:t>الْمَدْعُوِّينَ</w:t>
      </w:r>
      <w:r>
        <w:rPr>
          <w:rFonts w:hint="cs"/>
          <w:rtl/>
        </w:rPr>
        <w:t xml:space="preserve"> (أي في دعوة)</w:t>
      </w:r>
      <w:r w:rsidRPr="00C85D47">
        <w:rPr>
          <w:rtl/>
        </w:rPr>
        <w:t xml:space="preserve"> الْمُقَدَّسِينَ فِي اللهِ الآبِ، وَالْمَحْفُوظِينَ لِيَسُوعَ الْمَسِيحِ</w:t>
      </w:r>
      <w:r>
        <w:rPr>
          <w:rFonts w:hint="cs"/>
          <w:rtl/>
        </w:rPr>
        <w:t xml:space="preserve">"؛ فهؤلاء حذرهم بجدية من مختلف أشكال الضلال والشر التي كانت قد ظهرت آنذاك، لكنها اكتسبت منذ ذلك الحين مدًى رهيبًا في اتساعه. </w:t>
      </w:r>
      <w:r w:rsidR="00F8520C">
        <w:rPr>
          <w:rFonts w:hint="cs"/>
          <w:rtl/>
        </w:rPr>
        <w:t>إنه أنذرهم بطريقة اضطرارية وبنفس الوقت بصورة مليئة بالمحبة:</w:t>
      </w:r>
    </w:p>
    <w:p w14:paraId="3DF165BF" w14:textId="73B0F2E6" w:rsidR="00F8520C" w:rsidRDefault="00616F97" w:rsidP="00646C78">
      <w:pPr>
        <w:rPr>
          <w:rtl/>
        </w:rPr>
      </w:pPr>
      <w:r>
        <w:rPr>
          <w:rFonts w:hint="cs"/>
          <w:rtl/>
        </w:rPr>
        <w:t>يهوذا 20، 21: "</w:t>
      </w:r>
      <w:r w:rsidR="00B47F44" w:rsidRPr="00B47F44">
        <w:rPr>
          <w:rFonts w:ascii="Times New Roman" w:hAnsi="Times New Roman" w:cs="Times New Roman"/>
        </w:rPr>
        <w:t>​</w:t>
      </w:r>
      <w:r w:rsidR="00B47F44" w:rsidRPr="00B47F44">
        <w:rPr>
          <w:rtl/>
        </w:rPr>
        <w:t xml:space="preserve"> </w:t>
      </w:r>
      <w:r w:rsidR="00B47F44" w:rsidRPr="00B47F44">
        <w:rPr>
          <w:rFonts w:ascii="Times New Roman" w:hAnsi="Times New Roman" w:cs="Times New Roman" w:hint="cs"/>
          <w:rtl/>
        </w:rPr>
        <w:t>​</w:t>
      </w:r>
      <w:r w:rsidR="00B47F44" w:rsidRPr="00B47F44">
        <w:rPr>
          <w:rFonts w:hint="cs"/>
          <w:rtl/>
        </w:rPr>
        <w:t>وَأَمَّا</w:t>
      </w:r>
      <w:r w:rsidR="00B47F44" w:rsidRPr="00B47F44">
        <w:rPr>
          <w:rtl/>
        </w:rPr>
        <w:t xml:space="preserve"> </w:t>
      </w:r>
      <w:r w:rsidR="00B47F44" w:rsidRPr="00B47F44">
        <w:rPr>
          <w:rFonts w:hint="cs"/>
          <w:rtl/>
        </w:rPr>
        <w:t>أَنْتُمْ</w:t>
      </w:r>
      <w:r w:rsidR="00B47F44" w:rsidRPr="00B47F44">
        <w:rPr>
          <w:rtl/>
        </w:rPr>
        <w:t xml:space="preserve"> </w:t>
      </w:r>
      <w:r w:rsidR="00B47F44" w:rsidRPr="00B47F44">
        <w:rPr>
          <w:rFonts w:hint="cs"/>
          <w:rtl/>
        </w:rPr>
        <w:t>أَيُّهَا</w:t>
      </w:r>
      <w:r w:rsidR="00B47F44" w:rsidRPr="00B47F44">
        <w:rPr>
          <w:rtl/>
        </w:rPr>
        <w:t xml:space="preserve"> </w:t>
      </w:r>
      <w:r w:rsidR="00B47F44" w:rsidRPr="00B47F44">
        <w:rPr>
          <w:rFonts w:hint="cs"/>
          <w:rtl/>
        </w:rPr>
        <w:t>الأَحِبَّاءُ</w:t>
      </w:r>
      <w:r w:rsidR="00B47F44" w:rsidRPr="00B47F44">
        <w:rPr>
          <w:rtl/>
        </w:rPr>
        <w:t xml:space="preserve"> </w:t>
      </w:r>
      <w:r w:rsidR="00B47F44" w:rsidRPr="00B47F44">
        <w:rPr>
          <w:rFonts w:hint="cs"/>
          <w:rtl/>
        </w:rPr>
        <w:t>فَابْنُوا</w:t>
      </w:r>
      <w:r w:rsidR="00B47F44" w:rsidRPr="00B47F44">
        <w:rPr>
          <w:rtl/>
        </w:rPr>
        <w:t xml:space="preserve"> </w:t>
      </w:r>
      <w:r w:rsidR="00B47F44" w:rsidRPr="00B47F44">
        <w:rPr>
          <w:rFonts w:hint="cs"/>
          <w:rtl/>
        </w:rPr>
        <w:t>أَنْفُسَكُمْ</w:t>
      </w:r>
      <w:r w:rsidR="00B47F44" w:rsidRPr="00B47F44">
        <w:rPr>
          <w:rtl/>
        </w:rPr>
        <w:t xml:space="preserve"> </w:t>
      </w:r>
      <w:r w:rsidR="00B47F44" w:rsidRPr="00B47F44">
        <w:rPr>
          <w:rFonts w:hint="cs"/>
          <w:rtl/>
        </w:rPr>
        <w:t>عَلَى</w:t>
      </w:r>
      <w:r w:rsidR="00B47F44" w:rsidRPr="00B47F44">
        <w:rPr>
          <w:rtl/>
        </w:rPr>
        <w:t xml:space="preserve"> </w:t>
      </w:r>
      <w:r w:rsidR="00B47F44" w:rsidRPr="00B47F44">
        <w:rPr>
          <w:rFonts w:hint="cs"/>
          <w:rtl/>
        </w:rPr>
        <w:t>إِيمَانِكُمُ</w:t>
      </w:r>
      <w:r w:rsidR="00B47F44" w:rsidRPr="00B47F44">
        <w:rPr>
          <w:rtl/>
        </w:rPr>
        <w:t xml:space="preserve"> </w:t>
      </w:r>
      <w:r w:rsidR="00B47F44" w:rsidRPr="00B47F44">
        <w:rPr>
          <w:rFonts w:hint="cs"/>
          <w:rtl/>
        </w:rPr>
        <w:t>الأَقْدَسِ،</w:t>
      </w:r>
      <w:r w:rsidR="00B47F44" w:rsidRPr="00B47F44">
        <w:rPr>
          <w:rtl/>
        </w:rPr>
        <w:t xml:space="preserve"> </w:t>
      </w:r>
      <w:r w:rsidR="00B47F44" w:rsidRPr="00B47F44">
        <w:rPr>
          <w:rFonts w:hint="cs"/>
          <w:rtl/>
        </w:rPr>
        <w:t>مُص</w:t>
      </w:r>
      <w:r w:rsidR="00B47F44" w:rsidRPr="00B47F44">
        <w:rPr>
          <w:rtl/>
        </w:rPr>
        <w:t xml:space="preserve">َلِّينَ فِي الرُّوحِ الْقُدُسِ،  </w:t>
      </w:r>
      <w:r w:rsidR="00B47F44" w:rsidRPr="00B47F44">
        <w:rPr>
          <w:rFonts w:ascii="Times New Roman" w:hAnsi="Times New Roman" w:cs="Times New Roman" w:hint="cs"/>
          <w:rtl/>
        </w:rPr>
        <w:t>​</w:t>
      </w:r>
      <w:r w:rsidR="00B47F44" w:rsidRPr="00B47F44">
        <w:rPr>
          <w:rtl/>
        </w:rPr>
        <w:t>21</w:t>
      </w:r>
      <w:r w:rsidR="00B47F44" w:rsidRPr="00B47F44">
        <w:rPr>
          <w:rFonts w:ascii="Times New Roman" w:hAnsi="Times New Roman" w:cs="Times New Roman" w:hint="cs"/>
          <w:rtl/>
        </w:rPr>
        <w:t>​</w:t>
      </w:r>
      <w:r w:rsidR="00B47F44" w:rsidRPr="00B47F44">
        <w:rPr>
          <w:rtl/>
        </w:rPr>
        <w:t xml:space="preserve"> </w:t>
      </w:r>
      <w:r w:rsidR="00B47F44" w:rsidRPr="00B47F44">
        <w:rPr>
          <w:rFonts w:ascii="Times New Roman" w:hAnsi="Times New Roman" w:cs="Times New Roman" w:hint="cs"/>
          <w:rtl/>
        </w:rPr>
        <w:t>​</w:t>
      </w:r>
      <w:r w:rsidR="00B47F44" w:rsidRPr="00B47F44">
        <w:rPr>
          <w:rFonts w:hint="cs"/>
          <w:rtl/>
        </w:rPr>
        <w:t>وَاحْفَظُوا</w:t>
      </w:r>
      <w:r w:rsidR="00B47F44" w:rsidRPr="00B47F44">
        <w:rPr>
          <w:rtl/>
        </w:rPr>
        <w:t xml:space="preserve"> </w:t>
      </w:r>
      <w:r w:rsidR="00B47F44" w:rsidRPr="00B47F44">
        <w:rPr>
          <w:rFonts w:hint="cs"/>
          <w:rtl/>
        </w:rPr>
        <w:t>أَنْفُسَكُمْ</w:t>
      </w:r>
      <w:r w:rsidR="00B47F44" w:rsidRPr="00B47F44">
        <w:rPr>
          <w:rtl/>
        </w:rPr>
        <w:t xml:space="preserve"> فِي مَحَبَّةِ اللهِ، مُنْتَظِرِينَ رَحْمَةَ رَبِّنَا يَسُوعَ الْمَسِيحِ لِلْحَيَاةِ الأَبَدِيَّةِ.</w:t>
      </w:r>
      <w:r>
        <w:rPr>
          <w:rFonts w:hint="cs"/>
          <w:rtl/>
        </w:rPr>
        <w:t>"</w:t>
      </w:r>
    </w:p>
    <w:p w14:paraId="666345F5" w14:textId="212E2E63" w:rsidR="00B47F44" w:rsidRDefault="00B47F44" w:rsidP="00B47F44">
      <w:pPr>
        <w:rPr>
          <w:rtl/>
        </w:rPr>
      </w:pPr>
      <w:r>
        <w:rPr>
          <w:rFonts w:hint="cs"/>
          <w:rtl/>
        </w:rPr>
        <w:t>هنا نحن لدينا الضمان الإلهي ضد كل أشكال الارتداد المظلمة والرهيبة: "</w:t>
      </w:r>
      <w:r w:rsidRPr="00B47F44">
        <w:rPr>
          <w:rtl/>
        </w:rPr>
        <w:t>طَرِيقَ قَايِينَ</w:t>
      </w:r>
      <w:r>
        <w:rPr>
          <w:rFonts w:hint="cs"/>
          <w:rtl/>
        </w:rPr>
        <w:t>" ، "</w:t>
      </w:r>
      <w:r w:rsidRPr="00B47F44">
        <w:rPr>
          <w:rtl/>
        </w:rPr>
        <w:t>ضَلاَلَةِ بَلْعَامَ</w:t>
      </w:r>
      <w:r>
        <w:rPr>
          <w:rFonts w:hint="cs"/>
          <w:rtl/>
        </w:rPr>
        <w:t>"، "</w:t>
      </w:r>
      <w:r w:rsidRPr="00B47F44">
        <w:rPr>
          <w:rtl/>
        </w:rPr>
        <w:t>مُشَاجَرَةِ قُورَحَ</w:t>
      </w:r>
      <w:r>
        <w:rPr>
          <w:rFonts w:hint="cs"/>
          <w:rtl/>
        </w:rPr>
        <w:t>" ،</w:t>
      </w:r>
      <w:r w:rsidRPr="00B47F44">
        <w:rPr>
          <w:rtl/>
        </w:rPr>
        <w:t xml:space="preserve"> </w:t>
      </w:r>
      <w:r>
        <w:rPr>
          <w:rFonts w:hint="cs"/>
          <w:rtl/>
        </w:rPr>
        <w:t>"</w:t>
      </w:r>
      <w:r w:rsidRPr="00B47F44">
        <w:rPr>
          <w:rFonts w:ascii="Times New Roman" w:hAnsi="Times New Roman" w:cs="Times New Roman" w:hint="cs"/>
          <w:rtl/>
        </w:rPr>
        <w:t>​</w:t>
      </w:r>
      <w:r w:rsidRPr="00B47F44">
        <w:rPr>
          <w:rFonts w:hint="cs"/>
          <w:rtl/>
        </w:rPr>
        <w:t>أَمْوَاجُ</w:t>
      </w:r>
      <w:r w:rsidRPr="00B47F44">
        <w:rPr>
          <w:rtl/>
        </w:rPr>
        <w:t xml:space="preserve"> </w:t>
      </w:r>
      <w:r w:rsidRPr="00B47F44">
        <w:rPr>
          <w:rFonts w:hint="cs"/>
          <w:rtl/>
        </w:rPr>
        <w:t>بَحْرٍ</w:t>
      </w:r>
      <w:r w:rsidRPr="00B47F44">
        <w:rPr>
          <w:rtl/>
        </w:rPr>
        <w:t xml:space="preserve"> </w:t>
      </w:r>
      <w:r w:rsidRPr="00B47F44">
        <w:rPr>
          <w:rFonts w:hint="cs"/>
          <w:rtl/>
        </w:rPr>
        <w:t>هَائِجَةٌ</w:t>
      </w:r>
      <w:r w:rsidRPr="00B47F44">
        <w:rPr>
          <w:rtl/>
        </w:rPr>
        <w:t xml:space="preserve"> </w:t>
      </w:r>
      <w:r w:rsidRPr="00B47F44">
        <w:rPr>
          <w:rFonts w:hint="cs"/>
          <w:rtl/>
        </w:rPr>
        <w:t>مُزْبِدَةٌ</w:t>
      </w:r>
      <w:r w:rsidRPr="00B47F44">
        <w:rPr>
          <w:rtl/>
        </w:rPr>
        <w:t xml:space="preserve"> </w:t>
      </w:r>
      <w:r w:rsidRPr="00B47F44">
        <w:rPr>
          <w:rFonts w:hint="cs"/>
          <w:rtl/>
        </w:rPr>
        <w:t>بِخِزْيِهِمْ</w:t>
      </w:r>
      <w:r>
        <w:rPr>
          <w:rFonts w:hint="cs"/>
          <w:rtl/>
        </w:rPr>
        <w:t>"، "</w:t>
      </w:r>
      <w:r w:rsidRPr="00B47F44">
        <w:rPr>
          <w:rtl/>
        </w:rPr>
        <w:t>نُجُومٌ تَائِهَةٌ</w:t>
      </w:r>
      <w:r>
        <w:rPr>
          <w:rFonts w:hint="cs"/>
          <w:rtl/>
        </w:rPr>
        <w:t>" ، "</w:t>
      </w:r>
      <w:r w:rsidRPr="00B47F44">
        <w:rPr>
          <w:rtl/>
        </w:rPr>
        <w:t>يُحَابُونَ بِالْوُجُوهِ مِنْ أَجْلِ الْمَنْفَعَةِ</w:t>
      </w:r>
      <w:r>
        <w:rPr>
          <w:rFonts w:hint="cs"/>
          <w:rtl/>
        </w:rPr>
        <w:t>". "الأحباء" عليهم أن "ي</w:t>
      </w:r>
      <w:r w:rsidRPr="00B47F44">
        <w:rPr>
          <w:rtl/>
        </w:rPr>
        <w:t>بْنُوا أَنْفُسَكُمْ عَلَى إِيمَانِكُمُ الأَقْدَسِ</w:t>
      </w:r>
      <w:r>
        <w:rPr>
          <w:rFonts w:hint="cs"/>
          <w:rtl/>
        </w:rPr>
        <w:t>".</w:t>
      </w:r>
    </w:p>
    <w:p w14:paraId="03B645E3" w14:textId="043AB8F2" w:rsidR="00B47F44" w:rsidRDefault="00463549" w:rsidP="00B47F44">
      <w:pPr>
        <w:rPr>
          <w:rtl/>
        </w:rPr>
      </w:pPr>
      <w:r>
        <w:rPr>
          <w:rFonts w:hint="cs"/>
          <w:rtl/>
        </w:rPr>
        <w:t>يا ليت القارئ ينتبه جيدًا لهذا الأمر! ولا بأي حرف يُشار إلى اتباع الرسول كما ونحن لا نجد أية كلمة عن أشخاص موهوبين في شكل ما. إنه جيد إن لاحظنا هذا</w:t>
      </w:r>
      <w:r w:rsidR="00E56942">
        <w:rPr>
          <w:rFonts w:hint="cs"/>
          <w:rtl/>
        </w:rPr>
        <w:t xml:space="preserve"> ودائمًا ذكرنا أنفسنا به. كم من مرة نسمع شكاوى حول عدم وجود مواهب بيننا وقوة وأنه ليس لدينا لا قساوسة ولا معلمين. كيف لنا أن نتوقع بأن تكون لنا قوات نعمة؟ هل نحن نستحقها بجدارة؟ للأسف فإننا قد فشلنا وأخطأنا ولم نتوافق مع دعوتنا في جوانب معينة. دعونا نعترف بذلك ونستند على الله الحي! وسنختبر بأن</w:t>
      </w:r>
      <w:r w:rsidR="001332B1">
        <w:rPr>
          <w:rFonts w:hint="cs"/>
          <w:rtl/>
        </w:rPr>
        <w:t>ه</w:t>
      </w:r>
      <w:r w:rsidR="00E56942">
        <w:rPr>
          <w:rFonts w:hint="cs"/>
          <w:rtl/>
        </w:rPr>
        <w:t xml:space="preserve"> لن يُخزي أي قلب متكل عليه.</w:t>
      </w:r>
    </w:p>
    <w:p w14:paraId="5BD5D263" w14:textId="0ECB6CEE" w:rsidR="001332B1" w:rsidRDefault="001332B1" w:rsidP="00B47F44">
      <w:pPr>
        <w:rPr>
          <w:rtl/>
        </w:rPr>
      </w:pPr>
      <w:r>
        <w:rPr>
          <w:rFonts w:hint="cs"/>
          <w:rtl/>
        </w:rPr>
        <w:t>انظروا ما يقوله بولس في خطابه المؤثر الأخير لشيوخ أفسس. لمَن أوصى الرسول بولس المؤمنين من جهة توقّف الخدمة الرسولية؟ هل ذكر كلمة عن الخلافة الرسولية؟ ولا أي شيء عن ذلك إطلاقًا؛ وإنما بالأحرى تكلم عن "ذئاب</w:t>
      </w:r>
      <w:r w:rsidR="008071CE">
        <w:rPr>
          <w:rFonts w:hint="cs"/>
          <w:rtl/>
        </w:rPr>
        <w:t xml:space="preserve"> مفسدة" أو عن رجال سيقومون في وسطهم وسيتكلمون بأمور ملتوية ليجتذبوا التلاميذ وراءهم. ففي أي شيء سيجدون مصدر معونات الإيمان؟ لنسمع ما يقوله الرسول: "</w:t>
      </w:r>
      <w:r w:rsidR="008071CE" w:rsidRPr="008071CE">
        <w:rPr>
          <w:rFonts w:ascii="Times New Roman" w:hAnsi="Times New Roman" w:cs="Times New Roman" w:hint="cs"/>
          <w:rtl/>
        </w:rPr>
        <w:t>​</w:t>
      </w:r>
      <w:r w:rsidR="008071CE" w:rsidRPr="008071CE">
        <w:rPr>
          <w:rFonts w:hint="cs"/>
          <w:rtl/>
        </w:rPr>
        <w:t>وَالآنَ</w:t>
      </w:r>
      <w:r w:rsidR="008071CE" w:rsidRPr="008071CE">
        <w:rPr>
          <w:rtl/>
        </w:rPr>
        <w:t xml:space="preserve"> </w:t>
      </w:r>
      <w:r w:rsidR="008071CE" w:rsidRPr="008071CE">
        <w:rPr>
          <w:rFonts w:hint="cs"/>
          <w:rtl/>
        </w:rPr>
        <w:t>أَسْتَوْدِعُكُمْ</w:t>
      </w:r>
      <w:r w:rsidR="008071CE" w:rsidRPr="008071CE">
        <w:rPr>
          <w:rtl/>
        </w:rPr>
        <w:t xml:space="preserve"> </w:t>
      </w:r>
      <w:r w:rsidR="008071CE" w:rsidRPr="008071CE">
        <w:rPr>
          <w:rFonts w:hint="cs"/>
          <w:rtl/>
        </w:rPr>
        <w:t>يَا</w:t>
      </w:r>
      <w:r w:rsidR="008071CE" w:rsidRPr="008071CE">
        <w:rPr>
          <w:rtl/>
        </w:rPr>
        <w:t xml:space="preserve"> </w:t>
      </w:r>
      <w:r w:rsidR="008071CE" w:rsidRPr="008071CE">
        <w:rPr>
          <w:rFonts w:hint="cs"/>
          <w:rtl/>
        </w:rPr>
        <w:t>إِخْوَتِي</w:t>
      </w:r>
      <w:r w:rsidR="008071CE" w:rsidRPr="008071CE">
        <w:rPr>
          <w:rtl/>
        </w:rPr>
        <w:t xml:space="preserve"> </w:t>
      </w:r>
      <w:r w:rsidR="008071CE" w:rsidRPr="008071CE">
        <w:rPr>
          <w:rFonts w:hint="cs"/>
          <w:rtl/>
        </w:rPr>
        <w:t>للهِ</w:t>
      </w:r>
      <w:r w:rsidR="008071CE" w:rsidRPr="008071CE">
        <w:rPr>
          <w:rtl/>
        </w:rPr>
        <w:t xml:space="preserve"> </w:t>
      </w:r>
      <w:r w:rsidR="008071CE" w:rsidRPr="008071CE">
        <w:rPr>
          <w:rFonts w:hint="cs"/>
          <w:rtl/>
        </w:rPr>
        <w:t>وَلِكَلِمَةِ</w:t>
      </w:r>
      <w:r w:rsidR="008071CE" w:rsidRPr="008071CE">
        <w:rPr>
          <w:rtl/>
        </w:rPr>
        <w:t xml:space="preserve"> </w:t>
      </w:r>
      <w:r w:rsidR="008071CE" w:rsidRPr="008071CE">
        <w:rPr>
          <w:rFonts w:hint="cs"/>
          <w:rtl/>
        </w:rPr>
        <w:t>نِعْمَتِهِ،</w:t>
      </w:r>
      <w:r w:rsidR="008071CE" w:rsidRPr="008071CE">
        <w:rPr>
          <w:rtl/>
        </w:rPr>
        <w:t xml:space="preserve"> </w:t>
      </w:r>
      <w:r w:rsidR="008071CE" w:rsidRPr="008071CE">
        <w:rPr>
          <w:rFonts w:hint="cs"/>
          <w:rtl/>
        </w:rPr>
        <w:t>الْقَادِرَةِ</w:t>
      </w:r>
      <w:r w:rsidR="008071CE" w:rsidRPr="008071CE">
        <w:rPr>
          <w:rtl/>
        </w:rPr>
        <w:t xml:space="preserve"> </w:t>
      </w:r>
      <w:r w:rsidR="008071CE" w:rsidRPr="008071CE">
        <w:rPr>
          <w:rFonts w:hint="cs"/>
          <w:rtl/>
        </w:rPr>
        <w:t>أَنْ</w:t>
      </w:r>
      <w:r w:rsidR="008071CE" w:rsidRPr="008071CE">
        <w:rPr>
          <w:rtl/>
        </w:rPr>
        <w:t xml:space="preserve"> </w:t>
      </w:r>
      <w:r w:rsidR="008071CE" w:rsidRPr="008071CE">
        <w:rPr>
          <w:rFonts w:hint="cs"/>
          <w:rtl/>
        </w:rPr>
        <w:t>تَبْنِيَكُمْ</w:t>
      </w:r>
      <w:r w:rsidR="008071CE" w:rsidRPr="008071CE">
        <w:rPr>
          <w:rtl/>
        </w:rPr>
        <w:t xml:space="preserve"> </w:t>
      </w:r>
      <w:r w:rsidR="008071CE" w:rsidRPr="008071CE">
        <w:rPr>
          <w:rFonts w:hint="cs"/>
          <w:rtl/>
        </w:rPr>
        <w:t>وَتُعْطِيَكُمْ</w:t>
      </w:r>
      <w:r w:rsidR="008071CE" w:rsidRPr="008071CE">
        <w:rPr>
          <w:rtl/>
        </w:rPr>
        <w:t xml:space="preserve"> </w:t>
      </w:r>
      <w:r w:rsidR="008071CE" w:rsidRPr="008071CE">
        <w:rPr>
          <w:rFonts w:hint="cs"/>
          <w:rtl/>
        </w:rPr>
        <w:t>مِيرَاثًا</w:t>
      </w:r>
      <w:r w:rsidR="008071CE" w:rsidRPr="008071CE">
        <w:rPr>
          <w:rtl/>
        </w:rPr>
        <w:t xml:space="preserve"> </w:t>
      </w:r>
      <w:r w:rsidR="008071CE" w:rsidRPr="008071CE">
        <w:rPr>
          <w:rFonts w:hint="cs"/>
          <w:rtl/>
        </w:rPr>
        <w:t>مَعَ</w:t>
      </w:r>
      <w:r w:rsidR="008071CE" w:rsidRPr="008071CE">
        <w:rPr>
          <w:rtl/>
        </w:rPr>
        <w:t xml:space="preserve"> </w:t>
      </w:r>
      <w:r w:rsidR="008071CE" w:rsidRPr="008071CE">
        <w:rPr>
          <w:rFonts w:hint="cs"/>
          <w:rtl/>
        </w:rPr>
        <w:t>جَمِيعِ</w:t>
      </w:r>
      <w:r w:rsidR="008071CE" w:rsidRPr="008071CE">
        <w:rPr>
          <w:rtl/>
        </w:rPr>
        <w:t xml:space="preserve"> </w:t>
      </w:r>
      <w:r w:rsidR="008071CE" w:rsidRPr="008071CE">
        <w:rPr>
          <w:rFonts w:hint="cs"/>
          <w:rtl/>
        </w:rPr>
        <w:t>الْمُقَدَّسِينَ</w:t>
      </w:r>
      <w:r w:rsidR="008071CE" w:rsidRPr="008071CE">
        <w:rPr>
          <w:rtl/>
        </w:rPr>
        <w:t>.</w:t>
      </w:r>
      <w:r w:rsidR="008071CE">
        <w:rPr>
          <w:rFonts w:hint="cs"/>
          <w:rtl/>
        </w:rPr>
        <w:t>" (أعمال الرسل 20: 32).</w:t>
      </w:r>
    </w:p>
    <w:p w14:paraId="2D1E9BE3" w14:textId="25D7152E" w:rsidR="008071CE" w:rsidRDefault="008071CE" w:rsidP="00B47F44">
      <w:pPr>
        <w:rPr>
          <w:rtl/>
        </w:rPr>
      </w:pPr>
      <w:r>
        <w:rPr>
          <w:rFonts w:hint="cs"/>
          <w:rtl/>
        </w:rPr>
        <w:t>يا له من مصدر ثمين للمعونة! لا تُكَر أية كلمة عن رجال موهوبين، مهما كان قدر غلاوتهم في محله. ليحمنا الله من أي تقليل في تقديرنا للمواهب التي يستحسنها الرب في نعمته بأن يقدمها لكنيسته بالرغم من كل أخطاءنا وخطايانا! غير أنه تبقى حقيقة واحدة لا جدال فيها، بأن الرسول في وداعه للكنيسة لم يوصينا لرجال موهوبين، وإنما لله بذاته ولكلمة نعمته. من هنا ي</w:t>
      </w:r>
      <w:r w:rsidR="00AF55A6">
        <w:rPr>
          <w:rFonts w:hint="cs"/>
          <w:rtl/>
        </w:rPr>
        <w:t>نتج: مهما يكون ضعفنا كبير فليس لنا إلا أن ننظر إلى الله ونتكل عليه. نعمته لا تعرف أي حدود؛ فهو لا يُخزي أي نفس متكلة عليه، وهو قادر أن يباركنا بملء الفيض إن فقط اعتمدنا عليه وحده ببساطة وتواضع كأولاد له.</w:t>
      </w:r>
    </w:p>
    <w:p w14:paraId="4754525D" w14:textId="065A9F8F" w:rsidR="00AF55A6" w:rsidRDefault="00AF55A6" w:rsidP="00B47F44">
      <w:pPr>
        <w:rPr>
          <w:rtl/>
        </w:rPr>
      </w:pPr>
      <w:r>
        <w:rPr>
          <w:rFonts w:hint="cs"/>
          <w:rtl/>
        </w:rPr>
        <w:t xml:space="preserve">في هذا التواضع وفي هذا الاتكال على الله نجد سر كل بركة حقيقية وقوة روحية. من جانب واحد ليس لنا أن نجرؤ باحتساب القوة أنها منا، ومن الجانب الآخر لا يجوز لنا أن نسمح لعدم إيمان قلوبنا بأن يضع حدًا للطف الله وأمانته. هو بإمكانه أن يقدم وسيقدم لشعبه المواهب المطلوبة لبنيانه، وسيزداد في فعل ذلك كلما أطلنا في انتظارنا له وليس بوضع أيدينا في العمل. </w:t>
      </w:r>
      <w:r w:rsidR="0027714D">
        <w:rPr>
          <w:rFonts w:hint="cs"/>
          <w:rtl/>
        </w:rPr>
        <w:t xml:space="preserve">فإن كان نظر الكنيسة أكثر إلى المسيح، إلى رأسها الحي وسيدها المحب بدلاً من أن يكون إلى تنظيمات يعملها أشخاص وإلى معونات هذا العالم، حقًا بالفعل، لكانت ستُظهر سيرة مختلفة كليًا. إن كان سعينا ونحن منقادين بمخططاتنا الخالية من الإيمان بأن نحقق تنظيماتنا وبالتالي نُحزن الروح القدس، ونُطفئه ونعيقه، فما الذي سنتوقعه غير النشوفة والخواء، خيبة الأمل والحيرة؟ المسيح كافٍ في كل حين ولكل شيء؛ ولكن في الحقيقة لا بد لنا أن ننتظره بمواظبة، ونثق به ونتركه يعمل. لا بد وأن يبقى المسار مفرغًا تمامًا </w:t>
      </w:r>
      <w:r w:rsidR="00C77A17">
        <w:rPr>
          <w:rFonts w:hint="cs"/>
          <w:rtl/>
        </w:rPr>
        <w:t>لعمل الروح القدس لإظهار حلاوة، ملء وكل كفاية المسيح.</w:t>
      </w:r>
    </w:p>
    <w:p w14:paraId="5DA7E818" w14:textId="757724A2" w:rsidR="00C77A17" w:rsidRDefault="003540B0" w:rsidP="00B47F44">
      <w:pPr>
        <w:rPr>
          <w:rtl/>
        </w:rPr>
      </w:pPr>
      <w:r>
        <w:rPr>
          <w:rFonts w:hint="cs"/>
          <w:rtl/>
        </w:rPr>
        <w:t>لكننا للأسف نحن غالبًا نفشل في هذا الأمر بالذات. نحن نحاول بأن نخفي ضعفنا بدلاً من الاعتراف به؛ وبدلاً من أن نعتمد بكل بساطة وكليًا على المسيح من جهة كل احتياجاتنا، نحاول بأن نستر عوراتنا برداء نحن صنعناه بأيدينا. إننا نتعب في انتظارنا المتّضع والمتأني ونحن على استعداد فقط بأن نمنح لأنفسنا مظهر القوة. لا يوجد ما هو أغبى من ذلك ولا يوجد ما يؤذينا أكثر من ذلك. آهٍ، لو صدّقنا فقط بأن قوتنا الحقيقية موجودة في إدراكنا بضعفنا واعترافنا به وبأن نلتصق بالمسيح من يوم إلى يوم بإيمان غير مصطنع!</w:t>
      </w:r>
    </w:p>
    <w:p w14:paraId="76C55C79" w14:textId="713506D4" w:rsidR="0038408F" w:rsidRDefault="0038408F" w:rsidP="00B47F44">
      <w:pPr>
        <w:rPr>
          <w:rtl/>
        </w:rPr>
      </w:pPr>
      <w:r>
        <w:rPr>
          <w:rFonts w:hint="cs"/>
          <w:rtl/>
        </w:rPr>
        <w:t xml:space="preserve">بان نطرق هذا الطريق الأفضل هو ما ينذر به يهوذا </w:t>
      </w:r>
      <w:r w:rsidR="000244A4">
        <w:rPr>
          <w:rFonts w:hint="cs"/>
          <w:rtl/>
        </w:rPr>
        <w:t>ل</w:t>
      </w:r>
      <w:r w:rsidR="000244A4" w:rsidRPr="000244A4">
        <w:rPr>
          <w:rtl/>
        </w:rPr>
        <w:t>لبقية المسيحية</w:t>
      </w:r>
      <w:r w:rsidR="000244A4" w:rsidRPr="000244A4">
        <w:rPr>
          <w:rFonts w:hint="cs"/>
          <w:rtl/>
        </w:rPr>
        <w:t xml:space="preserve"> </w:t>
      </w:r>
      <w:r w:rsidR="000244A4">
        <w:rPr>
          <w:rFonts w:hint="cs"/>
          <w:rtl/>
        </w:rPr>
        <w:t>في ختام رسالته:</w:t>
      </w:r>
    </w:p>
    <w:p w14:paraId="224775DA" w14:textId="6C2D8991" w:rsidR="000244A4" w:rsidRDefault="000244A4" w:rsidP="00B47F44">
      <w:pPr>
        <w:rPr>
          <w:rtl/>
        </w:rPr>
      </w:pPr>
      <w:r>
        <w:rPr>
          <w:rFonts w:hint="cs"/>
          <w:rtl/>
        </w:rPr>
        <w:t>يهوذا 20، 21: "</w:t>
      </w:r>
      <w:r w:rsidRPr="000244A4">
        <w:rPr>
          <w:rtl/>
        </w:rPr>
        <w:t xml:space="preserve"> </w:t>
      </w:r>
      <w:r w:rsidRPr="000244A4">
        <w:rPr>
          <w:rFonts w:ascii="Times New Roman" w:hAnsi="Times New Roman" w:cs="Times New Roman" w:hint="cs"/>
          <w:rtl/>
        </w:rPr>
        <w:t>​</w:t>
      </w:r>
      <w:r w:rsidRPr="000244A4">
        <w:rPr>
          <w:rtl/>
        </w:rPr>
        <w:t>20</w:t>
      </w:r>
      <w:r w:rsidRPr="000244A4">
        <w:rPr>
          <w:rFonts w:ascii="Times New Roman" w:hAnsi="Times New Roman" w:cs="Times New Roman" w:hint="cs"/>
          <w:rtl/>
        </w:rPr>
        <w:t>​</w:t>
      </w:r>
      <w:r w:rsidRPr="000244A4">
        <w:rPr>
          <w:rtl/>
        </w:rPr>
        <w:t xml:space="preserve"> </w:t>
      </w:r>
      <w:r w:rsidRPr="000244A4">
        <w:rPr>
          <w:rFonts w:ascii="Times New Roman" w:hAnsi="Times New Roman" w:cs="Times New Roman" w:hint="cs"/>
          <w:rtl/>
        </w:rPr>
        <w:t>​</w:t>
      </w:r>
      <w:r w:rsidRPr="000244A4">
        <w:rPr>
          <w:rFonts w:hint="cs"/>
          <w:rtl/>
        </w:rPr>
        <w:t>وَأَمَّا</w:t>
      </w:r>
      <w:r w:rsidRPr="000244A4">
        <w:rPr>
          <w:rtl/>
        </w:rPr>
        <w:t xml:space="preserve"> </w:t>
      </w:r>
      <w:r w:rsidRPr="000244A4">
        <w:rPr>
          <w:rFonts w:hint="cs"/>
          <w:rtl/>
        </w:rPr>
        <w:t>أَنْتُمْ</w:t>
      </w:r>
      <w:r w:rsidRPr="000244A4">
        <w:rPr>
          <w:rtl/>
        </w:rPr>
        <w:t xml:space="preserve"> </w:t>
      </w:r>
      <w:r w:rsidRPr="000244A4">
        <w:rPr>
          <w:rFonts w:hint="cs"/>
          <w:rtl/>
        </w:rPr>
        <w:t>أَيُّهَا</w:t>
      </w:r>
      <w:r w:rsidRPr="000244A4">
        <w:rPr>
          <w:rtl/>
        </w:rPr>
        <w:t xml:space="preserve"> </w:t>
      </w:r>
      <w:r w:rsidRPr="000244A4">
        <w:rPr>
          <w:rFonts w:hint="cs"/>
          <w:rtl/>
        </w:rPr>
        <w:t>الأَحِبَّاءُ</w:t>
      </w:r>
      <w:r w:rsidRPr="000244A4">
        <w:rPr>
          <w:rtl/>
        </w:rPr>
        <w:t xml:space="preserve"> </w:t>
      </w:r>
      <w:r w:rsidRPr="000244A4">
        <w:rPr>
          <w:rFonts w:hint="cs"/>
          <w:rtl/>
        </w:rPr>
        <w:t>فَابْنُوا</w:t>
      </w:r>
      <w:r w:rsidRPr="000244A4">
        <w:rPr>
          <w:rtl/>
        </w:rPr>
        <w:t xml:space="preserve"> </w:t>
      </w:r>
      <w:r w:rsidRPr="000244A4">
        <w:rPr>
          <w:rFonts w:hint="cs"/>
          <w:rtl/>
        </w:rPr>
        <w:t>أَنْفُسَكُمْ</w:t>
      </w:r>
      <w:r w:rsidRPr="000244A4">
        <w:rPr>
          <w:rtl/>
        </w:rPr>
        <w:t xml:space="preserve"> </w:t>
      </w:r>
      <w:r w:rsidRPr="000244A4">
        <w:rPr>
          <w:rFonts w:hint="cs"/>
          <w:rtl/>
        </w:rPr>
        <w:t>عَلَى</w:t>
      </w:r>
      <w:r w:rsidRPr="000244A4">
        <w:rPr>
          <w:rtl/>
        </w:rPr>
        <w:t xml:space="preserve"> </w:t>
      </w:r>
      <w:r w:rsidRPr="000244A4">
        <w:rPr>
          <w:rFonts w:hint="cs"/>
          <w:rtl/>
        </w:rPr>
        <w:t>إِيمَانِكُمُ</w:t>
      </w:r>
      <w:r w:rsidRPr="000244A4">
        <w:rPr>
          <w:rtl/>
        </w:rPr>
        <w:t xml:space="preserve"> </w:t>
      </w:r>
      <w:r w:rsidRPr="000244A4">
        <w:rPr>
          <w:rFonts w:hint="cs"/>
          <w:rtl/>
        </w:rPr>
        <w:t>الأَقْدَسِ،</w:t>
      </w:r>
      <w:r w:rsidRPr="000244A4">
        <w:rPr>
          <w:rtl/>
        </w:rPr>
        <w:t xml:space="preserve"> </w:t>
      </w:r>
      <w:r w:rsidRPr="000244A4">
        <w:rPr>
          <w:rFonts w:hint="cs"/>
          <w:rtl/>
        </w:rPr>
        <w:t>مُصَلِّينَ</w:t>
      </w:r>
      <w:r w:rsidRPr="000244A4">
        <w:rPr>
          <w:rtl/>
        </w:rPr>
        <w:t xml:space="preserve"> </w:t>
      </w:r>
      <w:r w:rsidRPr="000244A4">
        <w:rPr>
          <w:rFonts w:hint="cs"/>
          <w:rtl/>
        </w:rPr>
        <w:t>فِي</w:t>
      </w:r>
      <w:r w:rsidRPr="000244A4">
        <w:rPr>
          <w:rtl/>
        </w:rPr>
        <w:t xml:space="preserve"> </w:t>
      </w:r>
      <w:r w:rsidRPr="000244A4">
        <w:rPr>
          <w:rFonts w:hint="cs"/>
          <w:rtl/>
        </w:rPr>
        <w:t>الرُّوحِ</w:t>
      </w:r>
      <w:r w:rsidRPr="000244A4">
        <w:rPr>
          <w:rtl/>
        </w:rPr>
        <w:t xml:space="preserve"> </w:t>
      </w:r>
      <w:r w:rsidRPr="000244A4">
        <w:rPr>
          <w:rFonts w:hint="cs"/>
          <w:rtl/>
        </w:rPr>
        <w:t>الْقُدُسِ،</w:t>
      </w:r>
      <w:r w:rsidRPr="000244A4">
        <w:rPr>
          <w:rtl/>
        </w:rPr>
        <w:t xml:space="preserve">  </w:t>
      </w:r>
      <w:r w:rsidRPr="000244A4">
        <w:rPr>
          <w:rFonts w:ascii="Times New Roman" w:hAnsi="Times New Roman" w:cs="Times New Roman" w:hint="cs"/>
          <w:rtl/>
        </w:rPr>
        <w:t>​</w:t>
      </w:r>
      <w:r w:rsidRPr="000244A4">
        <w:rPr>
          <w:rtl/>
        </w:rPr>
        <w:t>21</w:t>
      </w:r>
      <w:r w:rsidRPr="000244A4">
        <w:rPr>
          <w:rFonts w:ascii="Times New Roman" w:hAnsi="Times New Roman" w:cs="Times New Roman" w:hint="cs"/>
          <w:rtl/>
        </w:rPr>
        <w:t>​</w:t>
      </w:r>
      <w:r w:rsidRPr="000244A4">
        <w:rPr>
          <w:rtl/>
        </w:rPr>
        <w:t xml:space="preserve"> </w:t>
      </w:r>
      <w:r w:rsidRPr="000244A4">
        <w:rPr>
          <w:rFonts w:ascii="Times New Roman" w:hAnsi="Times New Roman" w:cs="Times New Roman" w:hint="cs"/>
          <w:rtl/>
        </w:rPr>
        <w:t>​</w:t>
      </w:r>
      <w:r w:rsidRPr="000244A4">
        <w:rPr>
          <w:rFonts w:hint="cs"/>
          <w:rtl/>
        </w:rPr>
        <w:t>وَاحْفَظُوا</w:t>
      </w:r>
      <w:r w:rsidRPr="000244A4">
        <w:rPr>
          <w:rtl/>
        </w:rPr>
        <w:t xml:space="preserve"> </w:t>
      </w:r>
      <w:r w:rsidRPr="000244A4">
        <w:rPr>
          <w:rFonts w:hint="cs"/>
          <w:rtl/>
        </w:rPr>
        <w:t>أَنْفُسَكُمْ</w:t>
      </w:r>
      <w:r w:rsidRPr="000244A4">
        <w:rPr>
          <w:rtl/>
        </w:rPr>
        <w:t xml:space="preserve"> </w:t>
      </w:r>
      <w:r w:rsidRPr="000244A4">
        <w:rPr>
          <w:rFonts w:hint="cs"/>
          <w:rtl/>
        </w:rPr>
        <w:t>فِي</w:t>
      </w:r>
      <w:r w:rsidRPr="000244A4">
        <w:rPr>
          <w:rtl/>
        </w:rPr>
        <w:t xml:space="preserve"> </w:t>
      </w:r>
      <w:r w:rsidRPr="000244A4">
        <w:rPr>
          <w:rFonts w:hint="cs"/>
          <w:rtl/>
        </w:rPr>
        <w:t>مَحَبَّةِ</w:t>
      </w:r>
      <w:r w:rsidRPr="000244A4">
        <w:rPr>
          <w:rtl/>
        </w:rPr>
        <w:t xml:space="preserve"> </w:t>
      </w:r>
      <w:r w:rsidRPr="000244A4">
        <w:rPr>
          <w:rFonts w:hint="cs"/>
          <w:rtl/>
        </w:rPr>
        <w:t>اللهِ،</w:t>
      </w:r>
      <w:r w:rsidRPr="000244A4">
        <w:rPr>
          <w:rtl/>
        </w:rPr>
        <w:t xml:space="preserve"> </w:t>
      </w:r>
      <w:r w:rsidRPr="000244A4">
        <w:rPr>
          <w:rFonts w:hint="cs"/>
          <w:rtl/>
        </w:rPr>
        <w:t>مُنْتَظِرِينَ</w:t>
      </w:r>
      <w:r w:rsidRPr="000244A4">
        <w:rPr>
          <w:rtl/>
        </w:rPr>
        <w:t xml:space="preserve"> </w:t>
      </w:r>
      <w:r w:rsidRPr="000244A4">
        <w:rPr>
          <w:rFonts w:hint="cs"/>
          <w:rtl/>
        </w:rPr>
        <w:t>رَحْمَةَ</w:t>
      </w:r>
      <w:r w:rsidRPr="000244A4">
        <w:rPr>
          <w:rtl/>
        </w:rPr>
        <w:t xml:space="preserve"> </w:t>
      </w:r>
      <w:r w:rsidRPr="000244A4">
        <w:rPr>
          <w:rFonts w:hint="cs"/>
          <w:rtl/>
        </w:rPr>
        <w:t>رَبِّنَا</w:t>
      </w:r>
      <w:r w:rsidRPr="000244A4">
        <w:rPr>
          <w:rtl/>
        </w:rPr>
        <w:t xml:space="preserve"> </w:t>
      </w:r>
      <w:r w:rsidRPr="000244A4">
        <w:rPr>
          <w:rFonts w:hint="cs"/>
          <w:rtl/>
        </w:rPr>
        <w:t>يَسُوعَ</w:t>
      </w:r>
      <w:r w:rsidRPr="000244A4">
        <w:rPr>
          <w:rtl/>
        </w:rPr>
        <w:t xml:space="preserve"> </w:t>
      </w:r>
      <w:r w:rsidRPr="000244A4">
        <w:rPr>
          <w:rFonts w:hint="cs"/>
          <w:rtl/>
        </w:rPr>
        <w:t>الْمَسِيحِ</w:t>
      </w:r>
      <w:r w:rsidRPr="000244A4">
        <w:rPr>
          <w:rtl/>
        </w:rPr>
        <w:t xml:space="preserve"> لِلْحَيَاةِ الأَبَدِيَّةِ. </w:t>
      </w:r>
      <w:r>
        <w:rPr>
          <w:rFonts w:hint="cs"/>
          <w:rtl/>
        </w:rPr>
        <w:t>"</w:t>
      </w:r>
    </w:p>
    <w:p w14:paraId="2A0381AE" w14:textId="61D5B4B1" w:rsidR="000244A4" w:rsidRDefault="000244A4" w:rsidP="00B47F44">
      <w:pPr>
        <w:rPr>
          <w:rtl/>
        </w:rPr>
      </w:pPr>
      <w:r>
        <w:rPr>
          <w:rFonts w:hint="cs"/>
          <w:rtl/>
        </w:rPr>
        <w:t>فيما هو وضاح تشهد هذه الكلمات بمسؤولية كل المسيحيين الحقيقيين بأن يكونوا مرتبطين ببعضهم وليس منفصلين ومشتتين. إننا علينا أن نخدم بعضنا بمحبة بقدر النعمة الموهوبة لنا وبحسب نوعية العطايا الموهوبة لنا. "</w:t>
      </w:r>
      <w:r w:rsidRPr="000244A4">
        <w:rPr>
          <w:rtl/>
        </w:rPr>
        <w:t>فَابْنُوا أَنْفُسَكُمْ</w:t>
      </w:r>
      <w:r>
        <w:rPr>
          <w:rFonts w:hint="cs"/>
          <w:rtl/>
        </w:rPr>
        <w:t xml:space="preserve">" </w:t>
      </w:r>
      <w:r>
        <w:rPr>
          <w:rtl/>
        </w:rPr>
        <w:t>–</w:t>
      </w:r>
      <w:r>
        <w:rPr>
          <w:rFonts w:hint="cs"/>
          <w:rtl/>
        </w:rPr>
        <w:t xml:space="preserve"> إن هذا فيه جانب متبادَل. فليس لنا أن ننظر إلى الترتيبات البشرية ولا أن نقف في شكوانا بعدم توفر المواهب بيننا؛ كلا، فكل واحد عليه أن يعمل ببساطة قدر استطاعته لتشجيع البركة المشتركة ولمنفعة الجميع.</w:t>
      </w:r>
    </w:p>
    <w:p w14:paraId="5E81DA78" w14:textId="7494EEA3" w:rsidR="000244A4" w:rsidRDefault="000244A4" w:rsidP="00B47F44">
      <w:pPr>
        <w:rPr>
          <w:rtl/>
        </w:rPr>
      </w:pPr>
      <w:r>
        <w:rPr>
          <w:rFonts w:hint="cs"/>
          <w:rtl/>
        </w:rPr>
        <w:t>فعلى القارئ أن ينتبه إلى الأربع أمور التي أخذنا إنذار في تحقيقها:</w:t>
      </w:r>
    </w:p>
    <w:p w14:paraId="1093DB7A" w14:textId="5995555A" w:rsidR="000244A4" w:rsidRDefault="000244A4" w:rsidP="000244A4">
      <w:pPr>
        <w:pStyle w:val="ListParagraph"/>
        <w:numPr>
          <w:ilvl w:val="0"/>
          <w:numId w:val="1"/>
        </w:numPr>
      </w:pPr>
      <w:r>
        <w:rPr>
          <w:rFonts w:hint="cs"/>
          <w:rtl/>
        </w:rPr>
        <w:t>بناء</w:t>
      </w:r>
    </w:p>
    <w:p w14:paraId="50F84D44" w14:textId="733E954D" w:rsidR="000244A4" w:rsidRDefault="000679FB" w:rsidP="000244A4">
      <w:pPr>
        <w:pStyle w:val="ListParagraph"/>
        <w:numPr>
          <w:ilvl w:val="0"/>
          <w:numId w:val="1"/>
        </w:numPr>
      </w:pPr>
      <w:r>
        <w:rPr>
          <w:rFonts w:hint="cs"/>
          <w:rtl/>
        </w:rPr>
        <w:t>صلاة</w:t>
      </w:r>
    </w:p>
    <w:p w14:paraId="42F28E1A" w14:textId="16FCCE36" w:rsidR="000679FB" w:rsidRDefault="000679FB" w:rsidP="000244A4">
      <w:pPr>
        <w:pStyle w:val="ListParagraph"/>
        <w:numPr>
          <w:ilvl w:val="0"/>
          <w:numId w:val="1"/>
        </w:numPr>
      </w:pPr>
      <w:r>
        <w:rPr>
          <w:rFonts w:hint="cs"/>
          <w:rtl/>
        </w:rPr>
        <w:t>حفظ</w:t>
      </w:r>
    </w:p>
    <w:p w14:paraId="7B7FBD1D" w14:textId="71A924DA" w:rsidR="000679FB" w:rsidRDefault="000679FB" w:rsidP="000244A4">
      <w:pPr>
        <w:pStyle w:val="ListParagraph"/>
        <w:numPr>
          <w:ilvl w:val="0"/>
          <w:numId w:val="1"/>
        </w:numPr>
      </w:pPr>
      <w:r>
        <w:rPr>
          <w:rFonts w:hint="cs"/>
          <w:rtl/>
        </w:rPr>
        <w:t>انتظار</w:t>
      </w:r>
    </w:p>
    <w:p w14:paraId="00F7B9B5" w14:textId="02A55363" w:rsidR="000679FB" w:rsidRDefault="000679FB" w:rsidP="000679FB">
      <w:pPr>
        <w:rPr>
          <w:rtl/>
        </w:rPr>
      </w:pPr>
      <w:r>
        <w:rPr>
          <w:rFonts w:hint="cs"/>
          <w:rtl/>
        </w:rPr>
        <w:t>يا له من عمل مبارك هو هذا، وهو عمل للجميع! على الأرض لا يوجد أي مسيحي حقيقي واحد لا يمكنه أن يقوم بأي واحد من هذه الإنجازات في الخدمة أو بأن يقوم بها جميعها؛ نعم فكل واحد هو مسؤول بأن يقوم بما أنذر به الرسول. فنحن يمكننا</w:t>
      </w:r>
    </w:p>
    <w:p w14:paraId="1B7C9DB6" w14:textId="3E873F1C" w:rsidR="000679FB" w:rsidRDefault="000679FB" w:rsidP="000679FB">
      <w:pPr>
        <w:pStyle w:val="ListParagraph"/>
        <w:numPr>
          <w:ilvl w:val="0"/>
          <w:numId w:val="1"/>
        </w:numPr>
      </w:pPr>
      <w:r>
        <w:rPr>
          <w:rFonts w:hint="cs"/>
          <w:rtl/>
        </w:rPr>
        <w:t>أن نبني أنفسنا على إيماننا الأقدس،</w:t>
      </w:r>
    </w:p>
    <w:p w14:paraId="658CF23B" w14:textId="6E310D2B" w:rsidR="000679FB" w:rsidRDefault="000679FB" w:rsidP="000679FB">
      <w:pPr>
        <w:pStyle w:val="ListParagraph"/>
        <w:numPr>
          <w:ilvl w:val="0"/>
          <w:numId w:val="1"/>
        </w:numPr>
      </w:pPr>
      <w:r>
        <w:rPr>
          <w:rFonts w:hint="cs"/>
          <w:rtl/>
        </w:rPr>
        <w:t>أن نصلي في الروح القدس؛</w:t>
      </w:r>
    </w:p>
    <w:p w14:paraId="6AD32B92" w14:textId="1C61D653" w:rsidR="000679FB" w:rsidRDefault="000679FB" w:rsidP="000679FB">
      <w:pPr>
        <w:pStyle w:val="ListParagraph"/>
        <w:numPr>
          <w:ilvl w:val="0"/>
          <w:numId w:val="1"/>
        </w:numPr>
      </w:pPr>
      <w:r>
        <w:rPr>
          <w:rFonts w:hint="cs"/>
          <w:rtl/>
        </w:rPr>
        <w:t>أن نحفظ أنفسنا في محبة الله؛ وبفعلنا هذا،</w:t>
      </w:r>
    </w:p>
    <w:p w14:paraId="7067FEB3" w14:textId="340EA861" w:rsidR="000679FB" w:rsidRDefault="000679FB" w:rsidP="000679FB">
      <w:pPr>
        <w:pStyle w:val="ListParagraph"/>
        <w:numPr>
          <w:ilvl w:val="0"/>
          <w:numId w:val="1"/>
        </w:numPr>
      </w:pPr>
      <w:r>
        <w:rPr>
          <w:rFonts w:hint="cs"/>
          <w:rtl/>
        </w:rPr>
        <w:t>يمكننا أن ننتظر رحمة ربنا يسوع المسيح.</w:t>
      </w:r>
    </w:p>
    <w:p w14:paraId="315E6FF3" w14:textId="3832EA97" w:rsidR="000679FB" w:rsidRDefault="00EA3D8D" w:rsidP="000679FB">
      <w:pPr>
        <w:rPr>
          <w:rtl/>
        </w:rPr>
      </w:pPr>
      <w:r>
        <w:rPr>
          <w:rFonts w:hint="cs"/>
          <w:rtl/>
        </w:rPr>
        <w:t>ويُسأل السؤال، مَن هم "الأحباء"، ونحن نجيب: جميع الذين بنعمة الله لهم نصيب بهذا اللقب المبارك. إنه ليس اسم وارد استخدامه أو اعتراف فارغ، وإنما إشارة إلى مركز المسيحيين الحقيقي. ولينظر كل واحد إن كان يقف على أرضية المدعوين بهذا الاسم.</w:t>
      </w:r>
    </w:p>
    <w:p w14:paraId="145E81DE" w14:textId="03ECD294" w:rsidR="00852DCC" w:rsidRDefault="00852DCC" w:rsidP="000679FB">
      <w:pPr>
        <w:rPr>
          <w:rtl/>
        </w:rPr>
      </w:pPr>
      <w:r>
        <w:rPr>
          <w:rFonts w:hint="cs"/>
          <w:rtl/>
        </w:rPr>
        <w:t>يهوذا 22، 23: "</w:t>
      </w:r>
      <w:r w:rsidRPr="00852DCC">
        <w:t xml:space="preserve"> </w:t>
      </w:r>
      <w:r w:rsidRPr="00852DCC">
        <w:rPr>
          <w:rFonts w:ascii="Times New Roman" w:hAnsi="Times New Roman" w:cs="Times New Roman"/>
        </w:rPr>
        <w:t>​</w:t>
      </w:r>
      <w:r w:rsidRPr="00852DCC">
        <w:rPr>
          <w:rtl/>
        </w:rPr>
        <w:t xml:space="preserve"> </w:t>
      </w:r>
      <w:r w:rsidRPr="00852DCC">
        <w:rPr>
          <w:rFonts w:ascii="Times New Roman" w:hAnsi="Times New Roman" w:cs="Times New Roman" w:hint="cs"/>
          <w:rtl/>
        </w:rPr>
        <w:t>​</w:t>
      </w:r>
      <w:r w:rsidRPr="00852DCC">
        <w:rPr>
          <w:rFonts w:hint="cs"/>
          <w:rtl/>
        </w:rPr>
        <w:t>وَ</w:t>
      </w:r>
      <w:r w:rsidRPr="00852DCC">
        <w:rPr>
          <w:rtl/>
        </w:rPr>
        <w:t xml:space="preserve">ارْحَمُوا الْبَعْضَ مُمَيِّزِينَ،  </w:t>
      </w:r>
      <w:r w:rsidRPr="00852DCC">
        <w:rPr>
          <w:rFonts w:ascii="Times New Roman" w:hAnsi="Times New Roman" w:cs="Times New Roman" w:hint="cs"/>
          <w:rtl/>
        </w:rPr>
        <w:t>​</w:t>
      </w:r>
      <w:r w:rsidRPr="00852DCC">
        <w:rPr>
          <w:rtl/>
        </w:rPr>
        <w:t>23</w:t>
      </w:r>
      <w:r w:rsidRPr="00852DCC">
        <w:rPr>
          <w:rFonts w:ascii="Times New Roman" w:hAnsi="Times New Roman" w:cs="Times New Roman" w:hint="cs"/>
          <w:rtl/>
        </w:rPr>
        <w:t>​</w:t>
      </w:r>
      <w:r w:rsidRPr="00852DCC">
        <w:rPr>
          <w:rtl/>
        </w:rPr>
        <w:t xml:space="preserve"> </w:t>
      </w:r>
      <w:r w:rsidRPr="00852DCC">
        <w:rPr>
          <w:rFonts w:ascii="Times New Roman" w:hAnsi="Times New Roman" w:cs="Times New Roman" w:hint="cs"/>
          <w:rtl/>
        </w:rPr>
        <w:t>​</w:t>
      </w:r>
      <w:r w:rsidRPr="00852DCC">
        <w:rPr>
          <w:rFonts w:hint="cs"/>
          <w:rtl/>
        </w:rPr>
        <w:t>وَخَلِّصُوا</w:t>
      </w:r>
      <w:r w:rsidRPr="00852DCC">
        <w:rPr>
          <w:rtl/>
        </w:rPr>
        <w:t xml:space="preserve"> </w:t>
      </w:r>
      <w:r w:rsidRPr="00852DCC">
        <w:rPr>
          <w:rFonts w:hint="cs"/>
          <w:rtl/>
        </w:rPr>
        <w:t>الْبَعْضَ</w:t>
      </w:r>
      <w:r w:rsidRPr="00852DCC">
        <w:rPr>
          <w:rtl/>
        </w:rPr>
        <w:t xml:space="preserve"> </w:t>
      </w:r>
      <w:r w:rsidRPr="00852DCC">
        <w:rPr>
          <w:rFonts w:hint="cs"/>
          <w:rtl/>
        </w:rPr>
        <w:t>ب</w:t>
      </w:r>
      <w:r w:rsidRPr="00852DCC">
        <w:rPr>
          <w:rtl/>
        </w:rPr>
        <w:t xml:space="preserve">ِالْخَوْفِ، مُخْتَطِفِينَ مِنَ النَّارِ، مُبْغِضِينَ حَتَّى الثَّوْبَ الْمُدَنَّسَ مِنَ الْجَسَدِ. </w:t>
      </w:r>
      <w:r>
        <w:rPr>
          <w:rFonts w:hint="cs"/>
          <w:rtl/>
        </w:rPr>
        <w:t>"</w:t>
      </w:r>
    </w:p>
    <w:p w14:paraId="2F572579" w14:textId="723E0BD5" w:rsidR="00852DCC" w:rsidRDefault="00852DCC" w:rsidP="000679FB">
      <w:pPr>
        <w:rPr>
          <w:rtl/>
        </w:rPr>
      </w:pPr>
      <w:r>
        <w:rPr>
          <w:rFonts w:hint="cs"/>
          <w:rtl/>
        </w:rPr>
        <w:t>مَن هم "البعض" الأولى ومَن هم "البعض" الثانية؟ ك</w:t>
      </w:r>
      <w:r w:rsidR="00A652F1">
        <w:rPr>
          <w:rFonts w:hint="cs"/>
          <w:rtl/>
        </w:rPr>
        <w:t>ِ</w:t>
      </w:r>
      <w:r>
        <w:rPr>
          <w:rFonts w:hint="cs"/>
          <w:rtl/>
        </w:rPr>
        <w:t>لا</w:t>
      </w:r>
      <w:r w:rsidR="00A652F1">
        <w:rPr>
          <w:rFonts w:hint="cs"/>
          <w:rtl/>
        </w:rPr>
        <w:t xml:space="preserve"> العبارتين غير محددتين ومع هذا فإنها كذلك شاملة كعبارة "أحباء". وهذا جميل؛ لأنه على الرغم من أن الأشخاص الذين يفكر بهم الرسول لم يُشر بوضوح إليهم "فالأحباء" لن يصعب عليهم أن يجدوهم. هنالك الكثير من النفوس الغالية المنتشرة في كل مكان وسط المسيحية الساقطة، والتي لا بد من تقويم بعضها وإنقاذ البعض الآخر بخوف </w:t>
      </w:r>
      <w:r w:rsidR="00A652F1">
        <w:rPr>
          <w:rtl/>
        </w:rPr>
        <w:t>–</w:t>
      </w:r>
      <w:r w:rsidR="00A652F1">
        <w:rPr>
          <w:rFonts w:hint="cs"/>
          <w:rtl/>
        </w:rPr>
        <w:t xml:space="preserve"> بمخافة إلهية، لكيلا يشتبك "الأحباء" فيما تدنسوا به.</w:t>
      </w:r>
    </w:p>
    <w:p w14:paraId="5158D6E0" w14:textId="516DD9C1" w:rsidR="00E46121" w:rsidRDefault="00E46121" w:rsidP="000679FB">
      <w:pPr>
        <w:rPr>
          <w:rtl/>
        </w:rPr>
      </w:pPr>
      <w:r>
        <w:rPr>
          <w:rFonts w:hint="cs"/>
          <w:rtl/>
        </w:rPr>
        <w:t>إن الافتراض بأنه ينبغي دخول النار لإنقاذ شخصًا آخر منها هو خاطئ كليًا. بالأحرى لا بد لي أولاً أن أكون خارج موقف شرير لكي أكون قادرًا  على إنقاذ شخص منه.</w:t>
      </w:r>
      <w:r w:rsidR="000C33A2">
        <w:rPr>
          <w:rFonts w:hint="cs"/>
          <w:rtl/>
        </w:rPr>
        <w:t xml:space="preserve"> لأنه كيف سيكون باستطاعتي أن أنشل شخصًا غارقًا في مستنقع؟ بكل تأكيد ليس في أن أدخل داخل المستنقع، وإنما في أن أقف على أرضية صلبة وأمد له يد</w:t>
      </w:r>
      <w:r w:rsidR="00AE23EC">
        <w:rPr>
          <w:rFonts w:hint="cs"/>
          <w:rtl/>
        </w:rPr>
        <w:t xml:space="preserve"> العون</w:t>
      </w:r>
      <w:r w:rsidR="000C33A2">
        <w:rPr>
          <w:rFonts w:hint="cs"/>
          <w:rtl/>
        </w:rPr>
        <w:t xml:space="preserve"> من هناك. من المستحيل أن أنتشل شخصًا من أمر ما إلا إن كنت أنا بنفسي خارج هذا الأمر.</w:t>
      </w:r>
    </w:p>
    <w:p w14:paraId="31A9141C" w14:textId="2889736C" w:rsidR="000C33A2" w:rsidRDefault="003630E9" w:rsidP="000679FB">
      <w:pPr>
        <w:rPr>
          <w:rtl/>
        </w:rPr>
      </w:pPr>
      <w:r>
        <w:rPr>
          <w:rFonts w:hint="cs"/>
          <w:rtl/>
        </w:rPr>
        <w:t>لذا: إن أردنا أن نساعد المؤمنين المشتبكين في فساد المسيحية فلا بد لنا أولاً أن نكون منفصلين عنها بإصرار. غير أن هذا لوحده لا يكفي: إن كنا فعلاً نريد بأن نفيدهم فلا بد وأن يخفق قلبنا بمحبة صافية ملتهبة نحو جميع الذين هم للرب.</w:t>
      </w:r>
    </w:p>
    <w:p w14:paraId="3C1DB89F" w14:textId="40FD1327" w:rsidR="003630E9" w:rsidRDefault="00A5054B" w:rsidP="000679FB">
      <w:pPr>
        <w:rPr>
          <w:rtl/>
        </w:rPr>
      </w:pPr>
      <w:r>
        <w:rPr>
          <w:rFonts w:hint="cs"/>
          <w:rtl/>
        </w:rPr>
        <w:t>يهوذا 24، 25: "</w:t>
      </w:r>
      <w:r w:rsidRPr="00A5054B">
        <w:t xml:space="preserve"> </w:t>
      </w:r>
      <w:r w:rsidRPr="00A5054B">
        <w:rPr>
          <w:rFonts w:ascii="Times New Roman" w:hAnsi="Times New Roman" w:cs="Times New Roman"/>
        </w:rPr>
        <w:t>​</w:t>
      </w:r>
      <w:r w:rsidRPr="00A5054B">
        <w:rPr>
          <w:rtl/>
        </w:rPr>
        <w:t xml:space="preserve"> </w:t>
      </w:r>
      <w:r w:rsidRPr="00A5054B">
        <w:rPr>
          <w:rFonts w:ascii="Times New Roman" w:hAnsi="Times New Roman" w:cs="Times New Roman" w:hint="cs"/>
          <w:rtl/>
        </w:rPr>
        <w:t>​</w:t>
      </w:r>
      <w:r w:rsidRPr="00A5054B">
        <w:rPr>
          <w:rFonts w:hint="cs"/>
          <w:rtl/>
        </w:rPr>
        <w:t>وَالْقَادِرُ</w:t>
      </w:r>
      <w:r w:rsidRPr="00A5054B">
        <w:rPr>
          <w:rtl/>
        </w:rPr>
        <w:t xml:space="preserve"> </w:t>
      </w:r>
      <w:r w:rsidRPr="00A5054B">
        <w:rPr>
          <w:rFonts w:hint="cs"/>
          <w:rtl/>
        </w:rPr>
        <w:t>أَنْ</w:t>
      </w:r>
      <w:r w:rsidRPr="00A5054B">
        <w:rPr>
          <w:rtl/>
        </w:rPr>
        <w:t xml:space="preserve"> </w:t>
      </w:r>
      <w:r w:rsidRPr="00A5054B">
        <w:rPr>
          <w:rFonts w:hint="cs"/>
          <w:rtl/>
        </w:rPr>
        <w:t>يَحْفَظَكُمْ</w:t>
      </w:r>
      <w:r w:rsidRPr="00A5054B">
        <w:rPr>
          <w:rtl/>
        </w:rPr>
        <w:t xml:space="preserve"> </w:t>
      </w:r>
      <w:r w:rsidRPr="00A5054B">
        <w:rPr>
          <w:rFonts w:hint="cs"/>
          <w:rtl/>
        </w:rPr>
        <w:t>غَيْرَ</w:t>
      </w:r>
      <w:r w:rsidRPr="00A5054B">
        <w:rPr>
          <w:rtl/>
        </w:rPr>
        <w:t xml:space="preserve"> </w:t>
      </w:r>
      <w:r w:rsidRPr="00A5054B">
        <w:rPr>
          <w:rFonts w:hint="cs"/>
          <w:rtl/>
        </w:rPr>
        <w:t>عَاثِرِينَ،</w:t>
      </w:r>
      <w:r w:rsidRPr="00A5054B">
        <w:rPr>
          <w:rtl/>
        </w:rPr>
        <w:t xml:space="preserve"> وَيُوقِفَكُمْ أَمَامَ مَجْدِهِ بِلاَ عَيْبٍ فِي الابْتِهَاجِ،  </w:t>
      </w:r>
      <w:r w:rsidRPr="00A5054B">
        <w:rPr>
          <w:rFonts w:ascii="Times New Roman" w:hAnsi="Times New Roman" w:cs="Times New Roman" w:hint="cs"/>
          <w:rtl/>
        </w:rPr>
        <w:t>​</w:t>
      </w:r>
      <w:r w:rsidRPr="00A5054B">
        <w:rPr>
          <w:rtl/>
        </w:rPr>
        <w:t>25</w:t>
      </w:r>
      <w:r w:rsidRPr="00A5054B">
        <w:rPr>
          <w:rFonts w:ascii="Times New Roman" w:hAnsi="Times New Roman" w:cs="Times New Roman" w:hint="cs"/>
          <w:rtl/>
        </w:rPr>
        <w:t>​</w:t>
      </w:r>
      <w:r w:rsidRPr="00A5054B">
        <w:rPr>
          <w:rtl/>
        </w:rPr>
        <w:t xml:space="preserve"> </w:t>
      </w:r>
      <w:r w:rsidRPr="00A5054B">
        <w:rPr>
          <w:rFonts w:ascii="Times New Roman" w:hAnsi="Times New Roman" w:cs="Times New Roman" w:hint="cs"/>
          <w:rtl/>
        </w:rPr>
        <w:t>​</w:t>
      </w:r>
      <w:r w:rsidRPr="00A5054B">
        <w:rPr>
          <w:rFonts w:hint="cs"/>
          <w:rtl/>
        </w:rPr>
        <w:t>الإِلهُ</w:t>
      </w:r>
      <w:r w:rsidRPr="00A5054B">
        <w:rPr>
          <w:rtl/>
        </w:rPr>
        <w:t xml:space="preserve"> </w:t>
      </w:r>
      <w:r w:rsidRPr="00A5054B">
        <w:rPr>
          <w:rFonts w:hint="cs"/>
          <w:rtl/>
        </w:rPr>
        <w:t>الْحَكِيمُ</w:t>
      </w:r>
      <w:r w:rsidRPr="00A5054B">
        <w:rPr>
          <w:rtl/>
        </w:rPr>
        <w:t xml:space="preserve"> </w:t>
      </w:r>
      <w:r w:rsidRPr="00A5054B">
        <w:rPr>
          <w:rFonts w:hint="cs"/>
          <w:rtl/>
        </w:rPr>
        <w:t>الْوَحِيدُ</w:t>
      </w:r>
      <w:r w:rsidRPr="00A5054B">
        <w:rPr>
          <w:rtl/>
        </w:rPr>
        <w:t xml:space="preserve"> </w:t>
      </w:r>
      <w:r w:rsidRPr="00A5054B">
        <w:rPr>
          <w:rFonts w:hint="cs"/>
          <w:rtl/>
        </w:rPr>
        <w:t>مُخَلِّصُنَا،</w:t>
      </w:r>
      <w:r w:rsidRPr="00A5054B">
        <w:rPr>
          <w:rtl/>
        </w:rPr>
        <w:t xml:space="preserve"> لَهُ الْمَجْدُ وَالْعَظَمَةُ وَالْقُدْرَةُ وَالسُّلْطَانُ، الآنَ وَإِلَى كُلِّ الدُّهُورِ. آمِينَ.</w:t>
      </w:r>
      <w:r w:rsidRPr="00A5054B">
        <w:rPr>
          <w:rFonts w:hint="cs"/>
          <w:rtl/>
        </w:rPr>
        <w:t xml:space="preserve"> </w:t>
      </w:r>
      <w:r>
        <w:rPr>
          <w:rFonts w:hint="cs"/>
          <w:rtl/>
        </w:rPr>
        <w:t>"</w:t>
      </w:r>
    </w:p>
    <w:p w14:paraId="47D490EA" w14:textId="4393A6D0" w:rsidR="00A5054B" w:rsidRDefault="00A5054B" w:rsidP="000679FB">
      <w:r>
        <w:rPr>
          <w:rFonts w:hint="cs"/>
          <w:rtl/>
        </w:rPr>
        <w:t xml:space="preserve">إننا في هذه الرسالة نسمع الكثير عن التعثر </w:t>
      </w:r>
      <w:r>
        <w:rPr>
          <w:rtl/>
        </w:rPr>
        <w:t>–</w:t>
      </w:r>
      <w:r>
        <w:rPr>
          <w:rFonts w:hint="cs"/>
          <w:rtl/>
        </w:rPr>
        <w:t xml:space="preserve"> إسرائيل تعثر، الملائكة تعثرت</w:t>
      </w:r>
      <w:r w:rsidR="00057CFB">
        <w:rPr>
          <w:rFonts w:hint="cs"/>
          <w:rtl/>
        </w:rPr>
        <w:t>، المدن سقطت. لكن نشكر الله! هنالك واحد القادر على أن يحفظنا غير عاثرين ونحن مُسَلَّمين لحفظه المقدس.</w:t>
      </w:r>
    </w:p>
    <w:sectPr w:rsidR="00A5054B"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7A19FF"/>
    <w:multiLevelType w:val="hybridMultilevel"/>
    <w:tmpl w:val="CFEE6654"/>
    <w:lvl w:ilvl="0" w:tplc="2E34D8EE">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29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7F3"/>
    <w:rsid w:val="000244A4"/>
    <w:rsid w:val="00057CFB"/>
    <w:rsid w:val="000679FB"/>
    <w:rsid w:val="000C33A2"/>
    <w:rsid w:val="00107416"/>
    <w:rsid w:val="001332B1"/>
    <w:rsid w:val="00175620"/>
    <w:rsid w:val="001A03DE"/>
    <w:rsid w:val="001B72AD"/>
    <w:rsid w:val="0021344A"/>
    <w:rsid w:val="00221812"/>
    <w:rsid w:val="002552B3"/>
    <w:rsid w:val="00271FAD"/>
    <w:rsid w:val="0027714D"/>
    <w:rsid w:val="003240F5"/>
    <w:rsid w:val="003540B0"/>
    <w:rsid w:val="003630E9"/>
    <w:rsid w:val="003657AE"/>
    <w:rsid w:val="0038408F"/>
    <w:rsid w:val="00450B97"/>
    <w:rsid w:val="00463549"/>
    <w:rsid w:val="004F2D8D"/>
    <w:rsid w:val="005215EA"/>
    <w:rsid w:val="00536400"/>
    <w:rsid w:val="006108E1"/>
    <w:rsid w:val="00616F97"/>
    <w:rsid w:val="00646C78"/>
    <w:rsid w:val="006A5C8F"/>
    <w:rsid w:val="008071CE"/>
    <w:rsid w:val="00842047"/>
    <w:rsid w:val="00852DCC"/>
    <w:rsid w:val="00893ADB"/>
    <w:rsid w:val="00A5054B"/>
    <w:rsid w:val="00A652F1"/>
    <w:rsid w:val="00A76F9F"/>
    <w:rsid w:val="00A90285"/>
    <w:rsid w:val="00AB4C8A"/>
    <w:rsid w:val="00AE23EC"/>
    <w:rsid w:val="00AF55A6"/>
    <w:rsid w:val="00B47F44"/>
    <w:rsid w:val="00BE011D"/>
    <w:rsid w:val="00C77A17"/>
    <w:rsid w:val="00C85D47"/>
    <w:rsid w:val="00D53FE5"/>
    <w:rsid w:val="00E03FA1"/>
    <w:rsid w:val="00E46121"/>
    <w:rsid w:val="00E56942"/>
    <w:rsid w:val="00EA3D8D"/>
    <w:rsid w:val="00EB27B4"/>
    <w:rsid w:val="00F157F3"/>
    <w:rsid w:val="00F4265B"/>
    <w:rsid w:val="00F8520C"/>
    <w:rsid w:val="00FC4BA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40A59"/>
  <w15:chartTrackingRefBased/>
  <w15:docId w15:val="{CB596DFC-C49D-4572-88DE-DE3029372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157F3"/>
    <w:rPr>
      <w:color w:val="0563C1" w:themeColor="hyperlink"/>
      <w:u w:val="single"/>
    </w:rPr>
  </w:style>
  <w:style w:type="character" w:styleId="UnresolvedMention">
    <w:name w:val="Unresolved Mention"/>
    <w:basedOn w:val="DefaultParagraphFont"/>
    <w:uiPriority w:val="99"/>
    <w:semiHidden/>
    <w:unhideWhenUsed/>
    <w:rsid w:val="00F157F3"/>
    <w:rPr>
      <w:color w:val="605E5C"/>
      <w:shd w:val="clear" w:color="auto" w:fill="E1DFDD"/>
    </w:rPr>
  </w:style>
  <w:style w:type="character" w:styleId="FollowedHyperlink">
    <w:name w:val="FollowedHyperlink"/>
    <w:basedOn w:val="DefaultParagraphFont"/>
    <w:uiPriority w:val="99"/>
    <w:semiHidden/>
    <w:unhideWhenUsed/>
    <w:rsid w:val="003240F5"/>
    <w:rPr>
      <w:color w:val="954F72" w:themeColor="followedHyperlink"/>
      <w:u w:val="single"/>
    </w:rPr>
  </w:style>
  <w:style w:type="paragraph" w:styleId="ListParagraph">
    <w:name w:val="List Paragraph"/>
    <w:basedOn w:val="Normal"/>
    <w:uiPriority w:val="34"/>
    <w:qFormat/>
    <w:rsid w:val="003240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1487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oundwords.de/en/die-abschliessenden-ausblicke-von-maleachi-und-judas-a3775.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1</Pages>
  <Words>2856</Words>
  <Characters>14282</Characters>
  <Application>Microsoft Office Word</Application>
  <DocSecurity>0</DocSecurity>
  <Lines>119</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27</cp:revision>
  <dcterms:created xsi:type="dcterms:W3CDTF">2023-03-10T19:21:00Z</dcterms:created>
  <dcterms:modified xsi:type="dcterms:W3CDTF">2023-03-11T10:22:00Z</dcterms:modified>
</cp:coreProperties>
</file>