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B20F7" w14:textId="0EE65445" w:rsidR="00BE011D" w:rsidRDefault="000369B6">
      <w:pPr>
        <w:rPr>
          <w:rtl/>
        </w:rPr>
      </w:pPr>
      <w:hyperlink r:id="rId4" w:history="1">
        <w:r w:rsidRPr="000369B6">
          <w:rPr>
            <w:rStyle w:val="Hyperlink"/>
            <w:rtl/>
          </w:rPr>
          <w:t>هل خاب أملك</w:t>
        </w:r>
      </w:hyperlink>
    </w:p>
    <w:p w14:paraId="0A096657" w14:textId="034BBC50" w:rsidR="000369B6" w:rsidRDefault="000369B6" w:rsidP="000369B6">
      <w:pPr>
        <w:bidi w:val="0"/>
        <w:rPr>
          <w:rtl/>
        </w:rPr>
      </w:pPr>
      <w:r w:rsidRPr="000369B6">
        <w:t>Charles Henry Mackintosh</w:t>
      </w:r>
    </w:p>
    <w:p w14:paraId="5575EEE5" w14:textId="2F595372" w:rsidR="000369B6" w:rsidRDefault="000369B6">
      <w:pPr>
        <w:rPr>
          <w:rtl/>
        </w:rPr>
      </w:pPr>
      <w:r>
        <w:rPr>
          <w:rFonts w:hint="cs"/>
          <w:rtl/>
        </w:rPr>
        <w:t>إنه مبدأ كتابي بأنه ينبغي أن ننفصل عن الشر. الطريق الذي علينا نحن المسيحيين أن نسير فيه، ضيق، أما قلبنا فلا بد وأن يكون رحبًا. مع الآخرين علينا أن نكون حلماء. إننا دائمًا معرضين للخطر في التطرف في الإنفصال وأن نعيش في عُزلة. هنالك الكثير من الأمور التي تُرغمنا بأن نكون منعزلين: الصداقات هشة جدًا، ثقتي بالآخرين كثيرًا ما تخيب، وهنالك أمور كثيرة تحدث لا يمكنني أن أصفها بأنها جيدة!</w:t>
      </w:r>
    </w:p>
    <w:p w14:paraId="73580798" w14:textId="63C2E1A4" w:rsidR="000369B6" w:rsidRDefault="000369B6">
      <w:pPr>
        <w:rPr>
          <w:rtl/>
        </w:rPr>
      </w:pPr>
      <w:r>
        <w:rPr>
          <w:rFonts w:hint="cs"/>
          <w:rtl/>
        </w:rPr>
        <w:t xml:space="preserve">من دون شك أن كل هذا صحيح وليس من السهل بأن نخلص منه. أما السؤال فهو، كيف نواجه هذه الصعوبات وبأي روح. إن الأمر مرتبط بموقفي الشخصي. من الممكن أنه من خلال جميع هذه الظروف يحدث بأني أتوارى وأكون مرّ النفس، متقسيًا، رافضًا وجافًا. لكني عندها لا يكون لي قلب لشعب الرب ولاهتمامات </w:t>
      </w:r>
      <w:r w:rsidR="00D758EC">
        <w:rPr>
          <w:rFonts w:hint="cs"/>
          <w:rtl/>
        </w:rPr>
        <w:t>الكنيسة</w:t>
      </w:r>
      <w:r w:rsidR="002D17E1">
        <w:rPr>
          <w:rFonts w:hint="cs"/>
          <w:rtl/>
        </w:rPr>
        <w:t xml:space="preserve">. عندها سأكون في خطر بأن لا أكون مثمرًا، ومن دون أعمال صالحة، من دون تعاطف مع المساكين، المرضى والذين في مِحنة. عندها سأكون في خطر بأن فقط أعيش في الدائرة الصغيرة التي انعزلت إليها، بأن أتمحور حول ذاتي، حول اهتماماتي واهتمامات عائلتي. عندها سأكون في حالة بائسة. غير أني لن أرى هذا هكذا، لأني سأكون مشغولاً بصورة طبيعية بأخطاء الآخرين. إنه في حد ذاته ليس من الصعب بأن نكشف عن أخطاء، وعكات وضعفات الآخرين. إلا أن السؤال هو: كيف نواجه هذه الأمور؟ إن تصرفنا بروح خاطئ، فسنتعرض للخطر بأن نتوارى وننعزل على أنفسنا. لكننا عندها يكون حالنا يستدعي للأسف، وعندها لن يمكننا أن نكون أو بالمرة لأجل الآخرين. </w:t>
      </w:r>
      <w:r w:rsidR="00EB2610">
        <w:rPr>
          <w:rFonts w:hint="cs"/>
          <w:rtl/>
        </w:rPr>
        <w:t xml:space="preserve">عندها سنكون "إنسانًا محبطًا" دائمًا ما يفترض الخطأ في الآخرين وينطوي على نفسه. يا لها من حالة محزنة! فكهذا الإنسان </w:t>
      </w:r>
      <w:r w:rsidR="009B2471">
        <w:rPr>
          <w:rFonts w:hint="cs"/>
          <w:rtl/>
        </w:rPr>
        <w:t>سيُتعس</w:t>
      </w:r>
      <w:r w:rsidR="00EB2610">
        <w:rPr>
          <w:rFonts w:hint="cs"/>
          <w:rtl/>
        </w:rPr>
        <w:t xml:space="preserve"> الذين يهيمن عليهم بتأثيره وهم ضعفاء وجهّال، ليصغوا إليه، في ذات تعاسته. </w:t>
      </w:r>
      <w:r w:rsidR="00181D1F">
        <w:rPr>
          <w:rFonts w:hint="cs"/>
          <w:rtl/>
        </w:rPr>
        <w:t xml:space="preserve">فتطبيقيًا هو متمسك تمامًا بحياة إيمانه. إنه </w:t>
      </w:r>
      <w:r w:rsidR="00F70416">
        <w:rPr>
          <w:rFonts w:hint="cs"/>
          <w:rtl/>
        </w:rPr>
        <w:t xml:space="preserve">لم </w:t>
      </w:r>
      <w:r w:rsidR="00181D1F">
        <w:rPr>
          <w:rFonts w:hint="cs"/>
          <w:rtl/>
        </w:rPr>
        <w:t>ينمُ مع واقع الحياة العملية القاسية. هو ينتقد كل شخص وليس نفسه. كم هو مؤسف إن وصل المسيحي إلى هذه الحالة من الانعزال!</w:t>
      </w:r>
    </w:p>
    <w:p w14:paraId="56629A0C" w14:textId="3E71757C" w:rsidR="00181D1F" w:rsidRDefault="00181D1F" w:rsidP="00181D1F">
      <w:r>
        <w:rPr>
          <w:rFonts w:hint="cs"/>
          <w:rtl/>
        </w:rPr>
        <w:t>الرب يسوع لم يفهمه أحد، ومع ذلك أحبّ خاصته. الإنسان الوحيد في كماله، الذي عاش على الأرض، عاش في انفصال تام عن الشر. هو عاش في عالم شرير وخاطي. كم خاض في صعوبات وخيبات أمل كثيرة! "</w:t>
      </w:r>
      <w:r>
        <w:rPr>
          <w:rtl/>
        </w:rPr>
        <w:t>وَلَمْ يَعْرِفْهُ الْعَالَمُ. إِلَى خَاصَّتِهِ جَاءَ، وَخَاصَّتُهُ لَمْ تَقْبَلْهُ.</w:t>
      </w:r>
      <w:r>
        <w:rPr>
          <w:rFonts w:hint="cs"/>
          <w:rtl/>
        </w:rPr>
        <w:t xml:space="preserve">" (يوحنا 1: 10، 11). </w:t>
      </w:r>
      <w:r w:rsidRPr="00181D1F">
        <w:rPr>
          <w:rtl/>
        </w:rPr>
        <w:t>انْتَظَر</w:t>
      </w:r>
      <w:r>
        <w:rPr>
          <w:rFonts w:hint="cs"/>
          <w:rtl/>
        </w:rPr>
        <w:t>َ</w:t>
      </w:r>
      <w:r w:rsidRPr="00181D1F">
        <w:rPr>
          <w:rtl/>
        </w:rPr>
        <w:t xml:space="preserve"> رِقَّةً فَلَمْ تَكُنْ، وَمُعَزِّينَ فَلَمْ </w:t>
      </w:r>
      <w:r>
        <w:rPr>
          <w:rFonts w:hint="cs"/>
          <w:rtl/>
        </w:rPr>
        <w:t>ي</w:t>
      </w:r>
      <w:r w:rsidRPr="00181D1F">
        <w:rPr>
          <w:rtl/>
        </w:rPr>
        <w:t>جِدْ.</w:t>
      </w:r>
      <w:r>
        <w:rPr>
          <w:rFonts w:hint="cs"/>
          <w:rtl/>
        </w:rPr>
        <w:t xml:space="preserve"> (مزمور 69: 21). حتى تلاميذه لم يفهموه ولم يتعاطفوا معه. هم ناموا على جبل التجلي، حينما تغيّرت هيئته أمامهم. هم ناموا في بستان جثسيماني، حينما كان في أشد اضطراب نفسي. </w:t>
      </w:r>
      <w:r w:rsidR="00805758">
        <w:rPr>
          <w:rFonts w:hint="cs"/>
          <w:rtl/>
        </w:rPr>
        <w:t xml:space="preserve">في العاصفة وهم في البحيرة كان </w:t>
      </w:r>
      <w:r w:rsidR="00FF4658">
        <w:rPr>
          <w:rFonts w:hint="cs"/>
          <w:rtl/>
        </w:rPr>
        <w:t>يعتريهم</w:t>
      </w:r>
      <w:r w:rsidR="00805758">
        <w:rPr>
          <w:rFonts w:hint="cs"/>
          <w:rtl/>
        </w:rPr>
        <w:t xml:space="preserve"> الخوف وأ</w:t>
      </w:r>
      <w:r w:rsidR="00FF4658">
        <w:rPr>
          <w:rFonts w:hint="cs"/>
          <w:rtl/>
        </w:rPr>
        <w:t>ي</w:t>
      </w:r>
      <w:r w:rsidR="00805758">
        <w:rPr>
          <w:rFonts w:hint="cs"/>
          <w:rtl/>
        </w:rPr>
        <w:t xml:space="preserve">قظوه من نومه. </w:t>
      </w:r>
      <w:r w:rsidR="009B2471">
        <w:rPr>
          <w:rFonts w:hint="cs"/>
          <w:rtl/>
        </w:rPr>
        <w:t xml:space="preserve">إنهم </w:t>
      </w:r>
      <w:r w:rsidR="00805758">
        <w:rPr>
          <w:rFonts w:hint="cs"/>
          <w:rtl/>
        </w:rPr>
        <w:t>بصورة مستمرة</w:t>
      </w:r>
      <w:r w:rsidR="009B2471">
        <w:rPr>
          <w:rFonts w:hint="cs"/>
          <w:rtl/>
        </w:rPr>
        <w:t xml:space="preserve"> كانوا يزعجونه</w:t>
      </w:r>
      <w:r w:rsidR="00805758">
        <w:rPr>
          <w:rFonts w:hint="cs"/>
          <w:rtl/>
        </w:rPr>
        <w:t xml:space="preserve"> بأسئلتهم الغير مناسبة وبأفكارهم الغبية. كيف واجه كل هذه؟ بنعمة كاملة، بصبر ومحبة. في كل مرة كان يجيب بصبر على أسئلة التلاميذ ويصحح أفكارهم. لقد حلّهم من خوفهم، وحلّ مشاكلهم، واهتم بكل ا</w:t>
      </w:r>
      <w:r w:rsidR="00FF4658">
        <w:rPr>
          <w:rFonts w:hint="cs"/>
          <w:rtl/>
        </w:rPr>
        <w:t>ح</w:t>
      </w:r>
      <w:r w:rsidR="00805758">
        <w:rPr>
          <w:rFonts w:hint="cs"/>
          <w:rtl/>
        </w:rPr>
        <w:t>تياجاتهم وكان صبورًا مع كل ضعفاتهم. لقد افترض في نفسه، بأنهم يحبونه، لكنهم تركوه. هو رآهم بعينيه المُحبة وبالرغم من ذلك أحبهم جميعهم. هو أحب خاصته الذين كانوا في العالم، وأحبهم إلى المنتهى (يوحنا 13: 1). يا ليتنا نتبع إثر مثاله ونخطو في إثر خطواته! عندها انفصالنا لن يكون انعزالاً وانطواء</w:t>
      </w:r>
      <w:r w:rsidR="001B20B0">
        <w:rPr>
          <w:rFonts w:hint="cs"/>
          <w:rtl/>
        </w:rPr>
        <w:t>ً</w:t>
      </w:r>
      <w:r w:rsidR="00805758">
        <w:rPr>
          <w:rFonts w:hint="cs"/>
          <w:rtl/>
        </w:rPr>
        <w:t>. عندها طريقنا سيكون ضيقًا، أما قلبنا فرحب.</w:t>
      </w:r>
    </w:p>
    <w:sectPr w:rsidR="00181D1F" w:rsidSect="00E03FA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06B"/>
    <w:rsid w:val="000369B6"/>
    <w:rsid w:val="00181D1F"/>
    <w:rsid w:val="001B20B0"/>
    <w:rsid w:val="002D17E1"/>
    <w:rsid w:val="004B606B"/>
    <w:rsid w:val="00805758"/>
    <w:rsid w:val="009B2471"/>
    <w:rsid w:val="00BE011D"/>
    <w:rsid w:val="00C6505E"/>
    <w:rsid w:val="00D758EC"/>
    <w:rsid w:val="00E03FA1"/>
    <w:rsid w:val="00EB2610"/>
    <w:rsid w:val="00F70416"/>
    <w:rsid w:val="00FF465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90590"/>
  <w15:chartTrackingRefBased/>
  <w15:docId w15:val="{34934CDD-6597-4893-B0F7-4265BCC87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369B6"/>
    <w:rPr>
      <w:color w:val="0563C1" w:themeColor="hyperlink"/>
      <w:u w:val="single"/>
    </w:rPr>
  </w:style>
  <w:style w:type="character" w:styleId="UnresolvedMention">
    <w:name w:val="Unresolved Mention"/>
    <w:basedOn w:val="DefaultParagraphFont"/>
    <w:uiPriority w:val="99"/>
    <w:semiHidden/>
    <w:unhideWhenUsed/>
    <w:rsid w:val="000369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2237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oundwords.de/bist-du-enttaeuscht-a516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Pages>
  <Words>475</Words>
  <Characters>2375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10</cp:revision>
  <dcterms:created xsi:type="dcterms:W3CDTF">2023-05-30T20:21:00Z</dcterms:created>
  <dcterms:modified xsi:type="dcterms:W3CDTF">2023-05-30T21:17:00Z</dcterms:modified>
</cp:coreProperties>
</file>