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55167" w14:textId="07C668E3" w:rsidR="00FD3BB5" w:rsidRDefault="000F7790" w:rsidP="00FD76D4">
      <w:pPr>
        <w:jc w:val="both"/>
        <w:rPr>
          <w:rtl/>
          <w:lang w:bidi="ar-AE"/>
        </w:rPr>
      </w:pPr>
      <w:r>
        <w:rPr>
          <w:rtl/>
          <w:lang w:bidi="ar-AE"/>
        </w:rPr>
        <w:fldChar w:fldCharType="begin"/>
      </w:r>
      <w:r>
        <w:rPr>
          <w:rtl/>
          <w:lang w:bidi="ar-AE"/>
        </w:rPr>
        <w:instrText xml:space="preserve"> </w:instrText>
      </w:r>
      <w:r>
        <w:rPr>
          <w:lang w:bidi="ar-AE"/>
        </w:rPr>
        <w:instrText>HYPERLINK</w:instrText>
      </w:r>
      <w:r>
        <w:rPr>
          <w:rtl/>
          <w:lang w:bidi="ar-AE"/>
        </w:rPr>
        <w:instrText xml:space="preserve"> "</w:instrText>
      </w:r>
      <w:r>
        <w:rPr>
          <w:lang w:bidi="ar-AE"/>
        </w:rPr>
        <w:instrText>https://www.bibelkommentare.de/kommentare/322/da-bin-ich-in-ihrer-mitte</w:instrText>
      </w:r>
      <w:r>
        <w:rPr>
          <w:rtl/>
          <w:lang w:bidi="ar-AE"/>
        </w:rPr>
        <w:instrText xml:space="preserve">" </w:instrText>
      </w:r>
      <w:r>
        <w:rPr>
          <w:rtl/>
          <w:lang w:bidi="ar-AE"/>
        </w:rPr>
      </w:r>
      <w:r>
        <w:rPr>
          <w:rtl/>
          <w:lang w:bidi="ar-AE"/>
        </w:rPr>
        <w:fldChar w:fldCharType="separate"/>
      </w:r>
      <w:r w:rsidR="00FD76D4" w:rsidRPr="000F7790">
        <w:rPr>
          <w:rStyle w:val="Hyperlink"/>
          <w:rFonts w:hint="cs"/>
          <w:rtl/>
          <w:lang w:bidi="ar-AE"/>
        </w:rPr>
        <w:t>أكون في وسطهم</w:t>
      </w:r>
      <w:r>
        <w:rPr>
          <w:rtl/>
          <w:lang w:bidi="ar-AE"/>
        </w:rPr>
        <w:fldChar w:fldCharType="end"/>
      </w:r>
    </w:p>
    <w:p w14:paraId="5130BA9A" w14:textId="61B27347" w:rsidR="00FD76D4" w:rsidRDefault="00FD76D4" w:rsidP="00FD76D4">
      <w:pPr>
        <w:jc w:val="both"/>
        <w:rPr>
          <w:rtl/>
          <w:lang w:bidi="ar-AE"/>
        </w:rPr>
      </w:pPr>
      <w:r w:rsidRPr="00FD76D4">
        <w:rPr>
          <w:lang w:bidi="ar-AE"/>
        </w:rPr>
        <w:t>Christian Briem</w:t>
      </w:r>
    </w:p>
    <w:p w14:paraId="15FD4815" w14:textId="5C52DAB9" w:rsidR="000F7790" w:rsidRDefault="00F940DC" w:rsidP="00FD76D4">
      <w:pPr>
        <w:jc w:val="both"/>
        <w:rPr>
          <w:rtl/>
          <w:lang w:bidi="ar-AE"/>
        </w:rPr>
      </w:pPr>
      <w:r>
        <w:rPr>
          <w:rFonts w:hint="cs"/>
          <w:rtl/>
          <w:lang w:bidi="ar-AE"/>
        </w:rPr>
        <w:t>تمهيد</w:t>
      </w:r>
    </w:p>
    <w:p w14:paraId="719DC9D7" w14:textId="2BF3ECE8" w:rsidR="004E790A" w:rsidRDefault="003128AC" w:rsidP="00FD76D4">
      <w:pPr>
        <w:jc w:val="both"/>
        <w:rPr>
          <w:rtl/>
          <w:lang w:bidi="ar-AE"/>
        </w:rPr>
      </w:pPr>
      <w:r>
        <w:rPr>
          <w:rFonts w:hint="cs"/>
          <w:rtl/>
          <w:lang w:bidi="ar-AE"/>
        </w:rPr>
        <w:t xml:space="preserve">إن الكتاب الماثل أمامنا هو </w:t>
      </w:r>
      <w:r w:rsidR="00A21B4A">
        <w:rPr>
          <w:rFonts w:hint="cs"/>
          <w:rtl/>
          <w:lang w:bidi="ar-AE"/>
        </w:rPr>
        <w:t xml:space="preserve">في مفهوم ما تكملة للكتيب "من الظلمة إلى النور". وقد حاولت فيه أن أشير إلى الطريق الذي يستطيع الإنسان الخاطئ </w:t>
      </w:r>
      <w:r w:rsidR="00B25B2E">
        <w:rPr>
          <w:rFonts w:hint="cs"/>
          <w:rtl/>
          <w:lang w:bidi="ar-AE"/>
        </w:rPr>
        <w:t>ب</w:t>
      </w:r>
      <w:r w:rsidR="00A21B4A">
        <w:rPr>
          <w:rFonts w:hint="cs"/>
          <w:rtl/>
          <w:lang w:bidi="ar-AE"/>
        </w:rPr>
        <w:t xml:space="preserve">أن يأتي فيه إلى الله الحي. بأنه يوجد طريق كهذا وبأن المسيح هو الطريق، هي حقائق لها أبعاد بلا حدود. فكيفما يحدد الفرد لنفسه بأن يختار هذا الطريق أو يرفضه، يحسم بذلك حظه وتعاسته، إما في السماء أو الجحيم. لكن لنفترض </w:t>
      </w:r>
      <w:r w:rsidR="00A21B4A">
        <w:rPr>
          <w:rtl/>
          <w:lang w:bidi="ar-AE"/>
        </w:rPr>
        <w:t>–</w:t>
      </w:r>
      <w:r w:rsidR="00A21B4A">
        <w:rPr>
          <w:rFonts w:hint="cs"/>
          <w:rtl/>
          <w:lang w:bidi="ar-AE"/>
        </w:rPr>
        <w:t xml:space="preserve"> وهذا الافتراض قد أصبح في حالات لا حصر لها واقعًا وافر الحظ  -، إن افترضنا بأن نعمة الله نجحت أن تخرج إنسانًا من الظلمة إلى نوره العجيب، من الموت إلى الحياة، من البُعد إلى القُرب منه </w:t>
      </w:r>
      <w:r w:rsidR="00A21B4A">
        <w:rPr>
          <w:rtl/>
          <w:lang w:bidi="ar-AE"/>
        </w:rPr>
        <w:t>–</w:t>
      </w:r>
      <w:r w:rsidR="00A21B4A">
        <w:rPr>
          <w:rFonts w:hint="cs"/>
          <w:rtl/>
          <w:lang w:bidi="ar-AE"/>
        </w:rPr>
        <w:t xml:space="preserve"> فماذا بعد ذلك؟</w:t>
      </w:r>
    </w:p>
    <w:p w14:paraId="6C375063" w14:textId="4BC16BF4" w:rsidR="00A21B4A" w:rsidRDefault="009B6188" w:rsidP="00FD76D4">
      <w:pPr>
        <w:jc w:val="both"/>
        <w:rPr>
          <w:rtl/>
          <w:lang w:bidi="ar-AE"/>
        </w:rPr>
      </w:pPr>
      <w:r>
        <w:rPr>
          <w:rFonts w:hint="cs"/>
          <w:rtl/>
          <w:lang w:bidi="ar-AE"/>
        </w:rPr>
        <w:t>هنا يقف المولود جديدًا: لقد أصبح ولدًا لله، وهو محظوظ بغفران خطاياه وبرجاء مجد الله. لكن الطريق لا زال مبهمًا</w:t>
      </w:r>
      <w:r w:rsidRPr="009B6188">
        <w:rPr>
          <w:rtl/>
        </w:rPr>
        <w:t xml:space="preserve"> </w:t>
      </w:r>
      <w:r w:rsidRPr="009B6188">
        <w:rPr>
          <w:rtl/>
          <w:lang w:bidi="ar-AE"/>
        </w:rPr>
        <w:t>أمامه</w:t>
      </w:r>
      <w:r>
        <w:rPr>
          <w:rFonts w:hint="cs"/>
          <w:rtl/>
          <w:lang w:bidi="ar-AE"/>
        </w:rPr>
        <w:t>. هل ي</w:t>
      </w:r>
      <w:r w:rsidR="00C52AB6">
        <w:rPr>
          <w:rFonts w:hint="cs"/>
          <w:rtl/>
          <w:lang w:bidi="ar-AE"/>
        </w:rPr>
        <w:t>س</w:t>
      </w:r>
      <w:r>
        <w:rPr>
          <w:rFonts w:hint="cs"/>
          <w:rtl/>
          <w:lang w:bidi="ar-AE"/>
        </w:rPr>
        <w:t xml:space="preserve">يره لوحده؟ هل يواصل سيره مع "العالم الحاضر الشرير" </w:t>
      </w:r>
      <w:r>
        <w:rPr>
          <w:rtl/>
          <w:lang w:bidi="ar-AE"/>
        </w:rPr>
        <w:t>–</w:t>
      </w:r>
      <w:r>
        <w:rPr>
          <w:rFonts w:hint="cs"/>
          <w:rtl/>
          <w:lang w:bidi="ar-AE"/>
        </w:rPr>
        <w:t xml:space="preserve"> كلا، </w:t>
      </w:r>
      <w:r w:rsidR="00C52AB6">
        <w:rPr>
          <w:rFonts w:hint="cs"/>
          <w:rtl/>
          <w:lang w:bidi="ar-AE"/>
        </w:rPr>
        <w:t>إن هذا مستحيل. ف</w:t>
      </w:r>
      <w:r w:rsidR="00552833">
        <w:rPr>
          <w:rFonts w:hint="cs"/>
          <w:rtl/>
          <w:lang w:bidi="ar-AE"/>
        </w:rPr>
        <w:t>هو يفهم جيدًا أنه</w:t>
      </w:r>
      <w:r w:rsidR="00C52AB6">
        <w:rPr>
          <w:rFonts w:hint="cs"/>
          <w:rtl/>
          <w:lang w:bidi="ar-AE"/>
        </w:rPr>
        <w:t xml:space="preserve"> قد "أُخرِج منه"، ولأجل هذا مات المسيح لأجله (</w:t>
      </w:r>
      <w:proofErr w:type="spellStart"/>
      <w:r w:rsidR="00C52AB6">
        <w:rPr>
          <w:rFonts w:hint="cs"/>
          <w:rtl/>
          <w:lang w:bidi="ar-AE"/>
        </w:rPr>
        <w:t>غلاطية</w:t>
      </w:r>
      <w:proofErr w:type="spellEnd"/>
      <w:r w:rsidR="00C52AB6">
        <w:rPr>
          <w:rFonts w:hint="cs"/>
          <w:rtl/>
          <w:lang w:bidi="ar-AE"/>
        </w:rPr>
        <w:t xml:space="preserve"> 1: 4)!. وبهذا هو ينظر من حوله إلى آخرين مَن اختبروا ما اختبره هو. هو ينظر ويجد الكثير من أولاد الله الآخرين، لكن </w:t>
      </w:r>
      <w:r w:rsidR="00C52AB6">
        <w:rPr>
          <w:rtl/>
          <w:lang w:bidi="ar-AE"/>
        </w:rPr>
        <w:t>–</w:t>
      </w:r>
      <w:r w:rsidR="00C52AB6">
        <w:rPr>
          <w:rFonts w:hint="cs"/>
          <w:rtl/>
          <w:lang w:bidi="ar-AE"/>
        </w:rPr>
        <w:t xml:space="preserve"> وهذا ما يُحيّر </w:t>
      </w:r>
      <w:r w:rsidR="00C52AB6">
        <w:rPr>
          <w:rtl/>
          <w:lang w:bidi="ar-AE"/>
        </w:rPr>
        <w:t>–</w:t>
      </w:r>
      <w:r w:rsidR="00C52AB6">
        <w:rPr>
          <w:rFonts w:hint="cs"/>
          <w:rtl/>
          <w:lang w:bidi="ar-AE"/>
        </w:rPr>
        <w:t xml:space="preserve"> هم يسيرون في طرق مسيحية مختلفة تمامًا عن بعضها. وأعداد وصور "الكنائس" المتنوعة تكاد لا تُحصى، من جماعات ومجموعات في النطاق المسيحي. أي منهم هو الصحيح؟ أم أن هذا التساؤل خاطئ في حد ذاته؟ </w:t>
      </w:r>
      <w:r w:rsidR="003645AE">
        <w:rPr>
          <w:rFonts w:hint="cs"/>
          <w:rtl/>
          <w:lang w:bidi="ar-AE"/>
        </w:rPr>
        <w:t xml:space="preserve">هل ربما ليس هنالك أية علاقة أو على الأقل هو أمر ثانوي الطريق الذي يسيره المسيحيون، المهم أنهم مقتنعون بهذا الطريق وهم سعداء فيه؟ </w:t>
      </w:r>
      <w:proofErr w:type="spellStart"/>
      <w:r w:rsidR="003645AE">
        <w:rPr>
          <w:rFonts w:hint="cs"/>
          <w:rtl/>
          <w:lang w:bidi="ar-AE"/>
        </w:rPr>
        <w:t>أ</w:t>
      </w:r>
      <w:r w:rsidR="00072A1D">
        <w:rPr>
          <w:rFonts w:hint="cs"/>
          <w:rtl/>
          <w:lang w:bidi="ar-AE"/>
        </w:rPr>
        <w:t>ف</w:t>
      </w:r>
      <w:r w:rsidR="003645AE">
        <w:rPr>
          <w:rFonts w:hint="cs"/>
          <w:rtl/>
          <w:lang w:bidi="ar-AE"/>
        </w:rPr>
        <w:t>ليس</w:t>
      </w:r>
      <w:proofErr w:type="spellEnd"/>
      <w:r w:rsidR="003645AE">
        <w:rPr>
          <w:rFonts w:hint="cs"/>
          <w:rtl/>
          <w:lang w:bidi="ar-AE"/>
        </w:rPr>
        <w:t xml:space="preserve"> من واجب المسيحي بأن يحترم وجهة نظر الآخرين؟</w:t>
      </w:r>
    </w:p>
    <w:p w14:paraId="193C77B2" w14:textId="32663F08" w:rsidR="003645AE" w:rsidRDefault="00072A1D" w:rsidP="00FD76D4">
      <w:pPr>
        <w:jc w:val="both"/>
        <w:rPr>
          <w:rtl/>
          <w:lang w:bidi="ar-AE"/>
        </w:rPr>
      </w:pPr>
      <w:r>
        <w:rPr>
          <w:rFonts w:hint="cs"/>
          <w:rtl/>
          <w:lang w:bidi="ar-AE"/>
        </w:rPr>
        <w:t xml:space="preserve">لكنه يقرأ ويفتش في كلمة الله، ولا يجد فيها أي شيء عن كنائس مختلفة. ويحصره السؤال: هل فعلاً يريد الله هذا التنوع في الكنائس المسيحية؟ هو يكتشف الموضع الذي في متى 18، الذي منح هذا الكتاب عنوانه. لكن ما الذي تعنيه كلمة المسيح، بأنه </w:t>
      </w:r>
      <w:r w:rsidR="00B25B2E">
        <w:rPr>
          <w:rFonts w:hint="cs"/>
          <w:rtl/>
          <w:lang w:bidi="ar-AE"/>
        </w:rPr>
        <w:t>موجود</w:t>
      </w:r>
      <w:r>
        <w:rPr>
          <w:rFonts w:hint="cs"/>
          <w:rtl/>
          <w:lang w:bidi="ar-AE"/>
        </w:rPr>
        <w:t xml:space="preserve"> في وسط المجتمعين في اسمه؟ و</w:t>
      </w:r>
      <w:r w:rsidR="003874DE">
        <w:rPr>
          <w:rFonts w:hint="cs"/>
          <w:rtl/>
          <w:lang w:bidi="ar-AE"/>
        </w:rPr>
        <w:t>هل هو موجود هنا كما هو هناك، بغض النظر عما إذا كان عند المرء أساس هذه العقيدة المسيحية أو تلك؟ في جزء منها تختلف مفاهيم التعليم، ومع هذا كل مجموعة تصرّح بأن المسيح في وسطها. هل هذا فعلاً كذلك؟</w:t>
      </w:r>
    </w:p>
    <w:p w14:paraId="73A7D9B1" w14:textId="1AD31AFE" w:rsidR="003874DE" w:rsidRDefault="00776D84" w:rsidP="00FD76D4">
      <w:pPr>
        <w:jc w:val="both"/>
        <w:rPr>
          <w:rtl/>
          <w:lang w:bidi="ar-AE"/>
        </w:rPr>
      </w:pPr>
      <w:r>
        <w:rPr>
          <w:rFonts w:hint="cs"/>
          <w:rtl/>
          <w:lang w:bidi="ar-AE"/>
        </w:rPr>
        <w:t xml:space="preserve">الأسئلة تتراكم على الذي قد آمن حديثًا كالطوفان. لكن حتى الذي قد فرح مدة طويلة بكونه ولد لله لن يكن بإمكانه مع الوقت أن يتفادى ضغطها عليه، وسيقل ذلك كلما انشغل بكلمة الله بأكثر جدية. ربما قد وُلد في اجتماع مسيحي ما، ووالداه كانوا قبله في هذا الطريق. لكن هل هو الصحيح؟ </w:t>
      </w:r>
      <w:r w:rsidR="00017A41">
        <w:rPr>
          <w:rFonts w:hint="cs"/>
          <w:rtl/>
          <w:lang w:bidi="ar-AE"/>
        </w:rPr>
        <w:t xml:space="preserve">سيأتيه وقت يُصارع فيه هذه التساؤلات عندما سيقارن ما يراه من حوله بأقوال كلمة الله. فهذا الكتاب بوده أن يفيد كل ولد لله، بأن يجد ردودًا على هذه التساؤلات </w:t>
      </w:r>
      <w:r w:rsidR="00017A41">
        <w:rPr>
          <w:rtl/>
          <w:lang w:bidi="ar-AE"/>
        </w:rPr>
        <w:t>–</w:t>
      </w:r>
      <w:r w:rsidR="00017A41">
        <w:rPr>
          <w:rFonts w:hint="cs"/>
          <w:rtl/>
          <w:lang w:bidi="ar-AE"/>
        </w:rPr>
        <w:t xml:space="preserve"> ردود غير </w:t>
      </w:r>
      <w:proofErr w:type="spellStart"/>
      <w:r w:rsidR="00017A41">
        <w:rPr>
          <w:rFonts w:hint="cs"/>
          <w:rtl/>
          <w:lang w:bidi="ar-AE"/>
        </w:rPr>
        <w:t>متأسسة</w:t>
      </w:r>
      <w:proofErr w:type="spellEnd"/>
      <w:r w:rsidR="00017A41">
        <w:rPr>
          <w:rFonts w:hint="cs"/>
          <w:rtl/>
          <w:lang w:bidi="ar-AE"/>
        </w:rPr>
        <w:t xml:space="preserve"> على آراء الناس، وإنما على كلمة الله.</w:t>
      </w:r>
    </w:p>
    <w:p w14:paraId="2FBF30A8" w14:textId="5035E1F6" w:rsidR="00017A41" w:rsidRDefault="00E15F55" w:rsidP="00FD76D4">
      <w:pPr>
        <w:jc w:val="both"/>
        <w:rPr>
          <w:rtl/>
          <w:lang w:bidi="ar-AE"/>
        </w:rPr>
      </w:pPr>
      <w:r>
        <w:rPr>
          <w:rFonts w:hint="cs"/>
          <w:rtl/>
          <w:lang w:bidi="ar-AE"/>
        </w:rPr>
        <w:t xml:space="preserve">ولا أخفي بأن هذه التساؤلات المركبة هي أصعب التساؤلات على الإطلاق. </w:t>
      </w:r>
      <w:r w:rsidR="004062F8">
        <w:rPr>
          <w:rFonts w:hint="cs"/>
          <w:rtl/>
          <w:lang w:bidi="ar-AE"/>
        </w:rPr>
        <w:t>فوصف</w:t>
      </w:r>
      <w:r>
        <w:rPr>
          <w:rFonts w:hint="cs"/>
          <w:rtl/>
          <w:lang w:bidi="ar-AE"/>
        </w:rPr>
        <w:t xml:space="preserve"> الطريق كيف يأتي الإنسان الخاطئ إلى الله وكيف ينال غفران خطاياه هي بالمقابل أمورًا بسيطة. لكن لماذا هذه التساؤلات صعبة؟ هل الأمر متعلق بأن الكتاب المقدس لا يتكلم عنها بوضوح كافٍ؟ بالتأكيد لا! لكنه كذلك ليس كتاب لوصفات حلول لمختلف التساؤلات نستطيع أن نتصفحها فيه. إن </w:t>
      </w:r>
      <w:r w:rsidR="00B25B2E">
        <w:rPr>
          <w:rFonts w:hint="cs"/>
          <w:rtl/>
          <w:lang w:bidi="ar-AE"/>
        </w:rPr>
        <w:t>ما يريده</w:t>
      </w:r>
      <w:r>
        <w:rPr>
          <w:rFonts w:hint="cs"/>
          <w:rtl/>
          <w:lang w:bidi="ar-AE"/>
        </w:rPr>
        <w:t xml:space="preserve"> الكتاب المقدس هو بأن يُقرأ ويُفهَم بجُملته، وهو يتطلب منا جهاد وتفتيش جاد للعهدين القديم والجديد بقوة الروح القدس والاعتماد عليه. بالإضافة لذلك هو يشارك أفكاره فقط الذي يأتي إليه بذات الموقف الروحي، الذي </w:t>
      </w:r>
      <w:r>
        <w:rPr>
          <w:rtl/>
          <w:lang w:bidi="ar-AE"/>
        </w:rPr>
        <w:t>–</w:t>
      </w:r>
      <w:r>
        <w:rPr>
          <w:rFonts w:hint="cs"/>
          <w:rtl/>
          <w:lang w:bidi="ar-AE"/>
        </w:rPr>
        <w:t xml:space="preserve"> ولكي أبسّط الفكرة </w:t>
      </w:r>
      <w:r>
        <w:rPr>
          <w:rtl/>
          <w:lang w:bidi="ar-AE"/>
        </w:rPr>
        <w:t>–</w:t>
      </w:r>
      <w:r>
        <w:rPr>
          <w:rFonts w:hint="cs"/>
          <w:rtl/>
          <w:lang w:bidi="ar-AE"/>
        </w:rPr>
        <w:t xml:space="preserve"> </w:t>
      </w:r>
      <w:r w:rsidR="00B25B2E">
        <w:rPr>
          <w:rFonts w:hint="cs"/>
          <w:rtl/>
          <w:lang w:bidi="ar-AE"/>
        </w:rPr>
        <w:t>على استعداد</w:t>
      </w:r>
      <w:r>
        <w:rPr>
          <w:rFonts w:hint="cs"/>
          <w:rtl/>
          <w:lang w:bidi="ar-AE"/>
        </w:rPr>
        <w:t xml:space="preserve"> بأن يطيعه.</w:t>
      </w:r>
    </w:p>
    <w:p w14:paraId="6ADD98A1" w14:textId="2C6D819C" w:rsidR="00E15F55" w:rsidRDefault="00B53C14" w:rsidP="00FD76D4">
      <w:pPr>
        <w:jc w:val="both"/>
        <w:rPr>
          <w:rtl/>
          <w:lang w:bidi="ar-AE"/>
        </w:rPr>
      </w:pPr>
      <w:r>
        <w:rPr>
          <w:rFonts w:hint="cs"/>
          <w:rtl/>
          <w:lang w:bidi="ar-AE"/>
        </w:rPr>
        <w:t xml:space="preserve">إحدى الأسباب الخطيرة لفهم حق الله هي أحكامنا المسبقة، وآراءنا التي كانت لدينا. إنها كثيرًا ما تكون موجودة دون أن نعيها ودواعيها تعود إلى أكثر الأمور المختلفة كالتربية، الثقافة، العادات، التقاليد التي </w:t>
      </w:r>
      <w:proofErr w:type="spellStart"/>
      <w:r w:rsidR="00F80094">
        <w:rPr>
          <w:rFonts w:hint="cs"/>
          <w:rtl/>
          <w:lang w:bidi="ar-AE"/>
        </w:rPr>
        <w:t>تقلدناها</w:t>
      </w:r>
      <w:proofErr w:type="spellEnd"/>
      <w:r>
        <w:rPr>
          <w:rFonts w:hint="cs"/>
          <w:rtl/>
          <w:lang w:bidi="ar-AE"/>
        </w:rPr>
        <w:t xml:space="preserve">، في طابع شخصيتنا وما إلى ذلك. </w:t>
      </w:r>
      <w:r w:rsidR="00F80094">
        <w:rPr>
          <w:rFonts w:hint="cs"/>
          <w:rtl/>
          <w:lang w:bidi="ar-AE"/>
        </w:rPr>
        <w:t xml:space="preserve">وما يتعارض مع كلمة الله هي تقاليد البشر، والتي اكتسبت في عيون الكثيرين طابع مترابط بسبب عمرها الكريم وهي تطالب بسيادتها. </w:t>
      </w:r>
      <w:r w:rsidR="00345997">
        <w:rPr>
          <w:rFonts w:hint="cs"/>
          <w:rtl/>
          <w:lang w:bidi="ar-AE"/>
        </w:rPr>
        <w:t>وعادة من الصعب جدًا التحرر منها، لأنه ضد طبيعة البشر. لكن هذا بالذات هو سبب آخر بأن نستصعب فهم هذا الجزء من الحق الإلهي وفيه اختبارات مِحَن عميقة للقلب. غير أني لا زلت أرجو رحمة الله بأن ينشر نوره ويهب قوته لتمجيد الذي مات عنّا.</w:t>
      </w:r>
    </w:p>
    <w:p w14:paraId="001217F7" w14:textId="1095306F" w:rsidR="009C3151" w:rsidRDefault="009C3151" w:rsidP="00FD76D4">
      <w:pPr>
        <w:jc w:val="both"/>
        <w:rPr>
          <w:rtl/>
          <w:lang w:bidi="ar-AE"/>
        </w:rPr>
      </w:pPr>
      <w:r>
        <w:rPr>
          <w:rFonts w:hint="cs"/>
          <w:rtl/>
          <w:lang w:bidi="ar-AE"/>
        </w:rPr>
        <w:t>كثيرًا ما ذكرت: الله لا ينذر الخاطئ. فإن فعل، فسيعترف بأنه لم يكن هالكًا تمامًا. لكنه هو ينذر أولاده. هو ينذرهم في عدة نواحي. لكن ولكي يتجاوب المرء مع هذه الإنذارات لا بد له أولاً أن يفهم الروابط المؤسسة عليه والتي جعل</w:t>
      </w:r>
      <w:r w:rsidR="00E6176B">
        <w:rPr>
          <w:rFonts w:hint="cs"/>
          <w:rtl/>
          <w:lang w:bidi="ar-AE"/>
        </w:rPr>
        <w:t xml:space="preserve"> خاصته</w:t>
      </w:r>
      <w:r>
        <w:rPr>
          <w:rFonts w:hint="cs"/>
          <w:rtl/>
          <w:lang w:bidi="ar-AE"/>
        </w:rPr>
        <w:t xml:space="preserve"> فيها. </w:t>
      </w:r>
      <w:r w:rsidR="00E6176B">
        <w:rPr>
          <w:rFonts w:hint="cs"/>
          <w:rtl/>
          <w:lang w:bidi="ar-AE"/>
        </w:rPr>
        <w:t xml:space="preserve">ولكن هذه هي النقطة بالذات </w:t>
      </w:r>
      <w:r w:rsidR="002E45D7">
        <w:rPr>
          <w:rFonts w:hint="cs"/>
          <w:rtl/>
          <w:lang w:bidi="ar-AE"/>
        </w:rPr>
        <w:t>التي يفقدها الأغلبية</w:t>
      </w:r>
      <w:r w:rsidR="00E6176B">
        <w:rPr>
          <w:rFonts w:hint="cs"/>
          <w:rtl/>
          <w:lang w:bidi="ar-AE"/>
        </w:rPr>
        <w:t xml:space="preserve">: الكثير من المؤمنين كثيرًا ما لا يفهمون كامل الصورة، الروابط الثمينة التي بها اقتربوا من الله </w:t>
      </w:r>
      <w:r w:rsidR="00E6176B" w:rsidRPr="002E45D7">
        <w:rPr>
          <w:rFonts w:hint="cs"/>
          <w:rtl/>
          <w:lang w:bidi="ar-AE"/>
        </w:rPr>
        <w:t>بنعمته</w:t>
      </w:r>
      <w:r w:rsidR="002E45D7">
        <w:rPr>
          <w:rFonts w:hint="cs"/>
          <w:rtl/>
          <w:lang w:bidi="ar-AE"/>
        </w:rPr>
        <w:t>.</w:t>
      </w:r>
    </w:p>
    <w:p w14:paraId="466FD47C" w14:textId="4D718949" w:rsidR="002E45D7" w:rsidRDefault="0048056F" w:rsidP="00FD76D4">
      <w:pPr>
        <w:jc w:val="both"/>
        <w:rPr>
          <w:rtl/>
          <w:lang w:bidi="ar-AE"/>
        </w:rPr>
      </w:pPr>
      <w:r>
        <w:rPr>
          <w:rFonts w:hint="cs"/>
          <w:rtl/>
          <w:lang w:bidi="ar-AE"/>
        </w:rPr>
        <w:t xml:space="preserve">لذا فأنا على قلبي </w:t>
      </w:r>
      <w:r>
        <w:rPr>
          <w:rtl/>
          <w:lang w:bidi="ar-AE"/>
        </w:rPr>
        <w:t>–</w:t>
      </w:r>
      <w:r>
        <w:rPr>
          <w:rFonts w:hint="cs"/>
          <w:rtl/>
          <w:lang w:bidi="ar-AE"/>
        </w:rPr>
        <w:t xml:space="preserve"> وقد خُصّص له أول جزء من كتابي -، أن أعرض هذه الروابط الإلهية القائم فيها المسيحيون الحقيقيون، وذلك على نقيض الذين كانوا شعب الله في العهد القديم، شعب إسرائيل. ويكاد يكون لا شيء أهم بأن نفهم كل ما إلى ذلك أكثر من أن نتعلم بأن نرى الفوارق بين طرق الله مع إسرائيل ومعاملاته مع الكنيسة الحقيقية. </w:t>
      </w:r>
      <w:r w:rsidR="005832EA">
        <w:rPr>
          <w:rFonts w:hint="cs"/>
          <w:rtl/>
          <w:lang w:bidi="ar-AE"/>
        </w:rPr>
        <w:t>هذا هو مستهل الكتاب. ومتى ما فهمنا هذه الفوارق في قلوبنا نكون قد حصلنا على أفضل الشروط بأن نفهم ونقدّر مركز الكنيسة المميز.</w:t>
      </w:r>
    </w:p>
    <w:p w14:paraId="17AC8C37" w14:textId="52EE10D9" w:rsidR="007E02FD" w:rsidRDefault="007E02FD" w:rsidP="00FD76D4">
      <w:pPr>
        <w:jc w:val="both"/>
        <w:rPr>
          <w:rtl/>
          <w:lang w:bidi="ar-AE"/>
        </w:rPr>
      </w:pPr>
      <w:r>
        <w:rPr>
          <w:rFonts w:hint="cs"/>
          <w:rtl/>
          <w:lang w:bidi="ar-AE"/>
        </w:rPr>
        <w:t xml:space="preserve">لذا فالجزء الأول من الكتاب هو الجزء التعليمي الذي يوصف فيه مركز أولاد الله المبارك في جانبه الجماعي. إنه يشكّل الأساس الحتمي والضروري للجزء الثاني، الذي هو أكثر الجانب العملي. وبهذا لا أقول بأن الجزء الثاني لا يحتوي على تعليم أيضًا. على العكس تمامًا. ولكني فيه سأتطرق إلى الأسئلة العملية التي كنت قد ذكرتها في البداية </w:t>
      </w:r>
      <w:r>
        <w:rPr>
          <w:rtl/>
          <w:lang w:bidi="ar-AE"/>
        </w:rPr>
        <w:t>–</w:t>
      </w:r>
      <w:r>
        <w:rPr>
          <w:rFonts w:hint="cs"/>
          <w:rtl/>
          <w:lang w:bidi="ar-AE"/>
        </w:rPr>
        <w:t xml:space="preserve"> أسئلة متعلقة بطريق المؤمنين المشترك. كلا الجزئين سيقدمان صورة شاملة قدر المستطاع عن جوهر الكنيسة الحقيقي من جانب واحد وأشكال ظهورها تطبيقيًا كاجتماع من الجانب الآخر.</w:t>
      </w:r>
    </w:p>
    <w:p w14:paraId="1209460D" w14:textId="6066CE84" w:rsidR="009D39C1" w:rsidRDefault="009D39C1" w:rsidP="00FD76D4">
      <w:pPr>
        <w:jc w:val="both"/>
        <w:rPr>
          <w:rtl/>
          <w:lang w:bidi="ar-AE"/>
        </w:rPr>
      </w:pPr>
      <w:r>
        <w:rPr>
          <w:rFonts w:hint="cs"/>
          <w:rtl/>
          <w:lang w:bidi="ar-AE"/>
        </w:rPr>
        <w:t>لكن هنالك أيضًا مجموعة من المسيحيين المؤمنين أودّ التوجّه إليهم بهذا الكتاب. إنهم أولاد الله الذين يرغبون أن يتخذوا مكانهم الصحيح بحسب الكتاب. فقد صارت لهم الفرصة بأن يستفيدوا كثيرًا من خدمة وجهاد خدام الرب الذين سبقوهم في هذا الطريق. ولقد نالوا ثباتهم بواسطة هذه الخدمة "</w:t>
      </w:r>
      <w:r w:rsidRPr="009D39C1">
        <w:rPr>
          <w:rtl/>
          <w:lang w:bidi="ar-AE"/>
        </w:rPr>
        <w:t xml:space="preserve"> فِي الْحَقِّ الْحَاضِرِ</w:t>
      </w:r>
      <w:r>
        <w:rPr>
          <w:rFonts w:hint="cs"/>
          <w:rtl/>
          <w:lang w:bidi="ar-AE"/>
        </w:rPr>
        <w:t xml:space="preserve">" (2. بطرس 1: 12). </w:t>
      </w:r>
      <w:r w:rsidR="00804BB6">
        <w:rPr>
          <w:rFonts w:hint="cs"/>
          <w:rtl/>
          <w:lang w:bidi="ar-AE"/>
        </w:rPr>
        <w:t xml:space="preserve">ربما لم يكن عليهم أن يجاهدوا أبدًا من أجل الحق، إلا أنهم فرحون بنور عظيم من خلال مَن فعلوا ذلك. كثيرون ببساطة وُلدوا في هذا المكان وجزء منهم لا يفهمون بصورة صحيحة لماذا هم يسيرون في هذا الطريق. </w:t>
      </w:r>
      <w:r w:rsidR="00B92C4C">
        <w:rPr>
          <w:rFonts w:hint="cs"/>
          <w:rtl/>
          <w:lang w:bidi="ar-AE"/>
        </w:rPr>
        <w:t>إن لم يرَ المرء نفسه مضطرًا بأن "</w:t>
      </w:r>
      <w:r w:rsidR="00B92C4C" w:rsidRPr="00B92C4C">
        <w:rPr>
          <w:rtl/>
        </w:rPr>
        <w:t xml:space="preserve"> </w:t>
      </w:r>
      <w:r w:rsidR="00B92C4C">
        <w:rPr>
          <w:rFonts w:hint="cs"/>
          <w:rtl/>
          <w:lang w:bidi="ar-AE"/>
        </w:rPr>
        <w:t>يجتهد</w:t>
      </w:r>
      <w:r w:rsidR="00B92C4C" w:rsidRPr="00B92C4C">
        <w:rPr>
          <w:rtl/>
          <w:lang w:bidi="ar-AE"/>
        </w:rPr>
        <w:t xml:space="preserve"> لأَجْلِ الإِيمَانِ الْمُسَلَّمِ مَرَّةً لِلْقِدِّيسِينَ.</w:t>
      </w:r>
      <w:r w:rsidR="00B92C4C">
        <w:rPr>
          <w:rFonts w:hint="cs"/>
          <w:rtl/>
          <w:lang w:bidi="ar-AE"/>
        </w:rPr>
        <w:t xml:space="preserve">" (يهوذا 1: 3) </w:t>
      </w:r>
      <w:proofErr w:type="spellStart"/>
      <w:r w:rsidR="00B92C4C">
        <w:rPr>
          <w:rFonts w:hint="cs"/>
          <w:rtl/>
          <w:lang w:bidi="ar-AE"/>
        </w:rPr>
        <w:t>أفليس</w:t>
      </w:r>
      <w:proofErr w:type="spellEnd"/>
      <w:r w:rsidR="00B92C4C">
        <w:rPr>
          <w:rFonts w:hint="cs"/>
          <w:rtl/>
          <w:lang w:bidi="ar-AE"/>
        </w:rPr>
        <w:t xml:space="preserve"> هنالك خطورة كبيرة بأن يتخلى بقلب متهاون عن الخير الذي وقع بين أحضانه في صورة ما؟ "</w:t>
      </w:r>
      <w:r w:rsidR="00B92C4C" w:rsidRPr="00B92C4C">
        <w:rPr>
          <w:rtl/>
        </w:rPr>
        <w:t xml:space="preserve"> </w:t>
      </w:r>
      <w:r w:rsidR="00B92C4C" w:rsidRPr="00B92C4C">
        <w:rPr>
          <w:rFonts w:ascii="Arial" w:hAnsi="Arial" w:cs="Arial" w:hint="cs"/>
          <w:rtl/>
          <w:lang w:bidi="ar-AE"/>
        </w:rPr>
        <w:t>​</w:t>
      </w:r>
      <w:r w:rsidR="00B92C4C" w:rsidRPr="00B92C4C">
        <w:rPr>
          <w:rFonts w:hint="cs"/>
          <w:rtl/>
          <w:lang w:bidi="ar-AE"/>
        </w:rPr>
        <w:t>اِقْتَنِ</w:t>
      </w:r>
      <w:r w:rsidR="00B92C4C" w:rsidRPr="00B92C4C">
        <w:rPr>
          <w:rtl/>
          <w:lang w:bidi="ar-AE"/>
        </w:rPr>
        <w:t xml:space="preserve"> </w:t>
      </w:r>
      <w:r w:rsidR="00B92C4C" w:rsidRPr="00B92C4C">
        <w:rPr>
          <w:rFonts w:hint="cs"/>
          <w:rtl/>
          <w:lang w:bidi="ar-AE"/>
        </w:rPr>
        <w:t>الْحَقَّ</w:t>
      </w:r>
      <w:r w:rsidR="00B92C4C" w:rsidRPr="00B92C4C">
        <w:rPr>
          <w:rtl/>
          <w:lang w:bidi="ar-AE"/>
        </w:rPr>
        <w:t xml:space="preserve"> </w:t>
      </w:r>
      <w:r w:rsidR="00B92C4C" w:rsidRPr="00B92C4C">
        <w:rPr>
          <w:rFonts w:hint="cs"/>
          <w:rtl/>
          <w:lang w:bidi="ar-AE"/>
        </w:rPr>
        <w:t>وَلاَ</w:t>
      </w:r>
      <w:r w:rsidR="00B92C4C" w:rsidRPr="00B92C4C">
        <w:rPr>
          <w:rtl/>
          <w:lang w:bidi="ar-AE"/>
        </w:rPr>
        <w:t xml:space="preserve"> </w:t>
      </w:r>
      <w:r w:rsidR="00B92C4C" w:rsidRPr="00B92C4C">
        <w:rPr>
          <w:rFonts w:hint="cs"/>
          <w:rtl/>
          <w:lang w:bidi="ar-AE"/>
        </w:rPr>
        <w:t>تَبِع</w:t>
      </w:r>
      <w:r w:rsidR="00B92C4C" w:rsidRPr="00B92C4C">
        <w:rPr>
          <w:rtl/>
          <w:lang w:bidi="ar-AE"/>
        </w:rPr>
        <w:t>ْهُ</w:t>
      </w:r>
      <w:r w:rsidR="00B92C4C">
        <w:rPr>
          <w:rFonts w:hint="cs"/>
          <w:rtl/>
          <w:lang w:bidi="ar-AE"/>
        </w:rPr>
        <w:t xml:space="preserve">" (أمثال 23: 23) ومن دواعي أشواقي أن </w:t>
      </w:r>
      <w:r w:rsidR="00B25B2E">
        <w:rPr>
          <w:rFonts w:hint="cs"/>
          <w:rtl/>
          <w:lang w:bidi="ar-AE"/>
        </w:rPr>
        <w:t>أساعدك</w:t>
      </w:r>
      <w:r w:rsidR="00B92C4C">
        <w:rPr>
          <w:rFonts w:hint="cs"/>
          <w:rtl/>
          <w:lang w:bidi="ar-AE"/>
        </w:rPr>
        <w:t xml:space="preserve"> وجميع أولاد الله في </w:t>
      </w:r>
      <w:r w:rsidR="009D31EE">
        <w:rPr>
          <w:rFonts w:hint="cs"/>
          <w:rtl/>
          <w:lang w:bidi="ar-AE"/>
        </w:rPr>
        <w:t xml:space="preserve">أن </w:t>
      </w:r>
      <w:r w:rsidR="00B25B2E" w:rsidRPr="00B25B2E">
        <w:rPr>
          <w:rFonts w:hint="cs"/>
          <w:rtl/>
          <w:lang w:bidi="ar-AE"/>
        </w:rPr>
        <w:t>تحقق</w:t>
      </w:r>
      <w:r w:rsidR="00B25B2E" w:rsidRPr="00B25B2E">
        <w:rPr>
          <w:rFonts w:hint="cs"/>
          <w:rtl/>
        </w:rPr>
        <w:t xml:space="preserve"> هذه المشورة</w:t>
      </w:r>
      <w:r w:rsidR="00B92C4C">
        <w:rPr>
          <w:rFonts w:hint="cs"/>
          <w:rtl/>
          <w:lang w:bidi="ar-AE"/>
        </w:rPr>
        <w:t>.</w:t>
      </w:r>
    </w:p>
    <w:p w14:paraId="630D88F3" w14:textId="6035B75C" w:rsidR="007517BD" w:rsidRDefault="007517BD" w:rsidP="00FD76D4">
      <w:pPr>
        <w:jc w:val="both"/>
        <w:rPr>
          <w:rtl/>
          <w:lang w:bidi="ar-AE"/>
        </w:rPr>
      </w:pPr>
      <w:r>
        <w:rPr>
          <w:rFonts w:hint="cs"/>
          <w:rtl/>
          <w:lang w:bidi="ar-AE"/>
        </w:rPr>
        <w:t>بصورة عامة أودّ بأن أُري كم هي رائعة أفكار الله وما هي البركات المرتبطة بالانشغال فيها واتباعها.</w:t>
      </w:r>
      <w:r w:rsidR="00307F40">
        <w:rPr>
          <w:rFonts w:hint="cs"/>
          <w:rtl/>
          <w:lang w:bidi="ar-AE"/>
        </w:rPr>
        <w:t xml:space="preserve"> إن هذا يقودنا للسجود وإلى فكر متضع وسيحذر أولئك الأخوة والأخوات في الرب بأن يتعالوا على الآخرين، الذين ربما ليس لديهم الامتياز بأن يكونوا متعلمين كلمة الله بوضوح في هذه الصورة. إن المعرفة الحقيقية بالرب وبكلمته تجعلنا متضعين. هل من الممكن أن يتكبر المرء على ما حصل عليه بنعمة نقية فقط؟ وعندما يُعرض لنا حق الله، ويُنير النور الإلهي في حياتنا، وفي قلبنا </w:t>
      </w:r>
      <w:r w:rsidR="00307F40">
        <w:rPr>
          <w:rtl/>
          <w:lang w:bidi="ar-AE"/>
        </w:rPr>
        <w:t>–</w:t>
      </w:r>
      <w:r w:rsidR="00307F40">
        <w:rPr>
          <w:rFonts w:hint="cs"/>
          <w:rtl/>
          <w:lang w:bidi="ar-AE"/>
        </w:rPr>
        <w:t xml:space="preserve"> أفلن نشعر عميقًا بأننا جميعنا فشلنا إلى حد ما في تحقيق ما قد أدركناه بأنه حق؟ وأف</w:t>
      </w:r>
      <w:r w:rsidR="008C6E6F">
        <w:rPr>
          <w:rFonts w:hint="cs"/>
          <w:rtl/>
          <w:lang w:bidi="ar-AE"/>
        </w:rPr>
        <w:t>لا</w:t>
      </w:r>
      <w:r w:rsidR="00307F40">
        <w:rPr>
          <w:rFonts w:hint="cs"/>
          <w:rtl/>
          <w:lang w:bidi="ar-AE"/>
        </w:rPr>
        <w:t xml:space="preserve"> سنضطر بأن نعترف أيضًا بأن الرب لا يمكنه أن يرضى بقبولنا ظاهريًا بمركز صحيح للغاية</w:t>
      </w:r>
      <w:r w:rsidR="00926D10">
        <w:rPr>
          <w:rFonts w:hint="cs"/>
          <w:rtl/>
          <w:lang w:bidi="ar-AE"/>
        </w:rPr>
        <w:t xml:space="preserve">؟ هل فعلاً نحن نؤمن بما قاله؟ "أكون في وسطهم" </w:t>
      </w:r>
      <w:r w:rsidR="00926D10">
        <w:rPr>
          <w:rtl/>
          <w:lang w:bidi="ar-AE"/>
        </w:rPr>
        <w:t>–</w:t>
      </w:r>
      <w:r w:rsidR="00926D10">
        <w:rPr>
          <w:rFonts w:hint="cs"/>
          <w:rtl/>
          <w:lang w:bidi="ar-AE"/>
        </w:rPr>
        <w:t xml:space="preserve"> وهو تصريح لا يُحصَر، في الواقع! ولكن ربما كان ضد ذلك ونحن لم ننتبه لهذا! هل من الممكن وهل يجوز أن يستمر هذا الحال؟</w:t>
      </w:r>
    </w:p>
    <w:p w14:paraId="07C823F6" w14:textId="754C2E44" w:rsidR="0083318B" w:rsidRDefault="0083318B" w:rsidP="00FD76D4">
      <w:pPr>
        <w:jc w:val="both"/>
        <w:rPr>
          <w:rtl/>
          <w:lang w:bidi="ar-AE"/>
        </w:rPr>
      </w:pPr>
      <w:r>
        <w:rPr>
          <w:rFonts w:hint="cs"/>
          <w:rtl/>
          <w:lang w:bidi="ar-AE"/>
        </w:rPr>
        <w:t>وهنالك سؤال آخر يشغل فكري في هذا الصدد: أفلا يمكننا أن لا نتفادى الخطر بأن</w:t>
      </w:r>
      <w:r w:rsidR="005D1D81">
        <w:rPr>
          <w:rFonts w:hint="cs"/>
          <w:rtl/>
          <w:lang w:bidi="ar-AE"/>
        </w:rPr>
        <w:t xml:space="preserve"> لا يعود</w:t>
      </w:r>
      <w:r>
        <w:rPr>
          <w:rFonts w:hint="cs"/>
          <w:rtl/>
          <w:lang w:bidi="ar-AE"/>
        </w:rPr>
        <w:t xml:space="preserve"> </w:t>
      </w:r>
      <w:r w:rsidR="005D1D81">
        <w:rPr>
          <w:rFonts w:hint="cs"/>
          <w:rtl/>
          <w:lang w:bidi="ar-AE"/>
        </w:rPr>
        <w:t>ل</w:t>
      </w:r>
      <w:r>
        <w:rPr>
          <w:rFonts w:hint="cs"/>
          <w:rtl/>
          <w:lang w:bidi="ar-AE"/>
        </w:rPr>
        <w:t xml:space="preserve">لنفائس، الأمجاد، الامتيازات التي اعتدنا عليها سنين طويلة أي معنى لنا فيما بعد؟ </w:t>
      </w:r>
      <w:r w:rsidR="00787545">
        <w:rPr>
          <w:rFonts w:hint="cs"/>
          <w:rtl/>
          <w:lang w:bidi="ar-AE"/>
        </w:rPr>
        <w:t xml:space="preserve">إن هذا لا يجب أن يحدث أبدًا. ولكن إن لم يعُد لحق الله تأثير على قلوبنا، لأننا احتضنا أفكارًا أخرى، فسيحدث </w:t>
      </w:r>
      <w:r w:rsidR="00787545" w:rsidRPr="005D1D81">
        <w:rPr>
          <w:rFonts w:hint="cs"/>
          <w:rtl/>
          <w:lang w:bidi="ar-AE"/>
        </w:rPr>
        <w:t>هذا</w:t>
      </w:r>
      <w:r w:rsidR="00787545">
        <w:rPr>
          <w:rFonts w:hint="cs"/>
          <w:rtl/>
          <w:lang w:bidi="ar-AE"/>
        </w:rPr>
        <w:t xml:space="preserve">. </w:t>
      </w:r>
      <w:r w:rsidR="005D1D81">
        <w:rPr>
          <w:rFonts w:hint="cs"/>
          <w:rtl/>
          <w:lang w:bidi="ar-AE"/>
        </w:rPr>
        <w:t xml:space="preserve">ففي هذا الحال هي فقط مسألة فقط حيث سنفقد النور الذي منحنا إياه الله. ولكن </w:t>
      </w:r>
      <w:r w:rsidR="00765DBB">
        <w:rPr>
          <w:rFonts w:hint="cs"/>
          <w:rtl/>
          <w:lang w:bidi="ar-AE"/>
        </w:rPr>
        <w:t xml:space="preserve">ليكن </w:t>
      </w:r>
      <w:r w:rsidR="005D1D81">
        <w:rPr>
          <w:rFonts w:hint="cs"/>
          <w:rtl/>
          <w:lang w:bidi="ar-AE"/>
        </w:rPr>
        <w:t>الله قبل</w:t>
      </w:r>
      <w:r w:rsidR="00765DBB">
        <w:rPr>
          <w:rFonts w:hint="cs"/>
          <w:rtl/>
          <w:lang w:bidi="ar-AE"/>
        </w:rPr>
        <w:t xml:space="preserve"> حدوث</w:t>
      </w:r>
      <w:r w:rsidR="005D1D81">
        <w:rPr>
          <w:rFonts w:hint="cs"/>
          <w:rtl/>
          <w:lang w:bidi="ar-AE"/>
        </w:rPr>
        <w:t xml:space="preserve"> ذلك! لينهض "بالتذكرة أذهاننا النقية" </w:t>
      </w:r>
      <w:r w:rsidR="005D1D81">
        <w:rPr>
          <w:rtl/>
          <w:lang w:bidi="ar-AE"/>
        </w:rPr>
        <w:t>–</w:t>
      </w:r>
      <w:r w:rsidR="005D1D81">
        <w:rPr>
          <w:rFonts w:hint="cs"/>
          <w:rtl/>
          <w:lang w:bidi="ar-AE"/>
        </w:rPr>
        <w:t xml:space="preserve"> آهٍ، لو أنه </w:t>
      </w:r>
      <w:r w:rsidR="00765DBB">
        <w:rPr>
          <w:rFonts w:hint="cs"/>
          <w:rtl/>
          <w:lang w:bidi="ar-AE"/>
        </w:rPr>
        <w:t>يفعل ذلك</w:t>
      </w:r>
      <w:r w:rsidR="005D1D81">
        <w:rPr>
          <w:rFonts w:hint="cs"/>
          <w:rtl/>
          <w:lang w:bidi="ar-AE"/>
        </w:rPr>
        <w:t xml:space="preserve"> مع جميعنا!</w:t>
      </w:r>
      <w:r w:rsidR="005D1D81" w:rsidRPr="005D1D81">
        <w:rPr>
          <w:rtl/>
        </w:rPr>
        <w:t xml:space="preserve"> </w:t>
      </w:r>
      <w:r w:rsidR="005D1D81" w:rsidRPr="005D1D81">
        <w:rPr>
          <w:rtl/>
          <w:lang w:bidi="ar-AE"/>
        </w:rPr>
        <w:t xml:space="preserve">ليبارك في رحمته جهود المؤلف الضعيفة لتحقيق هذه الغاية، ويفتح قلبه على مصراعيه، وقلب جميع القراء، </w:t>
      </w:r>
      <w:r w:rsidR="005D1D81">
        <w:rPr>
          <w:rFonts w:hint="cs"/>
          <w:rtl/>
          <w:lang w:bidi="ar-AE"/>
        </w:rPr>
        <w:t>على شخصه</w:t>
      </w:r>
      <w:r w:rsidR="005D1D81" w:rsidRPr="005D1D81">
        <w:rPr>
          <w:rtl/>
          <w:lang w:bidi="ar-AE"/>
        </w:rPr>
        <w:t xml:space="preserve"> وكلمته، </w:t>
      </w:r>
      <w:r w:rsidR="005D1D81">
        <w:rPr>
          <w:rFonts w:hint="cs"/>
          <w:rtl/>
          <w:lang w:bidi="ar-AE"/>
        </w:rPr>
        <w:t>ويفرحنا</w:t>
      </w:r>
      <w:r w:rsidR="005D1D81" w:rsidRPr="005D1D81">
        <w:rPr>
          <w:rtl/>
          <w:lang w:bidi="ar-AE"/>
        </w:rPr>
        <w:t xml:space="preserve"> جميعًا في معرفة من أحبنا </w:t>
      </w:r>
      <w:r w:rsidR="00004BB0">
        <w:rPr>
          <w:rFonts w:hint="cs"/>
          <w:rtl/>
          <w:lang w:bidi="ar-AE"/>
        </w:rPr>
        <w:t>وأسلم</w:t>
      </w:r>
      <w:r w:rsidR="005D1D81" w:rsidRPr="005D1D81">
        <w:rPr>
          <w:rtl/>
          <w:lang w:bidi="ar-AE"/>
        </w:rPr>
        <w:t xml:space="preserve"> نفسه </w:t>
      </w:r>
      <w:r w:rsidR="005D1D81">
        <w:rPr>
          <w:rFonts w:hint="cs"/>
          <w:rtl/>
          <w:lang w:bidi="ar-AE"/>
        </w:rPr>
        <w:t>لأجلنا</w:t>
      </w:r>
      <w:r w:rsidR="005D1D81" w:rsidRPr="005D1D81">
        <w:rPr>
          <w:rtl/>
          <w:lang w:bidi="ar-AE"/>
        </w:rPr>
        <w:t>!</w:t>
      </w:r>
    </w:p>
    <w:p w14:paraId="02DFA554" w14:textId="77777777" w:rsidR="00BE0477" w:rsidRDefault="0096500B" w:rsidP="00FD76D4">
      <w:pPr>
        <w:jc w:val="both"/>
        <w:rPr>
          <w:rtl/>
          <w:lang w:bidi="ar-AE"/>
        </w:rPr>
        <w:sectPr w:rsidR="00BE0477" w:rsidSect="00C442EF">
          <w:pgSz w:w="11906" w:h="16838"/>
          <w:pgMar w:top="1440" w:right="1800" w:bottom="1440" w:left="1800" w:header="708" w:footer="708" w:gutter="0"/>
          <w:cols w:space="708"/>
          <w:bidi/>
          <w:rtlGutter/>
          <w:docGrid w:linePitch="360"/>
        </w:sectPr>
      </w:pPr>
      <w:r>
        <w:rPr>
          <w:rFonts w:hint="cs"/>
          <w:rtl/>
          <w:lang w:bidi="ar-AE"/>
        </w:rPr>
        <w:t>بهذا أنا أضع هذا الكتاب واثقًا في الله بين يدي القارئ. وأنا أفعل هذا ليس دونما أن أشكر جميع الذي تعاونوا في إصداره بمشورتهم وجهودهم في التنقيح والتصحيح.</w:t>
      </w:r>
    </w:p>
    <w:p w14:paraId="0697D081" w14:textId="60A53D12" w:rsidR="0096500B" w:rsidRDefault="00000000" w:rsidP="00FD76D4">
      <w:pPr>
        <w:jc w:val="both"/>
        <w:rPr>
          <w:rtl/>
          <w:lang w:bidi="ar-AE"/>
        </w:rPr>
      </w:pPr>
      <w:hyperlink r:id="rId5" w:history="1">
        <w:r w:rsidR="00BE0477" w:rsidRPr="00BE0477">
          <w:rPr>
            <w:rStyle w:val="Hyperlink"/>
            <w:rFonts w:hint="cs"/>
            <w:rtl/>
            <w:lang w:bidi="ar-AE"/>
          </w:rPr>
          <w:t>التدابير</w:t>
        </w:r>
      </w:hyperlink>
    </w:p>
    <w:p w14:paraId="3E24D094" w14:textId="358E32E9" w:rsidR="00BE0477" w:rsidRDefault="00BE0477" w:rsidP="00FD76D4">
      <w:pPr>
        <w:jc w:val="both"/>
        <w:rPr>
          <w:rtl/>
          <w:lang w:bidi="ar-AE"/>
        </w:rPr>
      </w:pPr>
      <w:r>
        <w:rPr>
          <w:rFonts w:hint="cs"/>
          <w:rtl/>
          <w:lang w:bidi="ar-AE"/>
        </w:rPr>
        <w:t xml:space="preserve">في هذا الجزء الأول من الكتاب الماثل أمامنا أود بمعونة من الله أن أحاول بأن أسلط الضوء قدر المستطاع في أرتب صورة وأشملها على طابع الكنيسة الحقيقية، أصلها وتأسيسها. وعليه يتأسس من بعده الجزء الثاني الذي يتّجه أكثر إلى الناحية التطبيقية. وقد اتخذت عنوانًا للجزء الأول من رسالة تيموثاوس الأولى إصحاح 2 وعدد 5. في هذا الموضع </w:t>
      </w:r>
      <w:r w:rsidR="00903185">
        <w:rPr>
          <w:rFonts w:hint="cs"/>
          <w:rtl/>
          <w:lang w:bidi="ar-AE"/>
        </w:rPr>
        <w:t>يقدم</w:t>
      </w:r>
      <w:r>
        <w:rPr>
          <w:rFonts w:hint="cs"/>
          <w:rtl/>
          <w:lang w:bidi="ar-AE"/>
        </w:rPr>
        <w:t xml:space="preserve"> الرسول بولس</w:t>
      </w:r>
      <w:r w:rsidR="00903185">
        <w:rPr>
          <w:rFonts w:hint="cs"/>
          <w:rtl/>
          <w:lang w:bidi="ar-AE"/>
        </w:rPr>
        <w:t xml:space="preserve"> سبب كتابته لهذه الرسالة:</w:t>
      </w:r>
    </w:p>
    <w:p w14:paraId="2B43E1F9" w14:textId="7AFE0C77" w:rsidR="00903185" w:rsidRDefault="00903185" w:rsidP="00FD76D4">
      <w:pPr>
        <w:jc w:val="both"/>
        <w:rPr>
          <w:rtl/>
          <w:lang w:bidi="ar-AE"/>
        </w:rPr>
      </w:pPr>
      <w:r>
        <w:rPr>
          <w:rFonts w:hint="cs"/>
          <w:rtl/>
          <w:lang w:bidi="ar-AE"/>
        </w:rPr>
        <w:t>"...</w:t>
      </w:r>
      <w:r w:rsidRPr="00903185">
        <w:rPr>
          <w:rFonts w:ascii="Arial" w:hAnsi="Arial" w:cs="Arial" w:hint="cs"/>
          <w:rtl/>
          <w:lang w:bidi="ar-AE"/>
        </w:rPr>
        <w:t>​</w:t>
      </w:r>
      <w:r w:rsidRPr="00903185">
        <w:rPr>
          <w:rFonts w:hint="cs"/>
          <w:rtl/>
          <w:lang w:bidi="ar-AE"/>
        </w:rPr>
        <w:t>وَلكِنْ</w:t>
      </w:r>
      <w:r w:rsidRPr="00903185">
        <w:rPr>
          <w:rtl/>
          <w:lang w:bidi="ar-AE"/>
        </w:rPr>
        <w:t xml:space="preserve"> </w:t>
      </w:r>
      <w:r w:rsidRPr="00903185">
        <w:rPr>
          <w:rFonts w:hint="cs"/>
          <w:rtl/>
          <w:lang w:bidi="ar-AE"/>
        </w:rPr>
        <w:t>إِنْ</w:t>
      </w:r>
      <w:r w:rsidRPr="00903185">
        <w:rPr>
          <w:rtl/>
          <w:lang w:bidi="ar-AE"/>
        </w:rPr>
        <w:t xml:space="preserve"> </w:t>
      </w:r>
      <w:r w:rsidRPr="00903185">
        <w:rPr>
          <w:rFonts w:hint="cs"/>
          <w:rtl/>
          <w:lang w:bidi="ar-AE"/>
        </w:rPr>
        <w:t>كُنْتُ</w:t>
      </w:r>
      <w:r w:rsidRPr="00903185">
        <w:rPr>
          <w:rtl/>
          <w:lang w:bidi="ar-AE"/>
        </w:rPr>
        <w:t xml:space="preserve"> </w:t>
      </w:r>
      <w:r w:rsidRPr="00903185">
        <w:rPr>
          <w:rFonts w:hint="cs"/>
          <w:rtl/>
          <w:lang w:bidi="ar-AE"/>
        </w:rPr>
        <w:t>أُبْطِئُ،</w:t>
      </w:r>
      <w:r w:rsidRPr="00903185">
        <w:rPr>
          <w:rtl/>
          <w:lang w:bidi="ar-AE"/>
        </w:rPr>
        <w:t xml:space="preserve"> </w:t>
      </w:r>
      <w:r w:rsidRPr="00903185">
        <w:rPr>
          <w:rFonts w:hint="cs"/>
          <w:rtl/>
          <w:lang w:bidi="ar-AE"/>
        </w:rPr>
        <w:t>فَلِكَيْ</w:t>
      </w:r>
      <w:r w:rsidRPr="00903185">
        <w:rPr>
          <w:rtl/>
          <w:lang w:bidi="ar-AE"/>
        </w:rPr>
        <w:t xml:space="preserve"> </w:t>
      </w:r>
      <w:r w:rsidRPr="00903185">
        <w:rPr>
          <w:rFonts w:hint="cs"/>
          <w:rtl/>
          <w:lang w:bidi="ar-AE"/>
        </w:rPr>
        <w:t>تَعْلَمَ</w:t>
      </w:r>
      <w:r w:rsidRPr="00903185">
        <w:rPr>
          <w:rtl/>
          <w:lang w:bidi="ar-AE"/>
        </w:rPr>
        <w:t xml:space="preserve"> </w:t>
      </w:r>
      <w:r w:rsidRPr="00903185">
        <w:rPr>
          <w:rFonts w:hint="cs"/>
          <w:rtl/>
          <w:lang w:bidi="ar-AE"/>
        </w:rPr>
        <w:t>كَيْفَ</w:t>
      </w:r>
      <w:r w:rsidRPr="00903185">
        <w:rPr>
          <w:rtl/>
          <w:lang w:bidi="ar-AE"/>
        </w:rPr>
        <w:t xml:space="preserve"> </w:t>
      </w:r>
      <w:r w:rsidRPr="00903185">
        <w:rPr>
          <w:rFonts w:hint="cs"/>
          <w:rtl/>
          <w:lang w:bidi="ar-AE"/>
        </w:rPr>
        <w:t>يَجِبُ</w:t>
      </w:r>
      <w:r w:rsidRPr="00903185">
        <w:rPr>
          <w:rtl/>
          <w:lang w:bidi="ar-AE"/>
        </w:rPr>
        <w:t xml:space="preserve"> </w:t>
      </w:r>
      <w:r w:rsidRPr="00903185">
        <w:rPr>
          <w:rFonts w:hint="cs"/>
          <w:rtl/>
          <w:lang w:bidi="ar-AE"/>
        </w:rPr>
        <w:t>أَنْ</w:t>
      </w:r>
      <w:r w:rsidRPr="00903185">
        <w:rPr>
          <w:rtl/>
          <w:lang w:bidi="ar-AE"/>
        </w:rPr>
        <w:t xml:space="preserve"> </w:t>
      </w:r>
      <w:r w:rsidRPr="00903185">
        <w:rPr>
          <w:rFonts w:hint="cs"/>
          <w:rtl/>
          <w:lang w:bidi="ar-AE"/>
        </w:rPr>
        <w:t>تَتَصَرَّفَ</w:t>
      </w:r>
      <w:r w:rsidRPr="00903185">
        <w:rPr>
          <w:rtl/>
          <w:lang w:bidi="ar-AE"/>
        </w:rPr>
        <w:t xml:space="preserve"> </w:t>
      </w:r>
      <w:r w:rsidRPr="00903185">
        <w:rPr>
          <w:rFonts w:hint="cs"/>
          <w:rtl/>
          <w:lang w:bidi="ar-AE"/>
        </w:rPr>
        <w:t>فِي</w:t>
      </w:r>
      <w:r w:rsidRPr="00903185">
        <w:rPr>
          <w:rtl/>
          <w:lang w:bidi="ar-AE"/>
        </w:rPr>
        <w:t xml:space="preserve"> </w:t>
      </w:r>
      <w:r w:rsidRPr="00903185">
        <w:rPr>
          <w:rFonts w:hint="cs"/>
          <w:rtl/>
          <w:lang w:bidi="ar-AE"/>
        </w:rPr>
        <w:t>بَيْتِ</w:t>
      </w:r>
      <w:r w:rsidRPr="00903185">
        <w:rPr>
          <w:rtl/>
          <w:lang w:bidi="ar-AE"/>
        </w:rPr>
        <w:t xml:space="preserve"> </w:t>
      </w:r>
      <w:r w:rsidRPr="00903185">
        <w:rPr>
          <w:rFonts w:hint="cs"/>
          <w:rtl/>
          <w:lang w:bidi="ar-AE"/>
        </w:rPr>
        <w:t>اللهِ،</w:t>
      </w:r>
      <w:r w:rsidRPr="00903185">
        <w:rPr>
          <w:rtl/>
          <w:lang w:bidi="ar-AE"/>
        </w:rPr>
        <w:t xml:space="preserve"> </w:t>
      </w:r>
      <w:r w:rsidRPr="00903185">
        <w:rPr>
          <w:rFonts w:hint="cs"/>
          <w:rtl/>
          <w:lang w:bidi="ar-AE"/>
        </w:rPr>
        <w:t>الَّذِي</w:t>
      </w:r>
      <w:r w:rsidRPr="00903185">
        <w:rPr>
          <w:rtl/>
          <w:lang w:bidi="ar-AE"/>
        </w:rPr>
        <w:t xml:space="preserve"> </w:t>
      </w:r>
      <w:r w:rsidRPr="00903185">
        <w:rPr>
          <w:rFonts w:hint="cs"/>
          <w:rtl/>
          <w:lang w:bidi="ar-AE"/>
        </w:rPr>
        <w:t>هُوَ</w:t>
      </w:r>
      <w:r w:rsidRPr="00903185">
        <w:rPr>
          <w:rtl/>
          <w:lang w:bidi="ar-AE"/>
        </w:rPr>
        <w:t xml:space="preserve"> </w:t>
      </w:r>
      <w:r w:rsidRPr="00903185">
        <w:rPr>
          <w:rFonts w:hint="cs"/>
          <w:rtl/>
          <w:lang w:bidi="ar-AE"/>
        </w:rPr>
        <w:t>كَنِيسَةُ</w:t>
      </w:r>
      <w:r w:rsidRPr="00903185">
        <w:rPr>
          <w:rtl/>
          <w:lang w:bidi="ar-AE"/>
        </w:rPr>
        <w:t xml:space="preserve"> </w:t>
      </w:r>
      <w:r w:rsidRPr="00903185">
        <w:rPr>
          <w:rFonts w:hint="cs"/>
          <w:rtl/>
          <w:lang w:bidi="ar-AE"/>
        </w:rPr>
        <w:t>اللهِ</w:t>
      </w:r>
      <w:r w:rsidRPr="00903185">
        <w:rPr>
          <w:rtl/>
          <w:lang w:bidi="ar-AE"/>
        </w:rPr>
        <w:t xml:space="preserve"> </w:t>
      </w:r>
      <w:r w:rsidRPr="00903185">
        <w:rPr>
          <w:rFonts w:hint="cs"/>
          <w:rtl/>
          <w:lang w:bidi="ar-AE"/>
        </w:rPr>
        <w:t>الْحَيِّ،</w:t>
      </w:r>
      <w:r w:rsidRPr="00903185">
        <w:rPr>
          <w:rtl/>
          <w:lang w:bidi="ar-AE"/>
        </w:rPr>
        <w:t xml:space="preserve"> </w:t>
      </w:r>
      <w:r w:rsidRPr="00903185">
        <w:rPr>
          <w:rFonts w:hint="cs"/>
          <w:rtl/>
          <w:lang w:bidi="ar-AE"/>
        </w:rPr>
        <w:t>عَمُودُ</w:t>
      </w:r>
      <w:r w:rsidRPr="00903185">
        <w:rPr>
          <w:rtl/>
          <w:lang w:bidi="ar-AE"/>
        </w:rPr>
        <w:t xml:space="preserve"> </w:t>
      </w:r>
      <w:r w:rsidRPr="00903185">
        <w:rPr>
          <w:rFonts w:hint="cs"/>
          <w:rtl/>
          <w:lang w:bidi="ar-AE"/>
        </w:rPr>
        <w:t>الْحَقِّ</w:t>
      </w:r>
      <w:r w:rsidRPr="00903185">
        <w:rPr>
          <w:rtl/>
          <w:lang w:bidi="ar-AE"/>
        </w:rPr>
        <w:t xml:space="preserve"> </w:t>
      </w:r>
      <w:r w:rsidRPr="00903185">
        <w:rPr>
          <w:rFonts w:hint="cs"/>
          <w:rtl/>
          <w:lang w:bidi="ar-AE"/>
        </w:rPr>
        <w:t>وَقَاعِدَتُهُ</w:t>
      </w:r>
      <w:r w:rsidRPr="00903185">
        <w:rPr>
          <w:rtl/>
          <w:lang w:bidi="ar-AE"/>
        </w:rPr>
        <w:t>.</w:t>
      </w:r>
      <w:r>
        <w:rPr>
          <w:rFonts w:hint="cs"/>
          <w:rtl/>
          <w:lang w:bidi="ar-AE"/>
        </w:rPr>
        <w:t>"</w:t>
      </w:r>
    </w:p>
    <w:p w14:paraId="7F3127B0" w14:textId="595A4C59" w:rsidR="00903185" w:rsidRDefault="00903185" w:rsidP="00FD76D4">
      <w:pPr>
        <w:jc w:val="both"/>
        <w:rPr>
          <w:rtl/>
          <w:lang w:bidi="ar-AE"/>
        </w:rPr>
      </w:pPr>
      <w:r>
        <w:rPr>
          <w:rFonts w:hint="cs"/>
          <w:rtl/>
          <w:lang w:bidi="ar-AE"/>
        </w:rPr>
        <w:t xml:space="preserve">إنها في الواقع فكرة رائعة: الله الحي له على هذه الأرض مسكنًا، بيتًا يسكن فيه! وهذا البيت، كنيسة الله الحي، لا زال إلى يومنا هذا عامود الحق وقاعدته. ولا في أي مكان آخر يستطيع الإنسان أن يجد الحق إلا فيه. فأنت لا تجد الحق في الإسلام، ولا البوذية، فإنك ستجدها فقط في المسيحية الحقيقية. الكنيسة الحقيقية ليست هي الحق </w:t>
      </w:r>
      <w:r>
        <w:rPr>
          <w:rtl/>
          <w:lang w:bidi="ar-AE"/>
        </w:rPr>
        <w:t>–</w:t>
      </w:r>
      <w:r>
        <w:rPr>
          <w:rFonts w:hint="cs"/>
          <w:rtl/>
          <w:lang w:bidi="ar-AE"/>
        </w:rPr>
        <w:t xml:space="preserve"> الحق هو المسيح، هو كلمة الله -، لكنها العامود الذي يستند عليه الحق، هي تحافظ عليه في هذا العالم. أكيد أن الحيرة في هذا الموضوع الذي سيشغلنا كبيرة في أيامنا وفهم ما تعنيه كنيسة الله </w:t>
      </w:r>
      <w:r w:rsidRPr="004A2A4E">
        <w:rPr>
          <w:rFonts w:hint="cs"/>
          <w:rtl/>
          <w:lang w:bidi="ar-AE"/>
        </w:rPr>
        <w:t>قليل</w:t>
      </w:r>
      <w:r>
        <w:rPr>
          <w:rFonts w:hint="cs"/>
          <w:rtl/>
          <w:lang w:bidi="ar-AE"/>
        </w:rPr>
        <w:t>.</w:t>
      </w:r>
    </w:p>
    <w:p w14:paraId="782FC62C" w14:textId="2AE325AB" w:rsidR="004A2A4E" w:rsidRDefault="004A2A4E" w:rsidP="00FD76D4">
      <w:pPr>
        <w:jc w:val="both"/>
        <w:rPr>
          <w:rtl/>
          <w:lang w:bidi="ar-AE"/>
        </w:rPr>
      </w:pPr>
      <w:r>
        <w:rPr>
          <w:rFonts w:hint="cs"/>
          <w:rtl/>
          <w:lang w:bidi="ar-AE"/>
        </w:rPr>
        <w:t xml:space="preserve">نحن نسمع في أيامنا عن الكثير من الكنائس، التسميات والاجتماعات. فأي منها هو الصحيح؟ فنحن لا يجب أن نفتش عن الإجابة بحسب آراء الناس؛ فكلمة الله وحدها فقط التي ستعطينا الإجابة، فقط كلمة الله وحدها لها السيادة التي يجوز لنا أن نعتمد </w:t>
      </w:r>
      <w:r w:rsidRPr="000C1212">
        <w:rPr>
          <w:rFonts w:hint="cs"/>
          <w:rtl/>
          <w:lang w:bidi="ar-AE"/>
        </w:rPr>
        <w:t>عليها</w:t>
      </w:r>
      <w:r>
        <w:rPr>
          <w:rFonts w:hint="cs"/>
          <w:rtl/>
          <w:lang w:bidi="ar-AE"/>
        </w:rPr>
        <w:t xml:space="preserve">. </w:t>
      </w:r>
      <w:r w:rsidR="000C1212">
        <w:rPr>
          <w:rFonts w:hint="cs"/>
          <w:rtl/>
          <w:lang w:bidi="ar-AE"/>
        </w:rPr>
        <w:t>وهنا لا بد لنا أن نرفض الفكرة بشكل أساسي التي كثيرًا ما نسمعها عن تطوير الحق فيما يتعدى المكتوب في الكتاب المقدس. لأن مثل هذا "التطوير" سيفتح أمام أفكار البشر، عواطفهم وتخيلاتهم بابًا على مصراعيه في أمور الله. كما ولسوف يكون الحق إن كان يجب أن يطوّر أولاً ليس حقًا من البداية. وعندها لن يكون لدينا أي شيء موثوق به لنعتمد عليه. كلا! الله خبّرنا في كلمته عن مشيئته المقدسة، وتعتمد حكمتنا وأماننا في خضوعنا لكلمته</w:t>
      </w:r>
      <w:r w:rsidR="00521A53">
        <w:rPr>
          <w:rFonts w:hint="cs"/>
          <w:rtl/>
          <w:lang w:bidi="ar-AE"/>
        </w:rPr>
        <w:t xml:space="preserve"> والثبات فيما قد سمعناه من البداية (1. يوحنا 2: 24).</w:t>
      </w:r>
    </w:p>
    <w:p w14:paraId="6728E976" w14:textId="098CCB57" w:rsidR="00DE4274" w:rsidRDefault="00DE4274" w:rsidP="00FD76D4">
      <w:pPr>
        <w:jc w:val="both"/>
        <w:rPr>
          <w:rtl/>
          <w:lang w:bidi="ar-AE"/>
        </w:rPr>
      </w:pPr>
      <w:r>
        <w:rPr>
          <w:rFonts w:hint="cs"/>
          <w:rtl/>
          <w:lang w:bidi="ar-AE"/>
        </w:rPr>
        <w:t>فالآن، نجد في هذه الكلمة كنيسة واحدة فقط في اتحاد مبارك في كل البلاد. إن كنيسة الله الحي هي الكنيسة الوحيدة التي يعترف بها الله والذي ينتمي لها كل مؤمن بالمسيح.</w:t>
      </w:r>
    </w:p>
    <w:p w14:paraId="79617B54" w14:textId="3A1CB996" w:rsidR="00093AC3" w:rsidRDefault="00093AC3" w:rsidP="00FD76D4">
      <w:pPr>
        <w:jc w:val="both"/>
        <w:rPr>
          <w:rtl/>
          <w:lang w:bidi="ar-AE"/>
        </w:rPr>
      </w:pPr>
      <w:r>
        <w:rPr>
          <w:rFonts w:hint="cs"/>
          <w:rtl/>
          <w:lang w:bidi="ar-AE"/>
        </w:rPr>
        <w:t>ما الذي تعنيه "اجتماع"؟</w:t>
      </w:r>
    </w:p>
    <w:p w14:paraId="30CAFAC4" w14:textId="50CF5095" w:rsidR="00093AC3" w:rsidRDefault="00093AC3" w:rsidP="00FD76D4">
      <w:pPr>
        <w:jc w:val="both"/>
        <w:rPr>
          <w:rtl/>
          <w:lang w:bidi="ar-AE"/>
        </w:rPr>
      </w:pPr>
      <w:r>
        <w:rPr>
          <w:rFonts w:hint="cs"/>
          <w:rtl/>
          <w:lang w:bidi="ar-AE"/>
        </w:rPr>
        <w:t xml:space="preserve">من الممكن أن يتساءل أحد قرائي، لماذا أنا أستخدم عبارة "اجتماع"، وليس "كنيسة" أو "جماعة". الآن "اجتماع" تبدو لي أنها أفضل ترجمة للكلمة اليونانية </w:t>
      </w:r>
      <w:proofErr w:type="spellStart"/>
      <w:r>
        <w:rPr>
          <w:rFonts w:hint="cs"/>
          <w:rtl/>
          <w:lang w:bidi="ar-AE"/>
        </w:rPr>
        <w:t>إكليسيا</w:t>
      </w:r>
      <w:proofErr w:type="spellEnd"/>
      <w:r>
        <w:rPr>
          <w:rFonts w:hint="cs"/>
          <w:rtl/>
          <w:lang w:bidi="ar-AE"/>
        </w:rPr>
        <w:t>. هذه الكلمة مكوّنة من المقطعين "</w:t>
      </w:r>
      <w:proofErr w:type="spellStart"/>
      <w:r>
        <w:rPr>
          <w:rFonts w:hint="cs"/>
          <w:rtl/>
          <w:lang w:bidi="ar-AE"/>
        </w:rPr>
        <w:t>إك</w:t>
      </w:r>
      <w:proofErr w:type="spellEnd"/>
      <w:r>
        <w:rPr>
          <w:rFonts w:hint="cs"/>
          <w:rtl/>
          <w:lang w:bidi="ar-AE"/>
        </w:rPr>
        <w:t xml:space="preserve">" والذي يعني "خارجًا" والفعل اليوناني "كليو" المترجم بـ"يدعو"، بحيث أن ترجمة </w:t>
      </w:r>
      <w:proofErr w:type="spellStart"/>
      <w:r>
        <w:rPr>
          <w:rFonts w:hint="cs"/>
          <w:rtl/>
          <w:lang w:bidi="ar-AE"/>
        </w:rPr>
        <w:t>إكليسيا</w:t>
      </w:r>
      <w:proofErr w:type="spellEnd"/>
      <w:r>
        <w:rPr>
          <w:rFonts w:hint="cs"/>
          <w:rtl/>
          <w:lang w:bidi="ar-AE"/>
        </w:rPr>
        <w:t xml:space="preserve"> هي "المدعوين خارجًا".</w:t>
      </w:r>
    </w:p>
    <w:p w14:paraId="3C5346BC" w14:textId="077DF969" w:rsidR="00093AC3" w:rsidRDefault="007F60BA" w:rsidP="00FD76D4">
      <w:pPr>
        <w:jc w:val="both"/>
        <w:rPr>
          <w:rtl/>
          <w:lang w:bidi="ar-AE"/>
        </w:rPr>
      </w:pPr>
      <w:r>
        <w:rPr>
          <w:rFonts w:hint="cs"/>
          <w:rtl/>
          <w:lang w:bidi="ar-AE"/>
        </w:rPr>
        <w:t xml:space="preserve">لقد أشار اليونانيون </w:t>
      </w:r>
      <w:proofErr w:type="spellStart"/>
      <w:r>
        <w:rPr>
          <w:rFonts w:hint="cs"/>
          <w:rtl/>
          <w:lang w:bidi="ar-AE"/>
        </w:rPr>
        <w:t>بإكليسيا</w:t>
      </w:r>
      <w:proofErr w:type="spellEnd"/>
      <w:r>
        <w:rPr>
          <w:rFonts w:hint="cs"/>
          <w:rtl/>
          <w:lang w:bidi="ar-AE"/>
        </w:rPr>
        <w:t xml:space="preserve"> في الأساس إلى مجموع المواطنين المدعوين معًا وقد اجتمعوا لمناقشة شؤون علنية. ونحن نجد مثالين مثيران لهذا الاستخدام في أعمال الرسل 19: 39: "</w:t>
      </w:r>
      <w:r w:rsidRPr="007F60BA">
        <w:rPr>
          <w:rFonts w:ascii="Arial" w:hAnsi="Arial" w:cs="Arial" w:hint="cs"/>
          <w:rtl/>
          <w:lang w:bidi="ar-AE"/>
        </w:rPr>
        <w:t>​</w:t>
      </w:r>
      <w:r w:rsidRPr="007F60BA">
        <w:rPr>
          <w:rFonts w:hint="cs"/>
          <w:rtl/>
          <w:lang w:bidi="ar-AE"/>
        </w:rPr>
        <w:t>وَإِنْ</w:t>
      </w:r>
      <w:r w:rsidRPr="007F60BA">
        <w:rPr>
          <w:rtl/>
          <w:lang w:bidi="ar-AE"/>
        </w:rPr>
        <w:t xml:space="preserve"> </w:t>
      </w:r>
      <w:r w:rsidRPr="007F60BA">
        <w:rPr>
          <w:rFonts w:hint="cs"/>
          <w:rtl/>
          <w:lang w:bidi="ar-AE"/>
        </w:rPr>
        <w:t>كُنْتُمْ</w:t>
      </w:r>
      <w:r w:rsidRPr="007F60BA">
        <w:rPr>
          <w:rtl/>
          <w:lang w:bidi="ar-AE"/>
        </w:rPr>
        <w:t xml:space="preserve"> </w:t>
      </w:r>
      <w:r w:rsidRPr="007F60BA">
        <w:rPr>
          <w:rFonts w:hint="cs"/>
          <w:rtl/>
          <w:lang w:bidi="ar-AE"/>
        </w:rPr>
        <w:t>تَطْلُبُونَ</w:t>
      </w:r>
      <w:r w:rsidRPr="007F60BA">
        <w:rPr>
          <w:rtl/>
          <w:lang w:bidi="ar-AE"/>
        </w:rPr>
        <w:t xml:space="preserve"> </w:t>
      </w:r>
      <w:r w:rsidRPr="007F60BA">
        <w:rPr>
          <w:rFonts w:hint="cs"/>
          <w:rtl/>
          <w:lang w:bidi="ar-AE"/>
        </w:rPr>
        <w:t>شَيْئًا</w:t>
      </w:r>
      <w:r w:rsidRPr="007F60BA">
        <w:rPr>
          <w:rtl/>
          <w:lang w:bidi="ar-AE"/>
        </w:rPr>
        <w:t xml:space="preserve"> </w:t>
      </w:r>
      <w:r w:rsidRPr="007F60BA">
        <w:rPr>
          <w:rFonts w:hint="cs"/>
          <w:rtl/>
          <w:lang w:bidi="ar-AE"/>
        </w:rPr>
        <w:t>مِنْ</w:t>
      </w:r>
      <w:r w:rsidRPr="007F60BA">
        <w:rPr>
          <w:rtl/>
          <w:lang w:bidi="ar-AE"/>
        </w:rPr>
        <w:t xml:space="preserve"> </w:t>
      </w:r>
      <w:r w:rsidRPr="007F60BA">
        <w:rPr>
          <w:rFonts w:hint="cs"/>
          <w:rtl/>
          <w:lang w:bidi="ar-AE"/>
        </w:rPr>
        <w:t>جِهَةِ</w:t>
      </w:r>
      <w:r w:rsidRPr="007F60BA">
        <w:rPr>
          <w:rtl/>
          <w:lang w:bidi="ar-AE"/>
        </w:rPr>
        <w:t xml:space="preserve"> </w:t>
      </w:r>
      <w:r w:rsidRPr="007F60BA">
        <w:rPr>
          <w:rFonts w:hint="cs"/>
          <w:rtl/>
          <w:lang w:bidi="ar-AE"/>
        </w:rPr>
        <w:t>أُمُورٍ</w:t>
      </w:r>
      <w:r w:rsidRPr="007F60BA">
        <w:rPr>
          <w:rtl/>
          <w:lang w:bidi="ar-AE"/>
        </w:rPr>
        <w:t xml:space="preserve"> </w:t>
      </w:r>
      <w:r w:rsidRPr="007F60BA">
        <w:rPr>
          <w:rFonts w:hint="cs"/>
          <w:rtl/>
          <w:lang w:bidi="ar-AE"/>
        </w:rPr>
        <w:t>أُخَرَ،</w:t>
      </w:r>
      <w:r w:rsidRPr="007F60BA">
        <w:rPr>
          <w:rtl/>
          <w:lang w:bidi="ar-AE"/>
        </w:rPr>
        <w:t xml:space="preserve"> </w:t>
      </w:r>
      <w:r w:rsidRPr="007F60BA">
        <w:rPr>
          <w:rFonts w:hint="cs"/>
          <w:rtl/>
          <w:lang w:bidi="ar-AE"/>
        </w:rPr>
        <w:t>فَإِنَّهُ</w:t>
      </w:r>
      <w:r w:rsidRPr="007F60BA">
        <w:rPr>
          <w:rtl/>
          <w:lang w:bidi="ar-AE"/>
        </w:rPr>
        <w:t xml:space="preserve"> </w:t>
      </w:r>
      <w:r w:rsidRPr="007F60BA">
        <w:rPr>
          <w:rFonts w:hint="cs"/>
          <w:rtl/>
          <w:lang w:bidi="ar-AE"/>
        </w:rPr>
        <w:t>يُقْضَى</w:t>
      </w:r>
      <w:r w:rsidRPr="007F60BA">
        <w:rPr>
          <w:rtl/>
          <w:lang w:bidi="ar-AE"/>
        </w:rPr>
        <w:t xml:space="preserve"> </w:t>
      </w:r>
      <w:r w:rsidRPr="007F60BA">
        <w:rPr>
          <w:rFonts w:hint="cs"/>
          <w:rtl/>
          <w:lang w:bidi="ar-AE"/>
        </w:rPr>
        <w:t>فِي</w:t>
      </w:r>
      <w:r w:rsidRPr="007F60BA">
        <w:rPr>
          <w:rtl/>
          <w:lang w:bidi="ar-AE"/>
        </w:rPr>
        <w:t xml:space="preserve"> </w:t>
      </w:r>
      <w:r w:rsidRPr="007F60BA">
        <w:rPr>
          <w:rFonts w:hint="cs"/>
          <w:rtl/>
          <w:lang w:bidi="ar-AE"/>
        </w:rPr>
        <w:t>مَحْفِل</w:t>
      </w:r>
      <w:r w:rsidRPr="007F60BA">
        <w:rPr>
          <w:rtl/>
          <w:lang w:bidi="ar-AE"/>
        </w:rPr>
        <w:t xml:space="preserve"> </w:t>
      </w:r>
      <w:r w:rsidRPr="007F60BA">
        <w:rPr>
          <w:rFonts w:hint="cs"/>
          <w:rtl/>
          <w:lang w:bidi="ar-AE"/>
        </w:rPr>
        <w:t>شَرْعِيٍّ</w:t>
      </w:r>
      <w:r w:rsidRPr="007F60BA">
        <w:rPr>
          <w:rtl/>
          <w:lang w:bidi="ar-AE"/>
        </w:rPr>
        <w:t>.</w:t>
      </w:r>
      <w:r>
        <w:rPr>
          <w:rFonts w:hint="cs"/>
          <w:rtl/>
          <w:lang w:bidi="ar-AE"/>
        </w:rPr>
        <w:t>" وفي عدد 41: "</w:t>
      </w:r>
      <w:r w:rsidRPr="007F60BA">
        <w:rPr>
          <w:rtl/>
          <w:lang w:bidi="ar-AE"/>
        </w:rPr>
        <w:t>وَلَمَّا قَالَ هذَا صَرَفَ الْمَحْفِلَ.</w:t>
      </w:r>
      <w:r>
        <w:rPr>
          <w:rFonts w:hint="cs"/>
          <w:rtl/>
          <w:lang w:bidi="ar-AE"/>
        </w:rPr>
        <w:t>" في الترجمة السبعينية</w:t>
      </w:r>
      <w:r w:rsidR="00F57AF9">
        <w:rPr>
          <w:rFonts w:hint="cs"/>
          <w:rtl/>
          <w:lang w:bidi="ar-AE"/>
        </w:rPr>
        <w:t xml:space="preserve"> (الترجمة اليونانية للعهد القديم) كما وعلى سبيل المثال أيضًا في أعمال الرسل 7: 39، يُشار بالعبارة "كنيسة" إلى إسرائيل: "</w:t>
      </w:r>
      <w:r w:rsidR="00F57AF9" w:rsidRPr="00F57AF9">
        <w:rPr>
          <w:rtl/>
          <w:lang w:bidi="ar-AE"/>
        </w:rPr>
        <w:t>هذَا هُوَ</w:t>
      </w:r>
      <w:r w:rsidR="00F57AF9">
        <w:rPr>
          <w:rFonts w:hint="cs"/>
          <w:rtl/>
          <w:lang w:bidi="ar-AE"/>
        </w:rPr>
        <w:t xml:space="preserve"> (موسى)</w:t>
      </w:r>
      <w:r w:rsidR="00F57AF9" w:rsidRPr="00F57AF9">
        <w:rPr>
          <w:rtl/>
          <w:lang w:bidi="ar-AE"/>
        </w:rPr>
        <w:t xml:space="preserve"> الَّذِي كَانَ فِي الْكَنِيسَةِ فِي الْبَرِّيَّةِ، مَعَ الْمَلاَكِ </w:t>
      </w:r>
      <w:r w:rsidR="00F57AF9">
        <w:rPr>
          <w:rFonts w:hint="cs"/>
          <w:rtl/>
          <w:lang w:bidi="ar-AE"/>
        </w:rPr>
        <w:t>...</w:t>
      </w:r>
      <w:r w:rsidR="00F57AF9" w:rsidRPr="00F57AF9">
        <w:rPr>
          <w:rtl/>
          <w:lang w:bidi="ar-AE"/>
        </w:rPr>
        <w:t xml:space="preserve"> وَمَعَ آبَائِنَا. </w:t>
      </w:r>
      <w:r w:rsidR="00F57AF9">
        <w:rPr>
          <w:rFonts w:hint="cs"/>
          <w:rtl/>
          <w:lang w:bidi="ar-AE"/>
        </w:rPr>
        <w:t>" أما في معظم المواضع الأخرى في العهد الجديد تُشير "الكنيسة" إلى المسيحيين المؤمنين، الذين "</w:t>
      </w:r>
      <w:proofErr w:type="spellStart"/>
      <w:r w:rsidR="00F57AF9">
        <w:rPr>
          <w:rFonts w:hint="cs"/>
          <w:rtl/>
          <w:lang w:bidi="ar-AE"/>
        </w:rPr>
        <w:t>دُعيوا</w:t>
      </w:r>
      <w:proofErr w:type="spellEnd"/>
      <w:r w:rsidR="00F57AF9">
        <w:rPr>
          <w:rFonts w:hint="cs"/>
          <w:rtl/>
          <w:lang w:bidi="ar-AE"/>
        </w:rPr>
        <w:t xml:space="preserve"> خارج" العالم وهم "يجتمعون" الآن من حول المسيح بحسب أفكار الله ومشيئته.</w:t>
      </w:r>
    </w:p>
    <w:p w14:paraId="06D5E6DF" w14:textId="1825B56B" w:rsidR="00F57AF9" w:rsidRDefault="00F45628" w:rsidP="00FD76D4">
      <w:pPr>
        <w:jc w:val="both"/>
        <w:rPr>
          <w:rtl/>
          <w:lang w:bidi="ar-AE"/>
        </w:rPr>
      </w:pPr>
      <w:r>
        <w:rPr>
          <w:rFonts w:hint="cs"/>
          <w:rtl/>
          <w:lang w:bidi="ar-AE"/>
        </w:rPr>
        <w:t xml:space="preserve">هذا التجمّع من حول شخص مشترك لا يأتي تعبيره في الكلمتين "اجتماع" و "كنيسة". لكن الإشارة بالذات إلى هذا المعنى من الواضح أنه كان قصد روح الله عندما استخدم كلمة </w:t>
      </w:r>
      <w:proofErr w:type="spellStart"/>
      <w:r>
        <w:rPr>
          <w:rFonts w:hint="cs"/>
          <w:rtl/>
          <w:lang w:bidi="ar-AE"/>
        </w:rPr>
        <w:t>إكليسيا</w:t>
      </w:r>
      <w:proofErr w:type="spellEnd"/>
      <w:r>
        <w:rPr>
          <w:rFonts w:hint="cs"/>
          <w:rtl/>
          <w:lang w:bidi="ar-AE"/>
        </w:rPr>
        <w:t>. "كنيسة" هي بالمناسبة فقط كلمة مستعارة للكلمة اليونانية "</w:t>
      </w:r>
      <w:proofErr w:type="spellStart"/>
      <w:r>
        <w:rPr>
          <w:rFonts w:hint="cs"/>
          <w:rtl/>
          <w:lang w:bidi="ar-AE"/>
        </w:rPr>
        <w:t>كرياكي</w:t>
      </w:r>
      <w:proofErr w:type="spellEnd"/>
      <w:r>
        <w:rPr>
          <w:rFonts w:hint="cs"/>
          <w:rtl/>
          <w:lang w:bidi="ar-AE"/>
        </w:rPr>
        <w:t>"، والتي تعني في اللغة التي استُخدمت قديمًا "يوم الرب"، "يوم الأحد". وبالتالي فهي تبدو أنها غير ملائمة للإشارة بها إلى كنيسة الله.</w:t>
      </w:r>
    </w:p>
    <w:p w14:paraId="79AD818A" w14:textId="50379006" w:rsidR="00CC7D92" w:rsidRDefault="008F43C1" w:rsidP="00FD76D4">
      <w:pPr>
        <w:jc w:val="both"/>
        <w:rPr>
          <w:rtl/>
          <w:lang w:bidi="ar-AE"/>
        </w:rPr>
      </w:pPr>
      <w:r>
        <w:rPr>
          <w:rFonts w:hint="cs"/>
          <w:rtl/>
          <w:lang w:bidi="ar-AE"/>
        </w:rPr>
        <w:t xml:space="preserve">بهذا نحن نجد في العهد الجديد ثلاث استخدامات لكلمة </w:t>
      </w:r>
      <w:proofErr w:type="spellStart"/>
      <w:r>
        <w:rPr>
          <w:rFonts w:hint="cs"/>
          <w:rtl/>
          <w:lang w:bidi="ar-AE"/>
        </w:rPr>
        <w:t>إكليسيا</w:t>
      </w:r>
      <w:proofErr w:type="spellEnd"/>
      <w:r>
        <w:rPr>
          <w:rFonts w:hint="cs"/>
          <w:rtl/>
          <w:lang w:bidi="ar-AE"/>
        </w:rPr>
        <w:t>؛ وهي تعني:</w:t>
      </w:r>
    </w:p>
    <w:p w14:paraId="7E9D0E5E" w14:textId="7BA80AB6" w:rsidR="008F43C1" w:rsidRDefault="008F43C1" w:rsidP="008F43C1">
      <w:pPr>
        <w:pStyle w:val="ListParagraph"/>
        <w:numPr>
          <w:ilvl w:val="0"/>
          <w:numId w:val="1"/>
        </w:numPr>
        <w:jc w:val="both"/>
        <w:rPr>
          <w:lang w:bidi="ar-AE"/>
        </w:rPr>
      </w:pPr>
      <w:r>
        <w:rPr>
          <w:rFonts w:hint="cs"/>
          <w:rtl/>
          <w:lang w:bidi="ar-AE"/>
        </w:rPr>
        <w:t>كنيسة عامة؛</w:t>
      </w:r>
    </w:p>
    <w:p w14:paraId="78AFE3BF" w14:textId="7E429F89" w:rsidR="008F43C1" w:rsidRDefault="008F43C1" w:rsidP="008F43C1">
      <w:pPr>
        <w:pStyle w:val="ListParagraph"/>
        <w:numPr>
          <w:ilvl w:val="0"/>
          <w:numId w:val="1"/>
        </w:numPr>
        <w:jc w:val="both"/>
        <w:rPr>
          <w:lang w:bidi="ar-AE"/>
        </w:rPr>
      </w:pPr>
      <w:r>
        <w:rPr>
          <w:rFonts w:hint="cs"/>
          <w:rtl/>
          <w:lang w:bidi="ar-AE"/>
        </w:rPr>
        <w:t>جماعة إسرائيل في العهد القديم؛</w:t>
      </w:r>
    </w:p>
    <w:p w14:paraId="5CEF3FE2" w14:textId="1F73F41D" w:rsidR="008F43C1" w:rsidRDefault="008F43C1" w:rsidP="008F43C1">
      <w:pPr>
        <w:pStyle w:val="ListParagraph"/>
        <w:numPr>
          <w:ilvl w:val="0"/>
          <w:numId w:val="1"/>
        </w:numPr>
        <w:jc w:val="both"/>
        <w:rPr>
          <w:lang w:bidi="ar-AE"/>
        </w:rPr>
      </w:pPr>
      <w:r>
        <w:rPr>
          <w:rFonts w:hint="cs"/>
          <w:rtl/>
          <w:lang w:bidi="ar-AE"/>
        </w:rPr>
        <w:t xml:space="preserve">كنيسة الله الحي (مثلاً 1. </w:t>
      </w:r>
      <w:proofErr w:type="spellStart"/>
      <w:r>
        <w:rPr>
          <w:rFonts w:hint="cs"/>
          <w:rtl/>
          <w:lang w:bidi="ar-AE"/>
        </w:rPr>
        <w:t>كورنثوس</w:t>
      </w:r>
      <w:proofErr w:type="spellEnd"/>
      <w:r>
        <w:rPr>
          <w:rFonts w:hint="cs"/>
          <w:rtl/>
          <w:lang w:bidi="ar-AE"/>
        </w:rPr>
        <w:t xml:space="preserve"> 10: 32). وهي أكثر عبارة مستخدمة لهذا المفهوم.</w:t>
      </w:r>
    </w:p>
    <w:p w14:paraId="3E68CA16" w14:textId="0653D997" w:rsidR="003573DC" w:rsidRDefault="003573DC" w:rsidP="003573DC">
      <w:pPr>
        <w:jc w:val="both"/>
        <w:rPr>
          <w:rtl/>
          <w:lang w:bidi="ar-AE"/>
        </w:rPr>
      </w:pPr>
      <w:r>
        <w:rPr>
          <w:rFonts w:hint="cs"/>
          <w:rtl/>
          <w:lang w:bidi="ar-AE"/>
        </w:rPr>
        <w:t xml:space="preserve">ما ليست </w:t>
      </w:r>
      <w:hyperlink r:id="rId6" w:anchor=":~:text=VERSAMMLUNG%20NICHT%20IST-,Es%20ist%20ein%20h%C3%A4ufig,-anzutreffender%2C%20jedoch%20irriger" w:history="1">
        <w:r w:rsidRPr="003573DC">
          <w:rPr>
            <w:rStyle w:val="Hyperlink"/>
            <w:rFonts w:hint="cs"/>
            <w:rtl/>
            <w:lang w:bidi="ar-AE"/>
          </w:rPr>
          <w:t>كنيسة</w:t>
        </w:r>
      </w:hyperlink>
    </w:p>
    <w:p w14:paraId="6C97C629" w14:textId="77777777" w:rsidR="003573DC" w:rsidRDefault="003573DC" w:rsidP="003573DC">
      <w:pPr>
        <w:jc w:val="both"/>
        <w:rPr>
          <w:rtl/>
          <w:lang w:bidi="ar-AE"/>
        </w:rPr>
      </w:pPr>
    </w:p>
    <w:sectPr w:rsidR="003573D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B2916"/>
    <w:multiLevelType w:val="hybridMultilevel"/>
    <w:tmpl w:val="D56C2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20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D4"/>
    <w:rsid w:val="00004BB0"/>
    <w:rsid w:val="00017A41"/>
    <w:rsid w:val="00045B64"/>
    <w:rsid w:val="00047E49"/>
    <w:rsid w:val="00066303"/>
    <w:rsid w:val="0007083E"/>
    <w:rsid w:val="00072A1D"/>
    <w:rsid w:val="00074D40"/>
    <w:rsid w:val="0008673E"/>
    <w:rsid w:val="00093AC3"/>
    <w:rsid w:val="000A5B98"/>
    <w:rsid w:val="000B0170"/>
    <w:rsid w:val="000C1212"/>
    <w:rsid w:val="000C5A11"/>
    <w:rsid w:val="000D6E0F"/>
    <w:rsid w:val="000F7790"/>
    <w:rsid w:val="00107353"/>
    <w:rsid w:val="00121D06"/>
    <w:rsid w:val="0012237C"/>
    <w:rsid w:val="00153B87"/>
    <w:rsid w:val="00185664"/>
    <w:rsid w:val="00204D67"/>
    <w:rsid w:val="002057AE"/>
    <w:rsid w:val="0021460B"/>
    <w:rsid w:val="00227782"/>
    <w:rsid w:val="00263724"/>
    <w:rsid w:val="00264EFB"/>
    <w:rsid w:val="002668C9"/>
    <w:rsid w:val="00292E09"/>
    <w:rsid w:val="002B16F1"/>
    <w:rsid w:val="002E45D7"/>
    <w:rsid w:val="002F57FE"/>
    <w:rsid w:val="00300C8E"/>
    <w:rsid w:val="003056E7"/>
    <w:rsid w:val="00307F40"/>
    <w:rsid w:val="003128AC"/>
    <w:rsid w:val="00313DB6"/>
    <w:rsid w:val="0033126C"/>
    <w:rsid w:val="00345997"/>
    <w:rsid w:val="003573DC"/>
    <w:rsid w:val="003645AE"/>
    <w:rsid w:val="00383970"/>
    <w:rsid w:val="003874DE"/>
    <w:rsid w:val="003A1A6A"/>
    <w:rsid w:val="003C0FA8"/>
    <w:rsid w:val="004062F8"/>
    <w:rsid w:val="0048056F"/>
    <w:rsid w:val="004A2A4E"/>
    <w:rsid w:val="004D7DF3"/>
    <w:rsid w:val="004E790A"/>
    <w:rsid w:val="004F6B57"/>
    <w:rsid w:val="00521A53"/>
    <w:rsid w:val="00547FCC"/>
    <w:rsid w:val="00552833"/>
    <w:rsid w:val="00572BF4"/>
    <w:rsid w:val="00573733"/>
    <w:rsid w:val="005768AD"/>
    <w:rsid w:val="005832EA"/>
    <w:rsid w:val="00586BC3"/>
    <w:rsid w:val="005B14B3"/>
    <w:rsid w:val="005B36FF"/>
    <w:rsid w:val="005D1D81"/>
    <w:rsid w:val="005E4452"/>
    <w:rsid w:val="005F3EDB"/>
    <w:rsid w:val="00627466"/>
    <w:rsid w:val="006B02B3"/>
    <w:rsid w:val="006B5723"/>
    <w:rsid w:val="006C5671"/>
    <w:rsid w:val="006D73C3"/>
    <w:rsid w:val="0070225B"/>
    <w:rsid w:val="00703FE8"/>
    <w:rsid w:val="007354D4"/>
    <w:rsid w:val="007517BD"/>
    <w:rsid w:val="0075276E"/>
    <w:rsid w:val="00765DBB"/>
    <w:rsid w:val="00776D24"/>
    <w:rsid w:val="00776D84"/>
    <w:rsid w:val="00787545"/>
    <w:rsid w:val="007A5E07"/>
    <w:rsid w:val="007E02FD"/>
    <w:rsid w:val="007F60BA"/>
    <w:rsid w:val="00804BB6"/>
    <w:rsid w:val="0083318B"/>
    <w:rsid w:val="0085621B"/>
    <w:rsid w:val="00896AFC"/>
    <w:rsid w:val="008C6E6F"/>
    <w:rsid w:val="008D1F7C"/>
    <w:rsid w:val="008D266E"/>
    <w:rsid w:val="008F43C1"/>
    <w:rsid w:val="00903185"/>
    <w:rsid w:val="00926D10"/>
    <w:rsid w:val="0096500B"/>
    <w:rsid w:val="009A7E81"/>
    <w:rsid w:val="009B109B"/>
    <w:rsid w:val="009B6188"/>
    <w:rsid w:val="009C28A5"/>
    <w:rsid w:val="009C3151"/>
    <w:rsid w:val="009C3AE0"/>
    <w:rsid w:val="009D31EE"/>
    <w:rsid w:val="009D39C1"/>
    <w:rsid w:val="009E18DC"/>
    <w:rsid w:val="00A11797"/>
    <w:rsid w:val="00A21B4A"/>
    <w:rsid w:val="00A51B0C"/>
    <w:rsid w:val="00A52E7D"/>
    <w:rsid w:val="00A95E11"/>
    <w:rsid w:val="00A96D62"/>
    <w:rsid w:val="00AB697F"/>
    <w:rsid w:val="00B12836"/>
    <w:rsid w:val="00B25B2E"/>
    <w:rsid w:val="00B436D2"/>
    <w:rsid w:val="00B53C14"/>
    <w:rsid w:val="00B838E6"/>
    <w:rsid w:val="00B877EE"/>
    <w:rsid w:val="00B92C4C"/>
    <w:rsid w:val="00BA192E"/>
    <w:rsid w:val="00BE0477"/>
    <w:rsid w:val="00C24D7B"/>
    <w:rsid w:val="00C420B7"/>
    <w:rsid w:val="00C442EF"/>
    <w:rsid w:val="00C50E01"/>
    <w:rsid w:val="00C52AB6"/>
    <w:rsid w:val="00C6785D"/>
    <w:rsid w:val="00C927FA"/>
    <w:rsid w:val="00CC7D92"/>
    <w:rsid w:val="00CE3D2E"/>
    <w:rsid w:val="00D55670"/>
    <w:rsid w:val="00D66BB7"/>
    <w:rsid w:val="00DA012B"/>
    <w:rsid w:val="00DA6165"/>
    <w:rsid w:val="00DD46BF"/>
    <w:rsid w:val="00DD692E"/>
    <w:rsid w:val="00DE4274"/>
    <w:rsid w:val="00E15F55"/>
    <w:rsid w:val="00E460C9"/>
    <w:rsid w:val="00E6176B"/>
    <w:rsid w:val="00E65B37"/>
    <w:rsid w:val="00E8634C"/>
    <w:rsid w:val="00ED26A6"/>
    <w:rsid w:val="00EE436D"/>
    <w:rsid w:val="00F45628"/>
    <w:rsid w:val="00F57AF9"/>
    <w:rsid w:val="00F80094"/>
    <w:rsid w:val="00F87E5E"/>
    <w:rsid w:val="00F940DC"/>
    <w:rsid w:val="00FA3701"/>
    <w:rsid w:val="00FA5E1E"/>
    <w:rsid w:val="00FB4796"/>
    <w:rsid w:val="00FD3BB5"/>
    <w:rsid w:val="00FD76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6DEA"/>
  <w15:chartTrackingRefBased/>
  <w15:docId w15:val="{9AD02CEA-74C1-4D12-AA40-1974DA3C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7790"/>
    <w:rPr>
      <w:color w:val="0563C1" w:themeColor="hyperlink"/>
      <w:u w:val="single"/>
    </w:rPr>
  </w:style>
  <w:style w:type="character" w:styleId="UnresolvedMention">
    <w:name w:val="Unresolved Mention"/>
    <w:basedOn w:val="DefaultParagraphFont"/>
    <w:uiPriority w:val="99"/>
    <w:semiHidden/>
    <w:unhideWhenUsed/>
    <w:rsid w:val="000F7790"/>
    <w:rPr>
      <w:color w:val="605E5C"/>
      <w:shd w:val="clear" w:color="auto" w:fill="E1DFDD"/>
    </w:rPr>
  </w:style>
  <w:style w:type="character" w:styleId="FollowedHyperlink">
    <w:name w:val="FollowedHyperlink"/>
    <w:basedOn w:val="DefaultParagraphFont"/>
    <w:uiPriority w:val="99"/>
    <w:semiHidden/>
    <w:unhideWhenUsed/>
    <w:rsid w:val="00045B64"/>
    <w:rPr>
      <w:color w:val="954F72" w:themeColor="followedHyperlink"/>
      <w:u w:val="single"/>
    </w:rPr>
  </w:style>
  <w:style w:type="paragraph" w:styleId="ListParagraph">
    <w:name w:val="List Paragraph"/>
    <w:basedOn w:val="Normal"/>
    <w:uiPriority w:val="34"/>
    <w:qFormat/>
    <w:rsid w:val="008F4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2251/da-bin-ich-in-ihrer-mitte/haushaltungen" TargetMode="External"/><Relationship Id="rId5" Type="http://schemas.openxmlformats.org/officeDocument/2006/relationships/hyperlink" Target="https://www.bibelkommentare.de/kommentare/k-2251/da-bin-ich-in-ihrer-mitte/haushaltung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58</cp:revision>
  <dcterms:created xsi:type="dcterms:W3CDTF">2022-12-01T06:54:00Z</dcterms:created>
  <dcterms:modified xsi:type="dcterms:W3CDTF">2022-12-02T09:49:00Z</dcterms:modified>
</cp:coreProperties>
</file>