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95A4A" w14:textId="4E2CD7B2" w:rsidR="008D73A5" w:rsidRDefault="008C5A69" w:rsidP="008D73A5">
      <w:pPr>
        <w:rPr>
          <w:rtl/>
        </w:rPr>
      </w:pPr>
      <w:r>
        <w:rPr>
          <w:rtl/>
        </w:rPr>
        <w:fldChar w:fldCharType="begin"/>
      </w:r>
      <w:r>
        <w:instrText>HYPERLINK</w:instrText>
      </w:r>
      <w:r>
        <w:rPr>
          <w:rtl/>
        </w:rPr>
        <w:instrText xml:space="preserve"> "</w:instrText>
      </w:r>
      <w:r>
        <w:instrText>https://www.bibelstudium.de/articles/8684/was-simson-verlor.html</w:instrText>
      </w:r>
      <w:r>
        <w:rPr>
          <w:rtl/>
        </w:rPr>
        <w:instrText>"</w:instrText>
      </w:r>
      <w:r>
        <w:rPr>
          <w:rtl/>
        </w:rPr>
      </w:r>
      <w:r>
        <w:rPr>
          <w:rtl/>
        </w:rPr>
        <w:fldChar w:fldCharType="separate"/>
      </w:r>
      <w:r w:rsidR="008D73A5" w:rsidRPr="008C5A69">
        <w:rPr>
          <w:rStyle w:val="Hyperlink"/>
          <w:rtl/>
        </w:rPr>
        <w:t xml:space="preserve">ما خسرَهُ </w:t>
      </w:r>
      <w:r w:rsidR="009113AE" w:rsidRPr="008C5A69">
        <w:rPr>
          <w:rStyle w:val="Hyperlink"/>
          <w:rtl/>
        </w:rPr>
        <w:t>شمشون</w:t>
      </w:r>
      <w:r>
        <w:rPr>
          <w:rtl/>
        </w:rPr>
        <w:fldChar w:fldCharType="end"/>
      </w:r>
    </w:p>
    <w:p w14:paraId="3FD99C81" w14:textId="77777777" w:rsidR="008D73A5" w:rsidRDefault="008D73A5" w:rsidP="008D73A5">
      <w:pPr>
        <w:rPr>
          <w:rtl/>
        </w:rPr>
      </w:pPr>
      <w:r>
        <w:rPr>
          <w:rtl/>
        </w:rPr>
        <w:t xml:space="preserve">إ.-أ. </w:t>
      </w:r>
      <w:proofErr w:type="spellStart"/>
      <w:r>
        <w:rPr>
          <w:rtl/>
        </w:rPr>
        <w:t>بريميكر</w:t>
      </w:r>
      <w:proofErr w:type="spellEnd"/>
      <w:r>
        <w:rPr>
          <w:rtl/>
        </w:rPr>
        <w:t xml:space="preserve"> (</w:t>
      </w:r>
      <w:r>
        <w:t xml:space="preserve">E.-A. </w:t>
      </w:r>
      <w:proofErr w:type="spellStart"/>
      <w:r>
        <w:t>Bremicker</w:t>
      </w:r>
      <w:proofErr w:type="spellEnd"/>
      <w:r>
        <w:rPr>
          <w:rtl/>
        </w:rPr>
        <w:t>)</w:t>
      </w:r>
    </w:p>
    <w:p w14:paraId="1A55CF9E" w14:textId="77777777" w:rsidR="008D73A5" w:rsidRDefault="008D73A5" w:rsidP="008D73A5">
      <w:pPr>
        <w:rPr>
          <w:rtl/>
        </w:rPr>
      </w:pPr>
    </w:p>
    <w:p w14:paraId="690A9033" w14:textId="77777777" w:rsidR="008D73A5" w:rsidRDefault="008D73A5" w:rsidP="008D73A5">
      <w:pPr>
        <w:rPr>
          <w:rtl/>
        </w:rPr>
      </w:pPr>
      <w:r>
        <w:rPr>
          <w:rtl/>
        </w:rPr>
        <w:t>مقدمة:</w:t>
      </w:r>
    </w:p>
    <w:p w14:paraId="554AF062" w14:textId="0EA3C972" w:rsidR="008D73A5" w:rsidRDefault="008D73A5" w:rsidP="008D73A5">
      <w:pPr>
        <w:rPr>
          <w:rtl/>
        </w:rPr>
      </w:pPr>
      <w:r>
        <w:rPr>
          <w:rtl/>
        </w:rPr>
        <w:t xml:space="preserve">كان شمشون مُكَرَّساً (مُعَيَّناً) لِلَّهِ مِنْ رَحِمِ أُمِّهِ، وَكَانَتْ لِلَّهِ مَقَاصِدُ عَظِيمَةٌ مِنْ نَحْوِهِ؛ إِذْ كَانَ يَنْبَغِي لَهُ أَنْ يَبْدَأَ بِخَلاصِ إِسْرَائِيلَ مِنْ يَدِ مُضَايِقِيهِمِ — الْفِلِسْطِينِيِّينَ (قُضَاة 13: 5). لَقَدْ كَانَ شمشون رَجُلاً مُجَهَّزاً مِنْ قِبَلِ اللهِ بِقُوَّةٍ خَارِقَةٍ </w:t>
      </w:r>
      <w:r>
        <w:rPr>
          <w:rFonts w:hint="cs"/>
          <w:rtl/>
        </w:rPr>
        <w:t>عن ال</w:t>
      </w:r>
      <w:r>
        <w:rPr>
          <w:rtl/>
        </w:rPr>
        <w:t>ْعَادَةِ، لَكِنَّهُ فِي النِّهَايَةِ جَلَسَ أَعْمَى وَمَثْلُوبَ الْقُوَّةِ فِي سِجْنِ الْفِلِسْطِينِيِّينَ فِي غَزَّةَ، يَطْحَنُ لِلأَعْدَاءِ؛ جَلَسَ كَنَسْرٍ أَسِيرٍ فِي قَفَصٍ لا يَسْتَطِيعُ أَنْ يُحَرِّكَ جَنَاحَيْهِ!</w:t>
      </w:r>
    </w:p>
    <w:p w14:paraId="36F4C31B" w14:textId="77777777" w:rsidR="008D73A5" w:rsidRDefault="008D73A5" w:rsidP="008D73A5">
      <w:pPr>
        <w:rPr>
          <w:rtl/>
        </w:rPr>
      </w:pPr>
    </w:p>
    <w:p w14:paraId="66EDC50A" w14:textId="1D160773" w:rsidR="008D73A5" w:rsidRDefault="008D73A5" w:rsidP="008D73A5">
      <w:pPr>
        <w:rPr>
          <w:rtl/>
        </w:rPr>
      </w:pPr>
      <w:r>
        <w:rPr>
          <w:rtl/>
        </w:rPr>
        <w:t xml:space="preserve">كَيْفَ </w:t>
      </w:r>
      <w:r>
        <w:rPr>
          <w:rFonts w:hint="cs"/>
          <w:rtl/>
        </w:rPr>
        <w:t>وصلت هذه</w:t>
      </w:r>
      <w:r>
        <w:rPr>
          <w:rtl/>
        </w:rPr>
        <w:t xml:space="preserve"> الأُمُورُ إِلَى هَذَا الْحَدِّ؟</w:t>
      </w:r>
    </w:p>
    <w:p w14:paraId="4AACEF7E" w14:textId="3C595995" w:rsidR="008D73A5" w:rsidRDefault="008D73A5" w:rsidP="008D73A5">
      <w:pPr>
        <w:rPr>
          <w:rtl/>
        </w:rPr>
      </w:pPr>
      <w:r>
        <w:rPr>
          <w:rtl/>
        </w:rPr>
        <w:t xml:space="preserve">لَمْ يَكُنْ ذَلِكَ بوهْلَةٍ وَاحِدَةٍ أَوْ بِسُقُوطٍ مُفَاجِئٍ؛ بَلْ بَدَأَ الانْحِطَاطُ </w:t>
      </w:r>
      <w:r>
        <w:rPr>
          <w:rFonts w:hint="cs"/>
          <w:rtl/>
        </w:rPr>
        <w:t>والتدهور</w:t>
      </w:r>
      <w:r>
        <w:rPr>
          <w:rtl/>
        </w:rPr>
        <w:t xml:space="preserve"> عِنْدَمَا دَخَلَ شمشون فِي ارْتِبَاطَاتٍ وَعَلاقَاتٍ خَاطِئَةٍ مَعَ الأَعْدَاءِ. وَكَانَت الذِّرْوَةُ فِي هَذَا الْمَسَارِ هِيَ عِلاَقَتَهُ بِدَلِيلَةَ، الَّتِي أَعْطَاهَا قَلْبَهُ وَفَقَدَهُ عِنْدَهَا، فَصَارَتْ هَذِهِ الْعَلاقَةُ شَبَكَةَ هلاكِهِ الأَخِيرَةِ.</w:t>
      </w:r>
    </w:p>
    <w:p w14:paraId="676C8CF6" w14:textId="77777777" w:rsidR="008D73A5" w:rsidRDefault="008D73A5" w:rsidP="008D73A5">
      <w:pPr>
        <w:rPr>
          <w:rtl/>
        </w:rPr>
      </w:pPr>
    </w:p>
    <w:p w14:paraId="4A68B18D" w14:textId="77777777" w:rsidR="008D73A5" w:rsidRDefault="008D73A5" w:rsidP="008D73A5">
      <w:pPr>
        <w:rPr>
          <w:rtl/>
        </w:rPr>
      </w:pPr>
      <w:r>
        <w:rPr>
          <w:rtl/>
        </w:rPr>
        <w:t>إِنَّ الْقِصَّةَ الْوَارِدَةَ فِي إِصْحَاحِ القُضَاةِ 16 لَيْسَتْ مُجَرَّدَ تَقْرِيرٍ تَارِيخِيٍّ عَنْ أسالِيبِ الإِغْوَاءِ لَدَى امْرَأَةٍ جَشِعَةٍ لِلْمَالِ، وَلا هِيَ مُجَرَّدُ سِجِلٍّ لِلسُّقُوطِ الْمَفْجُوعِ لِرَجُلِ اللهِ؛ بَلْ هِيَ تَحْذِيرٌ إِلهِيٌّ جَادٌّ لِكُلِّ مُؤْمِنٍ يَبْدَأُ فِي مُهَادَنَةِ الْعَالَمِ وَعَمَلِ الْمُسَاوَمَاتِ مَعَهُ. إِنَّ الْعَالَمَ — سَوَاءٌ أَكَانَ الْعَالَمَ الأَخْلاقِيَّ، أَمِ الثَّقَافِيَّ، أَمِ السِّيَاسِيَّ، أَمْ حَتَّى الْعَالَمَ الدِّينِيَّ — لا يَكْتَفِي أَبَداً بِأَنْ يَأْخُذَ "مَكاناً صَغِيراً" فِي حَيَاتِنَا؛ بَلْ هُوَ يُرِيدُ قُلُوبَنَا وَعَوَاطِفَنَا. وَمَتَى نَالَ ذَلِكَ، فَإِنَّ الْمُؤْمِنَ يَفْقِدُ خطْوَةً فَخَطْوَةً ذَاتَ الأُمُورِ الَّتِي تَجْعَلُهُ قَوِيّاً رُوحِيّاً.</w:t>
      </w:r>
    </w:p>
    <w:p w14:paraId="2D70558D" w14:textId="77777777" w:rsidR="008D73A5" w:rsidRDefault="008D73A5" w:rsidP="008D73A5">
      <w:pPr>
        <w:rPr>
          <w:rtl/>
        </w:rPr>
      </w:pPr>
    </w:p>
    <w:p w14:paraId="498EC835" w14:textId="5C336F05" w:rsidR="008D73A5" w:rsidRDefault="008D73A5" w:rsidP="008D73A5">
      <w:pPr>
        <w:rPr>
          <w:rtl/>
        </w:rPr>
      </w:pPr>
      <w:r>
        <w:rPr>
          <w:rtl/>
        </w:rPr>
        <w:t xml:space="preserve">ظَنَّ شمشون حَتَّى لَحْظَةِ سُقُوطِهِ أَنَّهُ مُمْسِكٌ بِزِمَامِ الأُمُورِ، وَلَمْ يُدْرِكْ أَنَّ دَلِيلَةَ كَانَتْ قَدْ أَمْسَكَتْ بِهِ وَاسْتَبَدَّتْ بِهِ مُنْذُ زَمَنٍ. وَفِي النِّهَايَةِ فَقَدَ شمشون "كُلَّ شَيْءٍ". وَإِذَا تَأَمَّلْنَا فِي هَذَا "الْكُلِّ" عَنْ كَثَبٍ، سَنَفْهَمُ كَمْ كَانَ عَمِيماً وَجَسِيماً مَا خَسِرَهُ شمشون؛ وَهُوَ عَيْنُ مَا نَفْقِدُهُ نَحْنُ أَيْضاً إِذَا تَوَرَّطْنَا مَعَ الْعَالَمِ </w:t>
      </w:r>
      <w:r>
        <w:rPr>
          <w:rFonts w:hint="cs"/>
          <w:rtl/>
        </w:rPr>
        <w:t>واجتذبنا نحوه</w:t>
      </w:r>
      <w:r>
        <w:rPr>
          <w:rtl/>
        </w:rPr>
        <w:t>.</w:t>
      </w:r>
    </w:p>
    <w:p w14:paraId="05A365C2" w14:textId="77777777" w:rsidR="008D73A5" w:rsidRDefault="008D73A5" w:rsidP="008D73A5">
      <w:pPr>
        <w:rPr>
          <w:rtl/>
        </w:rPr>
      </w:pPr>
    </w:p>
    <w:p w14:paraId="68838869" w14:textId="764C8943" w:rsidR="008D73A5" w:rsidRDefault="008D73A5" w:rsidP="008D73A5">
      <w:pPr>
        <w:rPr>
          <w:rtl/>
        </w:rPr>
      </w:pPr>
      <w:r>
        <w:rPr>
          <w:rtl/>
        </w:rPr>
        <w:t>1. شمشون يَفْقِدُ سِرَّهُ</w:t>
      </w:r>
    </w:p>
    <w:p w14:paraId="1915022F" w14:textId="763BAEEE" w:rsidR="008D73A5" w:rsidRDefault="008D73A5" w:rsidP="008D73A5">
      <w:pPr>
        <w:rPr>
          <w:rtl/>
        </w:rPr>
      </w:pPr>
      <w:r>
        <w:rPr>
          <w:rtl/>
        </w:rPr>
        <w:t xml:space="preserve">كَانَ لِشمشون سِرٌّ، </w:t>
      </w:r>
      <w:proofErr w:type="spellStart"/>
      <w:r>
        <w:rPr>
          <w:rtl/>
        </w:rPr>
        <w:t>أَالَا</w:t>
      </w:r>
      <w:proofErr w:type="spellEnd"/>
      <w:r>
        <w:rPr>
          <w:rtl/>
        </w:rPr>
        <w:t xml:space="preserve"> وَهُوَ قُوَّتُهُ الْعَظِيمَةُ. كَانَ الْفِلِسْطِينِيُّونَ يَخَافُونَ هَذِهِ الْقُوَّةَ، لَكِنَّهُمْ لَمْ يَعْرِفُوا مَصْدَرَهَا. وَالسِّرُّ الْحَقِيقِيُّ لَمْ يَكُنْ كَامِناً فِي الشَّعْرِ بِذَاتِهِ، بَلْ فِي انْفِصَالِهِ وَتَكْرِيسِهِ (</w:t>
      </w:r>
      <w:r>
        <w:rPr>
          <w:rFonts w:hint="cs"/>
          <w:rtl/>
        </w:rPr>
        <w:t>انفصاله</w:t>
      </w:r>
      <w:r>
        <w:rPr>
          <w:rtl/>
        </w:rPr>
        <w:t>) لِلَّهِ؛ فَمَا كَانَ الشَّعْرُ إِلاَّ الْعَلامَةَ الظَّاهِرَةَ لِنَذْرِهِ كَنَذِيرٍ. وَكَانَ الْهَدَفُ الْحَقِيقِيُّ لِمَكِيدَةِ دَلِيلَةَ هُوَ مَعْرِفَةُ هَذَا السِّرِّ، وَقَدْ نَجَحَتْ فِي ذَلِكَ؛ إِذْ بَاحَ لَهَا شمشون بِسِرِّ قُوَّتِهِ، فَلَمْ يَعُدْ سِرّاً بَعْدُ.</w:t>
      </w:r>
    </w:p>
    <w:p w14:paraId="560176FA" w14:textId="2921417D" w:rsidR="008D73A5" w:rsidRDefault="008D73A5" w:rsidP="008D73A5">
      <w:pPr>
        <w:rPr>
          <w:rtl/>
        </w:rPr>
      </w:pPr>
      <w:r>
        <w:rPr>
          <w:rtl/>
        </w:rPr>
        <w:t xml:space="preserve">جَاءَ فِي مَزْمُورَ 25: 14: "سِرُّ الرَّبِّ </w:t>
      </w:r>
      <w:proofErr w:type="spellStart"/>
      <w:r>
        <w:rPr>
          <w:rtl/>
        </w:rPr>
        <w:t>لِخَائِفِيهِ</w:t>
      </w:r>
      <w:proofErr w:type="spellEnd"/>
      <w:r>
        <w:rPr>
          <w:rtl/>
        </w:rPr>
        <w:t xml:space="preserve">". وَلَوْ كَانَتْ لَدَى شمشون هَذِهِ الْمَهَابَةُ وَالْخَشْيَةُ الإِلهِيَّةُ لَمَا بَاحَ بِهَذَا السِّرِّ أَبَداً. إِنَّ كَلِمَةَ "سِرّ" هُنَا يُمْكِنُ أَنْ تَأْتِيَ بِمَعْنَى "الْمُشَارَكَةِ الْحَمِيمَةِ" أَوْ "الشَّرِكَةِ السِّرِّيَّةِ الْمُنْغَلِقَةِ". فَعِنْدَمَا نَسْمَحُ لِلْعَالَمِ أَنْ يَرْبُطَنَا وَيُقَيِّدَنَا، تُصْبِحُ الشَّرِكَةُ مَعَ رَبِّنَا أَمْراً مُسْتَحِيلاً. إِنَّ هَذِهِ الشَّرِكَةَ الْخَفِيَّةَ لا يُمْكِنُ الْحِفَاظُ عَلَيْهَا إِلاَّ بالقُرْبِ مِنَ الرَّبِّ، عَنْ طَرِيقِ الصَّلاةِ، وَقِرَاءَةِ كَلِمَةِ اللهِ، وَالإِذْعَانِ لَهَا. إِنَّ الْعَالَمَ لا يَفْهَمُ هَذِهِ الأُمُورَ؛ فَعِنْدَمَا يَبْدَأُ الْمَسِيحِيُّ فِي فَتْحِ قَلْبِهِ لِلْعَالَمِ، غَالِباً مَا يَفْقِدُ أَوَّلاً هَذِهِ الشَّرِكَةَ الدَّاخِلِيَّةَ الْحَمِيمَةَ مَعَ اللهِ. قَدْ </w:t>
      </w:r>
      <w:r>
        <w:rPr>
          <w:rFonts w:hint="cs"/>
          <w:rtl/>
        </w:rPr>
        <w:t>ت</w:t>
      </w:r>
      <w:r>
        <w:rPr>
          <w:rtl/>
        </w:rPr>
        <w:t>سْتَمِرُّ</w:t>
      </w:r>
      <w:r>
        <w:rPr>
          <w:rFonts w:hint="cs"/>
          <w:rtl/>
        </w:rPr>
        <w:t xml:space="preserve"> الكثير من الأمور في جريانها الطبيعي لفترة ما ظاهريًا</w:t>
      </w:r>
      <w:r>
        <w:rPr>
          <w:rtl/>
        </w:rPr>
        <w:t>، لَكِنَّنَا مِنْ الدَّاخِلِ نَغْدُو ضُعَفَاءَ.</w:t>
      </w:r>
    </w:p>
    <w:p w14:paraId="113E2D9D" w14:textId="77777777" w:rsidR="008D73A5" w:rsidRDefault="008D73A5" w:rsidP="008D73A5">
      <w:pPr>
        <w:rPr>
          <w:rtl/>
        </w:rPr>
      </w:pPr>
    </w:p>
    <w:p w14:paraId="19689CE1" w14:textId="32B37200" w:rsidR="008D73A5" w:rsidRDefault="008D73A5" w:rsidP="008D73A5">
      <w:pPr>
        <w:rPr>
          <w:rtl/>
        </w:rPr>
      </w:pPr>
      <w:r>
        <w:rPr>
          <w:rtl/>
        </w:rPr>
        <w:t>2. شمشون يَفْقِدُ قَلْبَهُ</w:t>
      </w:r>
    </w:p>
    <w:p w14:paraId="5D572A18" w14:textId="6804BD79" w:rsidR="008D73A5" w:rsidRDefault="008D73A5" w:rsidP="008D73A5">
      <w:pPr>
        <w:rPr>
          <w:rtl/>
        </w:rPr>
      </w:pPr>
      <w:r>
        <w:rPr>
          <w:rtl/>
        </w:rPr>
        <w:t>يَقُولُ النَّصُّ صَرَاحَةً إِنَّ شمشون أَحَبَّ دَلِيلَةَ (قُضَاة 16: 4)؛ فَقَدْ أَعْطَاهَا قَلْبَهُ، وَلِهَذَا كَشَفَ لَهَا عَنْ كُلِّ</w:t>
      </w:r>
      <w:r>
        <w:rPr>
          <w:rFonts w:hint="cs"/>
          <w:rtl/>
        </w:rPr>
        <w:t xml:space="preserve"> ما في</w:t>
      </w:r>
      <w:r>
        <w:rPr>
          <w:rtl/>
        </w:rPr>
        <w:t xml:space="preserve"> قَلْبِهِ (قُضَاة 16: 18). لَقَدْ سَرَقَتْ دَلِيلَةُ قَلْبَهُ، وَهُنَا كَمَنَتِ الْمُشْكِلَةُ الْحَقِيقِيَّةُ؛ إِذِ احْتَلَّتْ دَلِيلَةُ الْمَكَانَ الَّذِي هُوَ لِلَّهِ وَحْدَهُ.</w:t>
      </w:r>
    </w:p>
    <w:p w14:paraId="73F6CA0F" w14:textId="77777777" w:rsidR="008D73A5" w:rsidRDefault="008D73A5" w:rsidP="008D73A5">
      <w:pPr>
        <w:rPr>
          <w:rtl/>
        </w:rPr>
      </w:pPr>
      <w:r>
        <w:rPr>
          <w:rtl/>
        </w:rPr>
        <w:t>وَهُنَا بِالتَّحْدِيدِ يَكْمُنُ الْخَطَرُ الْحَقِيقِيُّ لِلْمُشَارَكَةِ وَالْمُلاَمَسَةِ مَعَ الْعَالَمِ؛ فَهُوَ يُرِيدُ مَا هُوَ خَاصٌّ بِرَبِّنَا. إِنَّ الرَّبَّ يَقُولُ: "يَا ابْنِي أَعْطِنِي قَلْبَكَ"، أَيْ اهْتِمَامَكَ، وَعَوَاطِفَكَ، وَشَغَفَكَ، وَانْتِبَاهَكَ، وَوَقْتَكَ. وَلِهَذَا السَّبَبِ بِالذَّاتِ يُحَذِّرُنَا يُوحَنَّا مِنْ مَحَبَّةِ الْعَالَمِ؛ فَلا يُمْكِنُ لِلْمَسِيحِيِّ أَنْ يُحِبَّ الرَّبَّ وَالْعَالَمَ فِي وقْتٍ وَاحِدٍ. وَمَنْ يَخْتَارُ مَحَبَّةَ الْعَالَمِ، يَفْقِدُ التَّمَتُّعَ بِالْعَلاقَةِ مَعَ رَبِّهِ.</w:t>
      </w:r>
    </w:p>
    <w:p w14:paraId="5DB29E81" w14:textId="77777777" w:rsidR="008D73A5" w:rsidRDefault="008D73A5" w:rsidP="008D73A5">
      <w:pPr>
        <w:rPr>
          <w:rtl/>
        </w:rPr>
      </w:pPr>
    </w:p>
    <w:p w14:paraId="28779AD9" w14:textId="52CAB68F" w:rsidR="008D73A5" w:rsidRDefault="008D73A5" w:rsidP="008D73A5">
      <w:pPr>
        <w:rPr>
          <w:rtl/>
        </w:rPr>
      </w:pPr>
      <w:r>
        <w:rPr>
          <w:rtl/>
        </w:rPr>
        <w:t>3. شمشون يَفْقِدُ قُوَّتَهُ</w:t>
      </w:r>
    </w:p>
    <w:p w14:paraId="0F7C4476" w14:textId="726751AD" w:rsidR="008D73A5" w:rsidRDefault="008D73A5" w:rsidP="008D73A5">
      <w:pPr>
        <w:rPr>
          <w:rtl/>
        </w:rPr>
      </w:pPr>
      <w:r>
        <w:rPr>
          <w:rtl/>
        </w:rPr>
        <w:t xml:space="preserve">كَانَتْ تِلْكَ اللَّحْظَةُ الَّتِي ظَنَّ فِيهَا شمشون أَنَّهُ يَسْتَطِيعُ أَنْ يَخْرُجَ وَيَنْتَفِضَ لِلْمَرَّةِ الرَّابِعَةِ، لَكِنَّهُ "لَمْ يَعْلَمْ أَنَّ الرَّبَّ قَدْ </w:t>
      </w:r>
      <w:r>
        <w:rPr>
          <w:rFonts w:hint="cs"/>
          <w:rtl/>
        </w:rPr>
        <w:t>فارقه</w:t>
      </w:r>
      <w:r>
        <w:rPr>
          <w:rtl/>
        </w:rPr>
        <w:t>" (قُضَاة 16: 20). لَقَدِ اعْتَادَ أَنْ يَلْعَبَ بِالْخَطِيَّةِ مَرَّةً بَعْدَ مَرَّةٍ وَمَعَ ذَلِكَ يَخْتَبِرُ قُوَّةَ اللهِ؛ أَمَّا الآنَ فَقَدْ تَغَيَّرَ كُلُّ شَيْءٍ، وَفَجْأَةً صَارَ ضَعِيفاً كَسَائِرِ النَّاسِ.</w:t>
      </w:r>
    </w:p>
    <w:p w14:paraId="2D5B1D3D" w14:textId="77777777" w:rsidR="008D73A5" w:rsidRDefault="008D73A5" w:rsidP="008D73A5">
      <w:pPr>
        <w:rPr>
          <w:rtl/>
        </w:rPr>
      </w:pPr>
      <w:r>
        <w:rPr>
          <w:rtl/>
        </w:rPr>
        <w:t>هَكَذَا يَفْقِدُ الْمُؤْمِنُ أَيْضاً طَاقَتَهُ وَقُوَّتَهُ الرُّوحِيَّةَ بِسَبَبِ التَّشَبُّهِ بِالْعَالَمِ؛ فَتَغِيبُ الْقُوَّةُ لِلصَّلاةِ، وَالْقُوَّةُ لِلْخِدْمَةِ، وَالْقُوَّةُ لِلشَّهَادَةِ. قَدْ يَبْقَى المَرْءُ نَشِطاً فِي الظَّاهِرِ لِفَتْرَةٍ، بَيْنَمَا يَكُونُ فِي الدَّاخِلِ قَدْ خَوَى مِنَ الْقُوَّةِ مُنْذُ زَمَنٍ. وَأَعْظَمُ مَأْسَاةٍ هِيَ أَنَّهُ هُوَ نَفْسُهُ لا يُدْرِكُ ذَلِك فِي الْبِدَايَةِ! وَلَكِنْ تَأْتِي اللَّحْظَةُ الَّتِي يَنْتَهِي فِيهَا كُلُّ شَيْءٍ وَلا تَبْقَى أَيُّ قُوَّةٍ؛ وَبَدَلاً مِنْ أَنْ نَغْلِبَ الْعَالَمَ، يغْلِبُنا الْعَالَمُ.</w:t>
      </w:r>
    </w:p>
    <w:p w14:paraId="1B7D73BF" w14:textId="77777777" w:rsidR="008D73A5" w:rsidRDefault="008D73A5" w:rsidP="008D73A5">
      <w:pPr>
        <w:rPr>
          <w:rtl/>
        </w:rPr>
      </w:pPr>
    </w:p>
    <w:p w14:paraId="36CE1DE9" w14:textId="3552007A" w:rsidR="008D73A5" w:rsidRDefault="008D73A5" w:rsidP="008D73A5">
      <w:pPr>
        <w:rPr>
          <w:rtl/>
        </w:rPr>
      </w:pPr>
      <w:r>
        <w:rPr>
          <w:rtl/>
        </w:rPr>
        <w:t>4. شمشون يَفْقِدُ شَعْرَهُ</w:t>
      </w:r>
    </w:p>
    <w:p w14:paraId="1C5E3DFA" w14:textId="36D014F7" w:rsidR="008D73A5" w:rsidRDefault="008D73A5" w:rsidP="008D73A5">
      <w:pPr>
        <w:rPr>
          <w:rtl/>
        </w:rPr>
      </w:pPr>
      <w:r>
        <w:rPr>
          <w:rtl/>
        </w:rPr>
        <w:t xml:space="preserve">لَمْ تَكُنْ ضَفَائِرُ شَعْرِهِ السَّبْعُ مُجَرَّدَ عَلامَةٍ خَارِجِيَّةٍ لِقُوَّتِهِ، بَلْ كَانَتْ </w:t>
      </w:r>
      <w:r w:rsidR="00473A9A">
        <w:rPr>
          <w:rFonts w:hint="cs"/>
          <w:rtl/>
        </w:rPr>
        <w:t>بالأحرى</w:t>
      </w:r>
      <w:r>
        <w:rPr>
          <w:rtl/>
        </w:rPr>
        <w:t xml:space="preserve"> رَمْزاً لِنَذْرِهِ كَنَذِيرٍ. فَقَبْلَ وِلادَتِهِ قِيلَ إنَّهُ لا يَعْلُو مُوسَى رَأْسَهُ لأَنَّهُ يَكُونُ نَذِيراً لِلَّهِ (قُضَاة 13: 7). فَعِنْدَمَا قُصَّ شَعْرُهُ، ظَهَرَ للْعَيَانِ أَنَّ </w:t>
      </w:r>
      <w:r w:rsidR="00473A9A">
        <w:rPr>
          <w:rFonts w:hint="cs"/>
          <w:rtl/>
        </w:rPr>
        <w:t>إخلاصه</w:t>
      </w:r>
      <w:r>
        <w:rPr>
          <w:rtl/>
        </w:rPr>
        <w:t xml:space="preserve"> وَإِذْعَانِهِ لِلَّهِ قَدْ ضَاعَ.</w:t>
      </w:r>
    </w:p>
    <w:p w14:paraId="667C5A7D" w14:textId="2165DF68" w:rsidR="008D73A5" w:rsidRDefault="008D73A5" w:rsidP="008D73A5">
      <w:pPr>
        <w:rPr>
          <w:rtl/>
        </w:rPr>
      </w:pPr>
      <w:r>
        <w:rPr>
          <w:rtl/>
        </w:rPr>
        <w:t xml:space="preserve">إِنَّ الشَّعْرَ الطَّوِيلَ فِي الْكِتَابِ الْمُقَدَّسِ يَتَكَلَّمُ غَالِباً عَنِ الْخُضُوعِ وَالإِقْرَارِ بِالسُّلْطَانِ. وَشمشون كَانَ قَدْ كَفَّ عَمَلِيّاً عَنِ الْحَيَاةِ تَحْتَ سُلْطَانِ اللهِ، وَصَارَ يَعِيشُ حَسَبَ رَغَبَاتِهِ وَشَهَوَاتِهِ الخَاصَّةِ. وَهَذَا هُوَ </w:t>
      </w:r>
      <w:r w:rsidR="00473A9A">
        <w:rPr>
          <w:rFonts w:hint="cs"/>
          <w:rtl/>
        </w:rPr>
        <w:t>بالضبط</w:t>
      </w:r>
      <w:r>
        <w:rPr>
          <w:rtl/>
        </w:rPr>
        <w:t xml:space="preserve"> مَا يَحْدُثُ عِنْدَمَا يَتَكَيَّفُ الْمَسِيحِيُّونَ مَعَ الْعَالَمِ؛ فَبَدَلاً مِنْ احْتِرَامِ مَشِيئَةِ اللهِ، نَسْلُكُ فِي طُرُقِنَا الْخَاصَّةِ </w:t>
      </w:r>
      <w:r w:rsidR="00473A9A">
        <w:rPr>
          <w:rFonts w:hint="cs"/>
          <w:rtl/>
        </w:rPr>
        <w:t>ونركض وراء</w:t>
      </w:r>
      <w:r>
        <w:rPr>
          <w:rtl/>
        </w:rPr>
        <w:t xml:space="preserve"> رَغَبَاتِنَا. رُبَّمَا تَبْقَى بَعْضُ النَّشَاطَاتِ الْمَسِيحِيَّةِ لِفَتْرَةٍ، لَكِنَّ التَّكْرِيسَ الدَّاخِلِيَّ الْحَقِيقِيَّ يَكُونُ مَفْقُوداً.</w:t>
      </w:r>
    </w:p>
    <w:p w14:paraId="4BA84FDE" w14:textId="77777777" w:rsidR="008D73A5" w:rsidRDefault="008D73A5" w:rsidP="008D73A5">
      <w:pPr>
        <w:rPr>
          <w:rtl/>
        </w:rPr>
      </w:pPr>
    </w:p>
    <w:p w14:paraId="130CC50D" w14:textId="55B1C04D" w:rsidR="008D73A5" w:rsidRDefault="008D73A5" w:rsidP="008D73A5">
      <w:pPr>
        <w:rPr>
          <w:rtl/>
        </w:rPr>
      </w:pPr>
      <w:r>
        <w:rPr>
          <w:rtl/>
        </w:rPr>
        <w:t>5. شمشون يَفْقِدُ بَصَرَهُ</w:t>
      </w:r>
    </w:p>
    <w:p w14:paraId="6BF04F8C" w14:textId="560F4877" w:rsidR="008D73A5" w:rsidRDefault="008D73A5" w:rsidP="008D73A5">
      <w:pPr>
        <w:rPr>
          <w:rtl/>
        </w:rPr>
      </w:pPr>
      <w:r>
        <w:rPr>
          <w:rtl/>
        </w:rPr>
        <w:t xml:space="preserve">كَانَتْ عَيْنَا شمشون قَدْ أَسْقَطَتَاهُ قَبْلَ ذَلِكَ بِزَمَنٍ طَوِيلٍ؛ هَكَذَا كَانَ الأَمْرُ مَعَ الْمَرْأَةِ فِي </w:t>
      </w:r>
      <w:proofErr w:type="spellStart"/>
      <w:r>
        <w:rPr>
          <w:rtl/>
        </w:rPr>
        <w:t>تِمْنَةَ</w:t>
      </w:r>
      <w:proofErr w:type="spellEnd"/>
      <w:r>
        <w:rPr>
          <w:rtl/>
        </w:rPr>
        <w:t>، وَمَعَ الزَّانِيَةِ فِي غَزَّةَ، وَهَكَذَا أَيْضاً مَعَ دَلِيلَةَ. وَبِعَكْسِ أَيُّوبَ، لَمْ يَكُنْ قَدْ قَطَعَ عَهْداً مَعَ عَيْنَيْهِ (أَيُّوب 31: 1)؛ فَقَدْ نَظَرَ، وَاشْتَهَى، وَاسْتَسْلَمَ. وَالآنَ قَلَعَ الْفِلِسْطِينِيُّونَ عَيْنَيْهِ كِلْتَيْهِمَا (قُضَاة 16: 21) وَفَقَدَ بَصَرَهُ.</w:t>
      </w:r>
    </w:p>
    <w:p w14:paraId="7D28A72A" w14:textId="77777777" w:rsidR="008D73A5" w:rsidRDefault="008D73A5" w:rsidP="008D73A5">
      <w:pPr>
        <w:rPr>
          <w:rtl/>
        </w:rPr>
      </w:pPr>
      <w:r>
        <w:rPr>
          <w:rtl/>
        </w:rPr>
        <w:t>عِنْدَمَا يَسْلُكُ الْمُؤْمِنُ فِي طَرِيقِ الْعَالَمِ، فَإِنَّ الْعَالَمَ يَسْلُبُهُ الإِدْرَاكَ وَالتَّمْيِيزَ الرُّوحِيَّ؛ فَتَغِيبُ الْحَوَاسُّ الْمُدَرَّبَةُ عَلَى التَّمْيِيزِ بَيْنَ الْخَيْرِ وَالشَّرِّ (عِبْرَانِيِّين 5: 14). لا يَعُدِ المَرْءُ يُدْرِكُ الْمَخَاطِرَ، وَتَتَلاشَى الْمَقَايِيسُ الرُّوحِيَّةُ، وَتُصْبِحُ الْخَطِيَّةُ أَمْراً مُسْتَهَاناً بِهِ وَمَنُسُوباً إِلَى الظُّرُوفِ، حَتَّى يََبْدُوَ التَّشَبُّهُ بِالْعَالَمِ فِي النِّهَايَةِ أَمْراً طَبِيعِيّاً!</w:t>
      </w:r>
    </w:p>
    <w:p w14:paraId="1BA1F976" w14:textId="77777777" w:rsidR="008D73A5" w:rsidRDefault="008D73A5" w:rsidP="008D73A5">
      <w:pPr>
        <w:rPr>
          <w:rtl/>
        </w:rPr>
      </w:pPr>
    </w:p>
    <w:p w14:paraId="2FEBD971" w14:textId="168FF11E" w:rsidR="008D73A5" w:rsidRDefault="008D73A5" w:rsidP="008D73A5">
      <w:pPr>
        <w:rPr>
          <w:rtl/>
        </w:rPr>
      </w:pPr>
      <w:r>
        <w:rPr>
          <w:rtl/>
        </w:rPr>
        <w:t>6. شمشون يَفْقِدُ حُرِّيَّتَهُ</w:t>
      </w:r>
    </w:p>
    <w:p w14:paraId="06019906" w14:textId="77777777" w:rsidR="008D73A5" w:rsidRDefault="008D73A5" w:rsidP="008D73A5">
      <w:pPr>
        <w:rPr>
          <w:rtl/>
        </w:rPr>
      </w:pPr>
      <w:r>
        <w:rPr>
          <w:rtl/>
        </w:rPr>
        <w:t>إِنَّهُ لأَمْرٌ مَفْجُوعٌ أَنْ نَرَى بَطَلَ اللهِ الَّذِي كَانَ يَوْماً جَبَّاراً، يُقَيَّدُ الآنَ وَيُنْقَادُ. لَقَدْ رَبَطَهُ الْفِلِسْطِينِيُّونَ بِسَلاَسِلِ نُحَاسٍ (قُضَاة 16: 21) لَمْ يَعُدْ يَسْتَطِيعُ فَكَّهَا. لَمْ يَعُدْ بِإِمْكَانِهِ أَنْ يُقَرِّرَ بِنَفْسِهِ مَا يَفْعَلُهُ، بَلْ صَارَ مُسَيَّراً بِالْكَامِلِ مِنْ قِبَلِ أَعْدَائِهِ؛ وَبَدَلاً مِنْ أَنْ يَخْدِمَ إِلهَهُ وَشَعْبَهُ، صَارَ يَلْزَمُهُ أَنْ يَخْدِمَ الأَعْدَاءَ.</w:t>
      </w:r>
    </w:p>
    <w:p w14:paraId="06582DE9" w14:textId="77777777" w:rsidR="008D73A5" w:rsidRDefault="008D73A5" w:rsidP="008D73A5">
      <w:pPr>
        <w:rPr>
          <w:rtl/>
        </w:rPr>
      </w:pPr>
      <w:r>
        <w:rPr>
          <w:rtl/>
        </w:rPr>
        <w:t>إِنَّ الْخَطِيَّةَ تَعِدُ بِالْحُرِّيَّةِ — لَكِنَّهَا تَجْعَلُ المَرْءَ عَبْداً. الْعَالَمُ يَقُولُ لَنَا إنَّ عَلَيْنَا أَنْ نَتَمَتَّعَ بِالْحَيَاةِ وَأَنْ نَفْعَلَ مَا يُرْضِينَا وَيُمِتُّعُنَا؛ لَكِنَّ النِّهَايَةَ هِيَ قُيُودٌ، وَارْتِبَاطَاتٌ، وَعَادَاتٌ لا نَسْتَطِيعُ الْخُرُوجَ مِنْهَا. إنَّ الْمَسِيحِيَّ الَّذِي يَرْتَبِطُ بِالْعَالَمِ يَفْقِدُ الْحُرِّيَّةَ لِكَيْ يَعِيشَ بِحَسْمٍ لِلْمَسِيحِ، وَيَغْدُو مُقَيَّداً فِي الدَّاخِلِ. وَقَدْ كَتَبَ بُطْرُسُ بِصَوَابٍ أَنَّ مَا انْغَلَبَ مِنْهُ أَحَدٌ فَهُوَ لَهُ مُسْتَعْبَدٌ أَيْضاً (2 بطرس 2: 19).</w:t>
      </w:r>
    </w:p>
    <w:p w14:paraId="7FE5F5FE" w14:textId="77777777" w:rsidR="008D73A5" w:rsidRDefault="008D73A5" w:rsidP="008D73A5">
      <w:pPr>
        <w:rPr>
          <w:rtl/>
        </w:rPr>
      </w:pPr>
    </w:p>
    <w:p w14:paraId="341B13E0" w14:textId="4A52A50E" w:rsidR="008D73A5" w:rsidRDefault="008D73A5" w:rsidP="008D73A5">
      <w:pPr>
        <w:rPr>
          <w:rtl/>
        </w:rPr>
      </w:pPr>
      <w:r>
        <w:rPr>
          <w:rtl/>
        </w:rPr>
        <w:t>7. شمشون يَفْقِدُ هَدَفَ حَيَاتِهِ</w:t>
      </w:r>
    </w:p>
    <w:p w14:paraId="0DD642EF" w14:textId="1F19C579" w:rsidR="008D73A5" w:rsidRDefault="008D73A5" w:rsidP="008D73A5">
      <w:pPr>
        <w:rPr>
          <w:rtl/>
        </w:rPr>
      </w:pPr>
      <w:r>
        <w:rPr>
          <w:rtl/>
        </w:rPr>
        <w:t>كَانَ اللهُ قَدْ دَعَا شمشون قَبْلَ وِلادَتِهِ لِيَكُونَ مُنْقِذاً لإِسْرَائِيلَ؛ لَكِنَّهُ فِي النِّهَايَةِ صَارَ أُدْهِيَّةً وَمُسَلِّياً لِلْفِلِسْطِينِيِّينَ. هَذَا أَمْرٌ مُدَهِّشٌ وَمُرَوِّعٌ! رَجُلٌ كَانَ يَنْبَغِي لَهُ أَنْ يُحَارِبَ لأَجْلِ قَضِيَّةِ اللهِ، يَصِيرُ الآنَ خَادِماً لأَعْدَاءِ اللهِ الْمُعْلَنِينَ.</w:t>
      </w:r>
    </w:p>
    <w:p w14:paraId="6FD27408" w14:textId="7B3EDEB1" w:rsidR="008D73A5" w:rsidRDefault="008D73A5" w:rsidP="008D73A5">
      <w:pPr>
        <w:rPr>
          <w:rtl/>
        </w:rPr>
      </w:pPr>
      <w:r>
        <w:rPr>
          <w:rtl/>
        </w:rPr>
        <w:t xml:space="preserve">وَهَذَا </w:t>
      </w:r>
      <w:r w:rsidR="00473A9A">
        <w:rPr>
          <w:rFonts w:hint="cs"/>
          <w:rtl/>
        </w:rPr>
        <w:t>بالضبط</w:t>
      </w:r>
      <w:r>
        <w:rPr>
          <w:rtl/>
        </w:rPr>
        <w:t xml:space="preserve"> مَا يُرِيدُ الْعَالَمُ أَنْ يَصِلَ إِلَيْهِ؛ فَهُوَ يُرِيدُ أَنْ يُشَتِّتَنَا وَيُشْغِلَنَا بِأُمُورٍ أُخْرَى، حَتَّى نُحَيَّدَ فِي هَذَا الطَّرِيقِ وَلا نَعُودَ نُتَمِّمُ قَصْدَنَا الأَسَاسِيَّ فِي تَمْجِيدِ اللهِ عَلَى الأَرْضِ. لَيْسَ بِالضَّرُورَةِ أَنْ يُدَمِّرَ الشَّيْطَانُ الْمَسِيحِيَّ أُخْلاقِيّاً بِالْكَامِلِ — كَمَا حَدَثَ مَعَ شمشون — بَلْ يَكْفِيهِ غَالِباً أَنْ يَصِيرَ الْمُؤْمِنُ عَدِيمَ الأَثَرِ رُوحِيّاً، كَأَنْ يَعِيشَ مَثَلاً لِمَهْنَتِهِ فَقَطْ، أَوْ لِرَفَاهِيَتِهِ، أَوْ لِتَحْقِيقِ ذَاتِهِ، أَوْ لِتَسْلِيَتِهِ. وَيُظْهِرُ بُولُسُ النَّقِيضَ الصَّارِخَ لِذَلِكَ حِينَمَا يَكْتُبُ: "لأَنَّ لِيَ الْحَيَاةَ هِيَ الْمَسِيحُ" (فِيلِبِّي 1: 21).</w:t>
      </w:r>
    </w:p>
    <w:p w14:paraId="77BA535C" w14:textId="77777777" w:rsidR="008D73A5" w:rsidRDefault="008D73A5" w:rsidP="008D73A5">
      <w:pPr>
        <w:rPr>
          <w:rtl/>
        </w:rPr>
      </w:pPr>
    </w:p>
    <w:p w14:paraId="421CE563" w14:textId="4B851849" w:rsidR="008D73A5" w:rsidRDefault="008D73A5" w:rsidP="008D73A5">
      <w:pPr>
        <w:rPr>
          <w:rtl/>
        </w:rPr>
      </w:pPr>
      <w:r>
        <w:rPr>
          <w:rtl/>
        </w:rPr>
        <w:t>8. شمشون يَفْقِدُ شَهَادَتَهُ</w:t>
      </w:r>
    </w:p>
    <w:p w14:paraId="6998CF45" w14:textId="32A24E4B" w:rsidR="008D73A5" w:rsidRDefault="008D73A5" w:rsidP="008D73A5">
      <w:pPr>
        <w:rPr>
          <w:rtl/>
        </w:rPr>
      </w:pPr>
      <w:r>
        <w:rPr>
          <w:rtl/>
        </w:rPr>
        <w:t xml:space="preserve">فِي نِهَايَةِ الْقِصَّةِ، صَارَ قَاضِي إِسْرَائِيلَ الْمَخُوفُ أُخْدُوداً وَسُخْرِيَةً لِلْفِلِسْطِينِيِّينَ. وَفِي </w:t>
      </w:r>
      <w:r w:rsidR="00293C08">
        <w:rPr>
          <w:rFonts w:hint="cs"/>
          <w:rtl/>
        </w:rPr>
        <w:t>احتفالهم ب</w:t>
      </w:r>
      <w:r>
        <w:rPr>
          <w:rtl/>
        </w:rPr>
        <w:t>نَصْرِهِمْ، مَجَّدُوا إِلهَهُمْ دَاجُونَ، وَظَنُّوا أَنَّهُ هُوَ الَّذِي دَفَعَ شمشون إِلَى أَيْدِيهِمْ (قُضَاة 16: 23).</w:t>
      </w:r>
    </w:p>
    <w:p w14:paraId="26546EC6" w14:textId="77777777" w:rsidR="008D73A5" w:rsidRDefault="008D73A5" w:rsidP="008D73A5">
      <w:pPr>
        <w:rPr>
          <w:rtl/>
        </w:rPr>
      </w:pPr>
      <w:r>
        <w:rPr>
          <w:rtl/>
        </w:rPr>
        <w:t>تَكْمُنُ الْمَأْسَاةُ الْعَظِيمَةُ فِي أَنَّ الْمُؤْمِنِينَ الَّذِينَ يَسْقُطُونَ، يُهِينُونَ اسْمَ اللهِ فِي النِّهَايَةِ. وَدَاوُدُ بَعْدَ خَطِيَّتِهِ كَانَ عَلَيْهِ أَنْ يَسْمَعَ أَنَّهُ بِسُلُوكِهِ هَذَا قَدْ جَعَلَ أَعْدَاءَ الرَّبِّ يَزْدَرُونَ بِهِ كَثِيراً (2 صَمُوئِيل 12: 14). هَذَا يَجْعَلُ الأَمْرَ فِي غَايَةِ الْجِدِّيَّةِ؛ فَالْحَيَاةُ فِي الْعَالَمِ وَمَعَ الْعَالَمِ لا تُؤَثِّرُ عَلَيْنَا نَحْنُ فَقَطْ، بَلْ إِنَّ شَهَادَتَنَا لِلْمَسِيحِ تَتَأَذَّى أَيْضاً، وَاللهُ يُهَانُ بِذَلِكَ.</w:t>
      </w:r>
    </w:p>
    <w:p w14:paraId="102A5A34" w14:textId="77777777" w:rsidR="008D73A5" w:rsidRDefault="008D73A5" w:rsidP="008D73A5">
      <w:pPr>
        <w:rPr>
          <w:rtl/>
        </w:rPr>
      </w:pPr>
    </w:p>
    <w:p w14:paraId="43D3402D" w14:textId="77777777" w:rsidR="008D73A5" w:rsidRDefault="008D73A5" w:rsidP="008D73A5">
      <w:pPr>
        <w:rPr>
          <w:rtl/>
        </w:rPr>
      </w:pPr>
      <w:r>
        <w:rPr>
          <w:rtl/>
        </w:rPr>
        <w:t>الْخُلاَصَةُ:</w:t>
      </w:r>
    </w:p>
    <w:p w14:paraId="1A51DC89" w14:textId="546A18DF" w:rsidR="008D73A5" w:rsidRDefault="008D73A5" w:rsidP="008D73A5">
      <w:pPr>
        <w:rPr>
          <w:rtl/>
        </w:rPr>
      </w:pPr>
      <w:r>
        <w:rPr>
          <w:rtl/>
        </w:rPr>
        <w:t>إِنَّ قِصَّةَ شمشون هِيَ تَحْذِيرٌ إِلهِيٌّ جَادٌّ: إِنَّ الْمُؤْمِنَ يُمْكِنُ أَنْ يَفْقِدَ الشَّيْءَ الْكَثِيرَ جِدّاً بِسَبَبِ الارْتِبَاطِ بِالْعَالَمِ. كَلاَّ، هُوَ لا يَفْقِدُ الْحَيَاةَ الَّتِي مِنَ اللهِ، لَكِنَّ كُلَّ مَا يُشَكِّلُ جَمَالَ الْحَيَاةِ الْمَسِيحِيَّةِ — الشَّرِكَةِ، وَالْفَرَحِ، وَالْقُوَّةِ، وَالْحُرِّيَّةِ، وَأُمُورٍ أُخْرَى كَثِيرَةٍ — يَضِيعُ وَيَتَلاَشَى. وَلِهَذَا السَّبَبِ فَإِنَّ تَحْذِيرَ الْعَهْدِ الْجَدِيدِ يَبْقَى فَي غَايَةِ الأَهَمِّيَّةِ وَالْمُعَاصَرَةِ: "أَمَا تَعْلَمُونَ أَنَّ مُحَابَاةَ الْعَالَمِ هِيَ عَدَاوَةٌ لِلَّهِ؟ فَمَنْ أَرَادَ أَنْ يَكُونَ مُحِبّاً لِلْعَالَمِ، فَقَدْ صَارَ عَدُوّاً لِلَّهِ" (يَعْقُوب 4: 4).</w:t>
      </w:r>
    </w:p>
    <w:p w14:paraId="5186339C" w14:textId="77777777" w:rsidR="008D73A5" w:rsidRDefault="008D73A5" w:rsidP="008D73A5">
      <w:pPr>
        <w:rPr>
          <w:rtl/>
        </w:rPr>
      </w:pPr>
    </w:p>
    <w:p w14:paraId="49CF2389" w14:textId="139EFD12" w:rsidR="005154F5" w:rsidRDefault="008D73A5" w:rsidP="008D73A5">
      <w:r>
        <w:rPr>
          <w:rtl/>
        </w:rPr>
        <w:t>وَمَعَ ذَلِكَ، لا تَنْتَهِي قِصَّةُ شمشون بِهَزِيمَتِهِ؛ فَاللَّهُ يَعُودُ فَيَمْنَحُهُ القُوَّةَ مَرَّةً أُخْرَى فِي النِّهَايَةِ. بَدَأَ شَعْرُهُ يَنْمُو مِنْ جَدِيدٍ، وَفِي مَوْتِهِ حَقَّقَ أَعْظَمَ انْتِصَارَاتِهِ؛ فَالْمَغْلُوبُ يَعُودُ لِيَصِيرَ غَالِباً. هَذَا شُعَاعُ نُورٍ فِي هَذِهِ الْقِصَّةِ الْمُظْلِمَةِ؛ فَنِعْمَةُ اللهِ</w:t>
      </w:r>
      <w:r w:rsidR="00293C08">
        <w:rPr>
          <w:rFonts w:hint="cs"/>
          <w:rtl/>
        </w:rPr>
        <w:t xml:space="preserve"> </w:t>
      </w:r>
      <w:r w:rsidR="00293C08" w:rsidRPr="00293C08">
        <w:rPr>
          <w:rtl/>
        </w:rPr>
        <w:t xml:space="preserve">دَائِماً </w:t>
      </w:r>
      <w:r>
        <w:rPr>
          <w:rtl/>
        </w:rPr>
        <w:t>أَعْظَمُ.</w:t>
      </w:r>
    </w:p>
    <w:sectPr w:rsidR="005154F5" w:rsidSect="005154F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3A5"/>
    <w:rsid w:val="00070AC9"/>
    <w:rsid w:val="00283C11"/>
    <w:rsid w:val="00293C08"/>
    <w:rsid w:val="00473A9A"/>
    <w:rsid w:val="005154F5"/>
    <w:rsid w:val="006302DA"/>
    <w:rsid w:val="00693867"/>
    <w:rsid w:val="006B719F"/>
    <w:rsid w:val="007300D3"/>
    <w:rsid w:val="007E0C40"/>
    <w:rsid w:val="007E50B3"/>
    <w:rsid w:val="008C5A69"/>
    <w:rsid w:val="008D73A5"/>
    <w:rsid w:val="009113A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A7C65"/>
  <w15:chartTrackingRefBased/>
  <w15:docId w15:val="{F6244FE3-D246-48A9-A4A7-84C4DEA46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paragraph" w:styleId="Heading1">
    <w:name w:val="heading 1"/>
    <w:basedOn w:val="Normal"/>
    <w:next w:val="Normal"/>
    <w:link w:val="Heading1Char"/>
    <w:uiPriority w:val="9"/>
    <w:qFormat/>
    <w:rsid w:val="008D73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3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3A5"/>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8D73A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D73A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D73A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D73A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D73A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D73A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3A5"/>
    <w:rPr>
      <w:rFonts w:asciiTheme="majorHAnsi" w:eastAsiaTheme="majorEastAsia" w:hAnsiTheme="majorHAnsi" w:cstheme="majorBidi"/>
      <w:color w:val="0F4761" w:themeColor="accent1" w:themeShade="BF"/>
      <w:sz w:val="40"/>
      <w:szCs w:val="40"/>
      <w:lang w:bidi="ar-EG"/>
    </w:rPr>
  </w:style>
  <w:style w:type="character" w:customStyle="1" w:styleId="Heading2Char">
    <w:name w:val="Heading 2 Char"/>
    <w:basedOn w:val="DefaultParagraphFont"/>
    <w:link w:val="Heading2"/>
    <w:uiPriority w:val="9"/>
    <w:semiHidden/>
    <w:rsid w:val="008D73A5"/>
    <w:rPr>
      <w:rFonts w:asciiTheme="majorHAnsi" w:eastAsiaTheme="majorEastAsia" w:hAnsiTheme="majorHAnsi" w:cstheme="majorBidi"/>
      <w:color w:val="0F4761" w:themeColor="accent1" w:themeShade="BF"/>
      <w:sz w:val="32"/>
      <w:szCs w:val="32"/>
      <w:lang w:bidi="ar-EG"/>
    </w:rPr>
  </w:style>
  <w:style w:type="character" w:customStyle="1" w:styleId="Heading3Char">
    <w:name w:val="Heading 3 Char"/>
    <w:basedOn w:val="DefaultParagraphFont"/>
    <w:link w:val="Heading3"/>
    <w:uiPriority w:val="9"/>
    <w:semiHidden/>
    <w:rsid w:val="008D73A5"/>
    <w:rPr>
      <w:rFonts w:asciiTheme="minorHAnsi" w:eastAsiaTheme="majorEastAsia" w:hAnsiTheme="minorHAnsi" w:cstheme="majorBidi"/>
      <w:color w:val="0F4761" w:themeColor="accent1" w:themeShade="BF"/>
      <w:lang w:bidi="ar-EG"/>
    </w:rPr>
  </w:style>
  <w:style w:type="character" w:customStyle="1" w:styleId="Heading4Char">
    <w:name w:val="Heading 4 Char"/>
    <w:basedOn w:val="DefaultParagraphFont"/>
    <w:link w:val="Heading4"/>
    <w:uiPriority w:val="9"/>
    <w:semiHidden/>
    <w:rsid w:val="008D73A5"/>
    <w:rPr>
      <w:rFonts w:asciiTheme="minorHAnsi" w:eastAsiaTheme="majorEastAsia" w:hAnsiTheme="minorHAnsi" w:cstheme="majorBidi"/>
      <w:i/>
      <w:iCs/>
      <w:color w:val="0F4761" w:themeColor="accent1" w:themeShade="BF"/>
      <w:lang w:bidi="ar-EG"/>
    </w:rPr>
  </w:style>
  <w:style w:type="character" w:customStyle="1" w:styleId="Heading5Char">
    <w:name w:val="Heading 5 Char"/>
    <w:basedOn w:val="DefaultParagraphFont"/>
    <w:link w:val="Heading5"/>
    <w:uiPriority w:val="9"/>
    <w:semiHidden/>
    <w:rsid w:val="008D73A5"/>
    <w:rPr>
      <w:rFonts w:asciiTheme="minorHAnsi" w:eastAsiaTheme="majorEastAsia" w:hAnsiTheme="minorHAnsi" w:cstheme="majorBidi"/>
      <w:color w:val="0F4761" w:themeColor="accent1" w:themeShade="BF"/>
      <w:lang w:bidi="ar-EG"/>
    </w:rPr>
  </w:style>
  <w:style w:type="character" w:customStyle="1" w:styleId="Heading6Char">
    <w:name w:val="Heading 6 Char"/>
    <w:basedOn w:val="DefaultParagraphFont"/>
    <w:link w:val="Heading6"/>
    <w:uiPriority w:val="9"/>
    <w:semiHidden/>
    <w:rsid w:val="008D73A5"/>
    <w:rPr>
      <w:rFonts w:asciiTheme="minorHAnsi" w:eastAsiaTheme="majorEastAsia" w:hAnsiTheme="minorHAnsi" w:cstheme="majorBidi"/>
      <w:i/>
      <w:iCs/>
      <w:color w:val="595959" w:themeColor="text1" w:themeTint="A6"/>
      <w:lang w:bidi="ar-EG"/>
    </w:rPr>
  </w:style>
  <w:style w:type="character" w:customStyle="1" w:styleId="Heading7Char">
    <w:name w:val="Heading 7 Char"/>
    <w:basedOn w:val="DefaultParagraphFont"/>
    <w:link w:val="Heading7"/>
    <w:uiPriority w:val="9"/>
    <w:semiHidden/>
    <w:rsid w:val="008D73A5"/>
    <w:rPr>
      <w:rFonts w:asciiTheme="minorHAnsi" w:eastAsiaTheme="majorEastAsia" w:hAnsiTheme="minorHAnsi" w:cstheme="majorBidi"/>
      <w:color w:val="595959" w:themeColor="text1" w:themeTint="A6"/>
      <w:lang w:bidi="ar-EG"/>
    </w:rPr>
  </w:style>
  <w:style w:type="character" w:customStyle="1" w:styleId="Heading8Char">
    <w:name w:val="Heading 8 Char"/>
    <w:basedOn w:val="DefaultParagraphFont"/>
    <w:link w:val="Heading8"/>
    <w:uiPriority w:val="9"/>
    <w:semiHidden/>
    <w:rsid w:val="008D73A5"/>
    <w:rPr>
      <w:rFonts w:asciiTheme="minorHAnsi" w:eastAsiaTheme="majorEastAsia" w:hAnsiTheme="minorHAnsi" w:cstheme="majorBidi"/>
      <w:i/>
      <w:iCs/>
      <w:color w:val="272727" w:themeColor="text1" w:themeTint="D8"/>
      <w:lang w:bidi="ar-EG"/>
    </w:rPr>
  </w:style>
  <w:style w:type="character" w:customStyle="1" w:styleId="Heading9Char">
    <w:name w:val="Heading 9 Char"/>
    <w:basedOn w:val="DefaultParagraphFont"/>
    <w:link w:val="Heading9"/>
    <w:uiPriority w:val="9"/>
    <w:semiHidden/>
    <w:rsid w:val="008D73A5"/>
    <w:rPr>
      <w:rFonts w:asciiTheme="minorHAnsi" w:eastAsiaTheme="majorEastAsia" w:hAnsiTheme="minorHAnsi" w:cstheme="majorBidi"/>
      <w:color w:val="272727" w:themeColor="text1" w:themeTint="D8"/>
      <w:lang w:bidi="ar-EG"/>
    </w:rPr>
  </w:style>
  <w:style w:type="paragraph" w:styleId="Title">
    <w:name w:val="Title"/>
    <w:basedOn w:val="Normal"/>
    <w:next w:val="Normal"/>
    <w:link w:val="TitleChar"/>
    <w:uiPriority w:val="10"/>
    <w:qFormat/>
    <w:rsid w:val="008D7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3A5"/>
    <w:rPr>
      <w:rFonts w:asciiTheme="majorHAnsi" w:eastAsiaTheme="majorEastAsia" w:hAnsiTheme="majorHAnsi" w:cstheme="majorBidi"/>
      <w:spacing w:val="-10"/>
      <w:kern w:val="28"/>
      <w:sz w:val="56"/>
      <w:szCs w:val="56"/>
      <w:lang w:bidi="ar-EG"/>
    </w:rPr>
  </w:style>
  <w:style w:type="paragraph" w:styleId="Subtitle">
    <w:name w:val="Subtitle"/>
    <w:basedOn w:val="Normal"/>
    <w:next w:val="Normal"/>
    <w:link w:val="SubtitleChar"/>
    <w:uiPriority w:val="11"/>
    <w:qFormat/>
    <w:rsid w:val="008D73A5"/>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8D73A5"/>
    <w:rPr>
      <w:rFonts w:asciiTheme="minorHAnsi" w:eastAsiaTheme="majorEastAsia" w:hAnsiTheme="minorHAnsi" w:cstheme="majorBidi"/>
      <w:color w:val="595959" w:themeColor="text1" w:themeTint="A6"/>
      <w:spacing w:val="15"/>
      <w:lang w:bidi="ar-EG"/>
    </w:rPr>
  </w:style>
  <w:style w:type="paragraph" w:styleId="Quote">
    <w:name w:val="Quote"/>
    <w:basedOn w:val="Normal"/>
    <w:next w:val="Normal"/>
    <w:link w:val="QuoteChar"/>
    <w:uiPriority w:val="29"/>
    <w:qFormat/>
    <w:rsid w:val="008D73A5"/>
    <w:pPr>
      <w:spacing w:before="160"/>
      <w:jc w:val="center"/>
    </w:pPr>
    <w:rPr>
      <w:i/>
      <w:iCs/>
      <w:color w:val="404040" w:themeColor="text1" w:themeTint="BF"/>
    </w:rPr>
  </w:style>
  <w:style w:type="character" w:customStyle="1" w:styleId="QuoteChar">
    <w:name w:val="Quote Char"/>
    <w:basedOn w:val="DefaultParagraphFont"/>
    <w:link w:val="Quote"/>
    <w:uiPriority w:val="29"/>
    <w:rsid w:val="008D73A5"/>
    <w:rPr>
      <w:i/>
      <w:iCs/>
      <w:color w:val="404040" w:themeColor="text1" w:themeTint="BF"/>
      <w:lang w:bidi="ar-EG"/>
    </w:rPr>
  </w:style>
  <w:style w:type="paragraph" w:styleId="ListParagraph">
    <w:name w:val="List Paragraph"/>
    <w:basedOn w:val="Normal"/>
    <w:uiPriority w:val="34"/>
    <w:qFormat/>
    <w:rsid w:val="008D73A5"/>
    <w:pPr>
      <w:ind w:left="720"/>
      <w:contextualSpacing/>
    </w:pPr>
  </w:style>
  <w:style w:type="character" w:styleId="IntenseEmphasis">
    <w:name w:val="Intense Emphasis"/>
    <w:basedOn w:val="DefaultParagraphFont"/>
    <w:uiPriority w:val="21"/>
    <w:qFormat/>
    <w:rsid w:val="008D73A5"/>
    <w:rPr>
      <w:i/>
      <w:iCs/>
      <w:color w:val="0F4761" w:themeColor="accent1" w:themeShade="BF"/>
    </w:rPr>
  </w:style>
  <w:style w:type="paragraph" w:styleId="IntenseQuote">
    <w:name w:val="Intense Quote"/>
    <w:basedOn w:val="Normal"/>
    <w:next w:val="Normal"/>
    <w:link w:val="IntenseQuoteChar"/>
    <w:uiPriority w:val="30"/>
    <w:qFormat/>
    <w:rsid w:val="008D73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3A5"/>
    <w:rPr>
      <w:i/>
      <w:iCs/>
      <w:color w:val="0F4761" w:themeColor="accent1" w:themeShade="BF"/>
      <w:lang w:bidi="ar-EG"/>
    </w:rPr>
  </w:style>
  <w:style w:type="character" w:styleId="IntenseReference">
    <w:name w:val="Intense Reference"/>
    <w:basedOn w:val="DefaultParagraphFont"/>
    <w:uiPriority w:val="32"/>
    <w:qFormat/>
    <w:rsid w:val="008D73A5"/>
    <w:rPr>
      <w:b/>
      <w:bCs/>
      <w:smallCaps/>
      <w:color w:val="0F4761" w:themeColor="accent1" w:themeShade="BF"/>
      <w:spacing w:val="5"/>
    </w:rPr>
  </w:style>
  <w:style w:type="character" w:styleId="Hyperlink">
    <w:name w:val="Hyperlink"/>
    <w:basedOn w:val="DefaultParagraphFont"/>
    <w:uiPriority w:val="99"/>
    <w:unhideWhenUsed/>
    <w:rsid w:val="008C5A69"/>
    <w:rPr>
      <w:color w:val="467886" w:themeColor="hyperlink"/>
      <w:u w:val="single"/>
    </w:rPr>
  </w:style>
  <w:style w:type="character" w:styleId="UnresolvedMention">
    <w:name w:val="Unresolved Mention"/>
    <w:basedOn w:val="DefaultParagraphFont"/>
    <w:uiPriority w:val="99"/>
    <w:semiHidden/>
    <w:unhideWhenUsed/>
    <w:rsid w:val="008C5A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1900</Words>
  <Characters>9505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4</cp:revision>
  <dcterms:created xsi:type="dcterms:W3CDTF">2026-09-18T07:18:00Z</dcterms:created>
  <dcterms:modified xsi:type="dcterms:W3CDTF">2026-09-18T07:48:00Z</dcterms:modified>
</cp:coreProperties>
</file>