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4F354A" w14:textId="78093D94" w:rsidR="00614739" w:rsidRDefault="00152206" w:rsidP="000F74CB">
      <w:pPr>
        <w:bidi/>
        <w:jc w:val="both"/>
        <w:rPr>
          <w:rtl/>
          <w:lang w:bidi="ar-EG"/>
        </w:rPr>
      </w:pPr>
      <w:r>
        <w:fldChar w:fldCharType="begin"/>
      </w:r>
      <w:r>
        <w:instrText xml:space="preserve"> HYPERLINK "https://www.bibelkommentare.de/kommentare/490/ein-vermaechtnis-wird-zum-appell" </w:instrText>
      </w:r>
      <w:r>
        <w:fldChar w:fldCharType="separate"/>
      </w:r>
      <w:r w:rsidR="00287A07">
        <w:rPr>
          <w:rStyle w:val="Hyperlink"/>
          <w:rFonts w:hint="cs"/>
          <w:rtl/>
          <w:lang w:bidi="ar-EG"/>
        </w:rPr>
        <w:t>وديعة</w:t>
      </w:r>
      <w:r w:rsidR="000F74CB" w:rsidRPr="000F74CB">
        <w:rPr>
          <w:rStyle w:val="Hyperlink"/>
          <w:rFonts w:hint="cs"/>
          <w:rtl/>
          <w:lang w:bidi="ar-EG"/>
        </w:rPr>
        <w:t xml:space="preserve"> تتحول إلى نداء</w:t>
      </w:r>
      <w:r>
        <w:rPr>
          <w:rStyle w:val="Hyperlink"/>
          <w:lang w:bidi="ar-EG"/>
        </w:rPr>
        <w:fldChar w:fldCharType="end"/>
      </w:r>
    </w:p>
    <w:p w14:paraId="6B29CCBB" w14:textId="0B6E2153" w:rsidR="000F74CB" w:rsidRDefault="000F74CB" w:rsidP="000F74CB">
      <w:pPr>
        <w:bidi/>
        <w:jc w:val="both"/>
        <w:rPr>
          <w:rtl/>
          <w:lang w:bidi="ar-EG"/>
        </w:rPr>
      </w:pPr>
      <w:r w:rsidRPr="000F74CB">
        <w:rPr>
          <w:lang w:bidi="ar-EG"/>
        </w:rPr>
        <w:t xml:space="preserve">Ernst-August </w:t>
      </w:r>
      <w:proofErr w:type="spellStart"/>
      <w:r w:rsidRPr="000F74CB">
        <w:rPr>
          <w:lang w:bidi="ar-EG"/>
        </w:rPr>
        <w:t>Bremicker</w:t>
      </w:r>
      <w:proofErr w:type="spellEnd"/>
    </w:p>
    <w:p w14:paraId="1B01347D" w14:textId="49FC5F9E" w:rsidR="000F74CB" w:rsidRDefault="00A66503" w:rsidP="000F74CB">
      <w:pPr>
        <w:bidi/>
        <w:jc w:val="both"/>
        <w:rPr>
          <w:rtl/>
          <w:lang w:bidi="ar-EG"/>
        </w:rPr>
      </w:pPr>
      <w:r>
        <w:rPr>
          <w:rFonts w:hint="cs"/>
          <w:rtl/>
          <w:lang w:bidi="ar-EG"/>
        </w:rPr>
        <w:t>رسالة خاصة</w:t>
      </w:r>
    </w:p>
    <w:p w14:paraId="71ED0CA2" w14:textId="5AC6F7FB" w:rsidR="00A66503" w:rsidRDefault="00A66503" w:rsidP="00A66503">
      <w:pPr>
        <w:bidi/>
        <w:jc w:val="both"/>
        <w:rPr>
          <w:rtl/>
          <w:lang w:bidi="ar-EG"/>
        </w:rPr>
      </w:pPr>
      <w:r>
        <w:rPr>
          <w:rFonts w:hint="cs"/>
          <w:rtl/>
          <w:lang w:bidi="ar-EG"/>
        </w:rPr>
        <w:t xml:space="preserve">تحتل رسالة بولس الثانية إلى </w:t>
      </w:r>
      <w:r w:rsidR="004367FF">
        <w:rPr>
          <w:rFonts w:hint="cs"/>
          <w:rtl/>
          <w:lang w:bidi="ar-EG"/>
        </w:rPr>
        <w:t>ابنه</w:t>
      </w:r>
      <w:r>
        <w:rPr>
          <w:rFonts w:hint="cs"/>
          <w:rtl/>
          <w:lang w:bidi="ar-EG"/>
        </w:rPr>
        <w:t xml:space="preserve"> في الروح المحبوب تيموثاوس على مكانة خاصة بين رسائل الرسول بولس. هنالك ميزتان تميزها عن باقي الرسائل:</w:t>
      </w:r>
    </w:p>
    <w:p w14:paraId="450ACCE8" w14:textId="285FADC8" w:rsidR="00A66503" w:rsidRDefault="00A66503" w:rsidP="00A66503">
      <w:pPr>
        <w:pStyle w:val="ListParagraph"/>
        <w:numPr>
          <w:ilvl w:val="0"/>
          <w:numId w:val="1"/>
        </w:numPr>
        <w:bidi/>
        <w:jc w:val="both"/>
        <w:rPr>
          <w:lang w:bidi="ar-EG"/>
        </w:rPr>
      </w:pPr>
      <w:r>
        <w:rPr>
          <w:rFonts w:hint="cs"/>
          <w:rtl/>
          <w:lang w:bidi="ar-EG"/>
        </w:rPr>
        <w:t>إنها آخر رسالة كتبها بولس</w:t>
      </w:r>
      <w:r w:rsidR="00C668B6" w:rsidRPr="00C668B6">
        <w:rPr>
          <w:rFonts w:hint="cs"/>
          <w:rtl/>
          <w:lang w:bidi="ar-EG"/>
        </w:rPr>
        <w:t xml:space="preserve"> </w:t>
      </w:r>
      <w:r w:rsidR="00C668B6">
        <w:rPr>
          <w:rFonts w:hint="cs"/>
          <w:rtl/>
          <w:lang w:bidi="ar-EG"/>
        </w:rPr>
        <w:t>على الإطلاق</w:t>
      </w:r>
      <w:r>
        <w:rPr>
          <w:rFonts w:hint="cs"/>
          <w:rtl/>
          <w:lang w:bidi="ar-EG"/>
        </w:rPr>
        <w:t xml:space="preserve"> </w:t>
      </w:r>
      <w:r>
        <w:rPr>
          <w:rtl/>
          <w:lang w:bidi="ar-EG"/>
        </w:rPr>
        <w:t>–</w:t>
      </w:r>
      <w:r>
        <w:rPr>
          <w:rFonts w:hint="cs"/>
          <w:rtl/>
          <w:lang w:bidi="ar-EG"/>
        </w:rPr>
        <w:t xml:space="preserve"> موحًى له من الروح القدس </w:t>
      </w:r>
      <w:r>
        <w:rPr>
          <w:rtl/>
          <w:lang w:bidi="ar-EG"/>
        </w:rPr>
        <w:t>–</w:t>
      </w:r>
      <w:r>
        <w:rPr>
          <w:rFonts w:hint="cs"/>
          <w:rtl/>
          <w:lang w:bidi="ar-EG"/>
        </w:rPr>
        <w:t xml:space="preserve">. يُفترض على أنها كتبت عام 66 قبل إعدامه بفترة قصيرة في روما. بالتالي فإننا لدينا في هذه الرسالة تركة إرث خاصة لنا. كثيرًا ما كانت آخر كلمات من رجال عظماء لله كلمات مليئة بالمعاني. إننا نتذكر آخر كلمات يعقوب، موسى، يشوع أو داود، الذين يخبر عنهم العهد القديم. نحن نفكر بصورة خاصة بآخر كلمات ربنا في يوحنا 13 </w:t>
      </w:r>
      <w:r>
        <w:rPr>
          <w:rtl/>
          <w:lang w:bidi="ar-EG"/>
        </w:rPr>
        <w:t>–</w:t>
      </w:r>
      <w:r>
        <w:rPr>
          <w:rFonts w:hint="cs"/>
          <w:rtl/>
          <w:lang w:bidi="ar-EG"/>
        </w:rPr>
        <w:t xml:space="preserve"> 17، التي وجهها لتلاميذه قبيل موته. أما هنا فتركة بولس تتحول إلى مناجاة </w:t>
      </w:r>
      <w:r w:rsidR="004367FF">
        <w:rPr>
          <w:rFonts w:hint="cs"/>
          <w:rtl/>
          <w:lang w:bidi="ar-EG"/>
        </w:rPr>
        <w:t>لابنه</w:t>
      </w:r>
      <w:r>
        <w:rPr>
          <w:rFonts w:hint="cs"/>
          <w:rtl/>
          <w:lang w:bidi="ar-EG"/>
        </w:rPr>
        <w:t xml:space="preserve"> تيموثاوس في الروح. إنه مستند خاص بالنظر إلى عواطف بولس في نهاية حياته. لقد كانت ظروفه قاسية وعانى في أسره في روما. من المؤكد أنه لم يكن غير مبالٍ من جهة آلامه. إلا أنه كان هناك شيء آخر يُشغل قلبه: هو كان يريد أن يشجع تيموثاوس. هو كان يريد بأن يحذر تيموثاوس. تيموثاوس كان عليه أن لا يتراخى في خدمته لسيده، على الرغم </w:t>
      </w:r>
      <w:r>
        <w:rPr>
          <w:rtl/>
          <w:lang w:bidi="ar-EG"/>
        </w:rPr>
        <w:t>–</w:t>
      </w:r>
      <w:r>
        <w:rPr>
          <w:rFonts w:hint="cs"/>
          <w:rtl/>
          <w:lang w:bidi="ar-EG"/>
        </w:rPr>
        <w:t xml:space="preserve"> أو حتى بسبب </w:t>
      </w:r>
      <w:r>
        <w:rPr>
          <w:rtl/>
          <w:lang w:bidi="ar-EG"/>
        </w:rPr>
        <w:t>–</w:t>
      </w:r>
      <w:r>
        <w:rPr>
          <w:rFonts w:hint="cs"/>
          <w:rtl/>
          <w:lang w:bidi="ar-EG"/>
        </w:rPr>
        <w:t xml:space="preserve"> الظروف الصعبة التي كانت محيطة به.</w:t>
      </w:r>
    </w:p>
    <w:p w14:paraId="003F0029" w14:textId="49128BE7" w:rsidR="00A66503" w:rsidRDefault="00A66503" w:rsidP="00A66503">
      <w:pPr>
        <w:pStyle w:val="ListParagraph"/>
        <w:bidi/>
        <w:jc w:val="both"/>
        <w:rPr>
          <w:rtl/>
          <w:lang w:bidi="ar-EG"/>
        </w:rPr>
      </w:pPr>
      <w:r>
        <w:rPr>
          <w:rFonts w:hint="cs"/>
          <w:rtl/>
          <w:lang w:bidi="ar-EG"/>
        </w:rPr>
        <w:t>بالتالي تصبح هذه الرسالة تحديًا لكل قارئ لها، ويتبع الرب ويود خدمته. إن الوقت الذي نعيش فيه هو وقت صعب. إن إنذارات هذه الرسالة لم تفقد فعاليتها إلى يومنا هذا. وهذا ينطبق أيضًا على التشجيعات، التي يتكلم بها بولس. الرب يود بأن يستخدم كل واحد منا في خدمته. وهذه الرسالة تريد أن تدفعنا إلى ذلك.</w:t>
      </w:r>
    </w:p>
    <w:p w14:paraId="678E0059" w14:textId="3A887821" w:rsidR="00A66503" w:rsidRDefault="000B0157" w:rsidP="00A66503">
      <w:pPr>
        <w:pStyle w:val="ListParagraph"/>
        <w:numPr>
          <w:ilvl w:val="0"/>
          <w:numId w:val="1"/>
        </w:numPr>
        <w:bidi/>
        <w:jc w:val="both"/>
        <w:rPr>
          <w:lang w:bidi="ar-EG"/>
        </w:rPr>
      </w:pPr>
      <w:r>
        <w:rPr>
          <w:rFonts w:hint="cs"/>
          <w:rtl/>
          <w:lang w:bidi="ar-EG"/>
        </w:rPr>
        <w:t xml:space="preserve">إنها على الأغلب الرسالة الوحيدة التي كتبها الرسول بولس من سجنه الثاني في روما. نحن نعلم، بأن بولس اعتُقل مرتين في روما. في أسره الأول كان أمره محتملاً نسبيًا. لقد كانت له الإمكانية </w:t>
      </w:r>
      <w:r>
        <w:rPr>
          <w:rtl/>
          <w:lang w:bidi="ar-EG"/>
        </w:rPr>
        <w:t>–</w:t>
      </w:r>
      <w:r>
        <w:rPr>
          <w:rFonts w:hint="cs"/>
          <w:rtl/>
          <w:lang w:bidi="ar-EG"/>
        </w:rPr>
        <w:t xml:space="preserve"> وإن بصورة ضيقة </w:t>
      </w:r>
      <w:r>
        <w:rPr>
          <w:rtl/>
          <w:lang w:bidi="ar-EG"/>
        </w:rPr>
        <w:t>–</w:t>
      </w:r>
      <w:r>
        <w:rPr>
          <w:rFonts w:hint="cs"/>
          <w:rtl/>
          <w:lang w:bidi="ar-EG"/>
        </w:rPr>
        <w:t xml:space="preserve"> أن يعمل من أجل سيده. لقد كان جزءً من</w:t>
      </w:r>
      <w:r w:rsidR="001116F2">
        <w:rPr>
          <w:rFonts w:hint="cs"/>
          <w:rtl/>
          <w:lang w:bidi="ar-EG"/>
        </w:rPr>
        <w:t xml:space="preserve"> أسره</w:t>
      </w:r>
      <w:r>
        <w:rPr>
          <w:rFonts w:hint="cs"/>
          <w:rtl/>
          <w:lang w:bidi="ar-EG"/>
        </w:rPr>
        <w:t xml:space="preserve"> في بيته (أعمال الرسل 28: 30) وكان تحت الاعتقال. هناك استطاع أن يستقبل الزائرين. وقد بقيت لنا من هذا الأسر الأول سلسلة من المستندات المكتوبة. ومن بينها رسائل أفسس، كولوسي </w:t>
      </w:r>
      <w:proofErr w:type="spellStart"/>
      <w:r>
        <w:rPr>
          <w:rFonts w:hint="cs"/>
          <w:rtl/>
          <w:lang w:bidi="ar-EG"/>
        </w:rPr>
        <w:t>وفيلبي</w:t>
      </w:r>
      <w:proofErr w:type="spellEnd"/>
      <w:r>
        <w:rPr>
          <w:rFonts w:hint="cs"/>
          <w:rtl/>
          <w:lang w:bidi="ar-EG"/>
        </w:rPr>
        <w:t>. من بعد أسره الأول</w:t>
      </w:r>
      <w:r w:rsidR="00585A80">
        <w:rPr>
          <w:rFonts w:hint="cs"/>
          <w:rtl/>
          <w:lang w:bidi="ar-EG"/>
        </w:rPr>
        <w:t xml:space="preserve"> لا بد وأن بولس كان طليقًا على قدميه، لأنه ذكر بأنه ترك رداءه في </w:t>
      </w:r>
      <w:proofErr w:type="spellStart"/>
      <w:r w:rsidR="00585A80">
        <w:rPr>
          <w:rFonts w:hint="cs"/>
          <w:rtl/>
          <w:lang w:bidi="ar-EG"/>
        </w:rPr>
        <w:t>ترواس</w:t>
      </w:r>
      <w:proofErr w:type="spellEnd"/>
      <w:r w:rsidR="00585A80">
        <w:rPr>
          <w:rFonts w:hint="cs"/>
          <w:rtl/>
          <w:lang w:bidi="ar-EG"/>
        </w:rPr>
        <w:t xml:space="preserve"> وترك </w:t>
      </w:r>
      <w:proofErr w:type="spellStart"/>
      <w:r w:rsidR="00585A80">
        <w:rPr>
          <w:rFonts w:hint="cs"/>
          <w:rtl/>
          <w:lang w:bidi="ar-EG"/>
        </w:rPr>
        <w:t>تروفيمس</w:t>
      </w:r>
      <w:proofErr w:type="spellEnd"/>
      <w:r w:rsidR="00585A80">
        <w:rPr>
          <w:rFonts w:hint="cs"/>
          <w:rtl/>
          <w:lang w:bidi="ar-EG"/>
        </w:rPr>
        <w:t xml:space="preserve"> مريضًا في مالطة (</w:t>
      </w:r>
      <w:proofErr w:type="spellStart"/>
      <w:r w:rsidR="00585A80">
        <w:rPr>
          <w:rFonts w:hint="cs"/>
          <w:rtl/>
          <w:lang w:bidi="ar-EG"/>
        </w:rPr>
        <w:t>أصحاح</w:t>
      </w:r>
      <w:proofErr w:type="spellEnd"/>
      <w:r w:rsidR="00585A80">
        <w:rPr>
          <w:rFonts w:hint="cs"/>
          <w:rtl/>
          <w:lang w:bidi="ar-EG"/>
        </w:rPr>
        <w:t xml:space="preserve"> 4: 13، 20). من الواضح أنه كان باستطاعته أن يستمر في ترحاله.</w:t>
      </w:r>
    </w:p>
    <w:p w14:paraId="50FCCB1C" w14:textId="19384F69" w:rsidR="00585A80" w:rsidRDefault="00585A80" w:rsidP="00585A80">
      <w:pPr>
        <w:pStyle w:val="ListParagraph"/>
        <w:bidi/>
        <w:jc w:val="both"/>
        <w:rPr>
          <w:rtl/>
          <w:lang w:bidi="ar-EG"/>
        </w:rPr>
      </w:pPr>
      <w:r>
        <w:rPr>
          <w:rFonts w:hint="cs"/>
          <w:rtl/>
          <w:lang w:bidi="ar-EG"/>
        </w:rPr>
        <w:t xml:space="preserve">حتى إلى ذلك الوقت اعتُبرت المسيحية لدى السلطات الرومانية جوهريًا انشقاقًا من اليهودية. ولم يُعَر لها أية أهمية. ولأن شكوات اليهود على بولس لم تنجح أُطلق سراحه. من سنة 64 ميلادية اضطُهد المسيحيون </w:t>
      </w:r>
      <w:r>
        <w:rPr>
          <w:rtl/>
          <w:lang w:bidi="ar-EG"/>
        </w:rPr>
        <w:t>–</w:t>
      </w:r>
      <w:r>
        <w:rPr>
          <w:rFonts w:hint="cs"/>
          <w:rtl/>
          <w:lang w:bidi="ar-EG"/>
        </w:rPr>
        <w:t xml:space="preserve"> بالأخص في حكم نيرون قيصر، الذي حكم من 54 </w:t>
      </w:r>
      <w:r>
        <w:rPr>
          <w:rtl/>
          <w:lang w:bidi="ar-EG"/>
        </w:rPr>
        <w:t>–</w:t>
      </w:r>
      <w:r>
        <w:rPr>
          <w:rFonts w:hint="cs"/>
          <w:rtl/>
          <w:lang w:bidi="ar-EG"/>
        </w:rPr>
        <w:t xml:space="preserve"> 68 ميلادية </w:t>
      </w:r>
      <w:r>
        <w:rPr>
          <w:rtl/>
          <w:lang w:bidi="ar-EG"/>
        </w:rPr>
        <w:t>–</w:t>
      </w:r>
      <w:r>
        <w:rPr>
          <w:rFonts w:hint="cs"/>
          <w:rtl/>
          <w:lang w:bidi="ar-EG"/>
        </w:rPr>
        <w:t xml:space="preserve"> في صورة عامة. وتم اعتقال بولس ثانية. هذه المرة كان اعتقاله مصحوبًا بأصعب الظروف: فقد جلس في زنزانة موت مظلمة في مكان ما في سراديب الموتى في روما، والموت كان أمام عينيه. صحيح أنه كمواطن روماني لم يكن مضطرًا بأن يفكر بأنه سيُلقى أمام الأسود فريسة له</w:t>
      </w:r>
      <w:r w:rsidR="005E74C5">
        <w:rPr>
          <w:rFonts w:hint="cs"/>
          <w:rtl/>
          <w:lang w:bidi="ar-EG"/>
        </w:rPr>
        <w:t>ا</w:t>
      </w:r>
      <w:r>
        <w:rPr>
          <w:rFonts w:hint="cs"/>
          <w:rtl/>
          <w:lang w:bidi="ar-EG"/>
        </w:rPr>
        <w:t xml:space="preserve"> أو بأنه سيُصلب. غير أن فكرة قطع رأسه كانت في الحقيقة أيضًا أمر</w:t>
      </w:r>
      <w:r w:rsidR="004367FF">
        <w:rPr>
          <w:rFonts w:hint="cs"/>
          <w:rtl/>
          <w:lang w:bidi="ar-EG"/>
        </w:rPr>
        <w:t>ًا</w:t>
      </w:r>
      <w:r>
        <w:rPr>
          <w:rFonts w:hint="cs"/>
          <w:rtl/>
          <w:lang w:bidi="ar-EG"/>
        </w:rPr>
        <w:t xml:space="preserve"> كأي أمر</w:t>
      </w:r>
      <w:r w:rsidR="004367FF" w:rsidRPr="004367FF">
        <w:rPr>
          <w:rtl/>
        </w:rPr>
        <w:t xml:space="preserve"> </w:t>
      </w:r>
      <w:r w:rsidR="004367FF" w:rsidRPr="004367FF">
        <w:rPr>
          <w:rtl/>
          <w:lang w:bidi="ar-EG"/>
        </w:rPr>
        <w:t>اعتيادي</w:t>
      </w:r>
      <w:r>
        <w:rPr>
          <w:rFonts w:hint="cs"/>
          <w:rtl/>
          <w:lang w:bidi="ar-EG"/>
        </w:rPr>
        <w:t xml:space="preserve"> آخر.</w:t>
      </w:r>
    </w:p>
    <w:p w14:paraId="7B5C1BA8" w14:textId="6CEA3F1D" w:rsidR="00585A80" w:rsidRDefault="00585A80" w:rsidP="00585A80">
      <w:pPr>
        <w:pStyle w:val="ListParagraph"/>
        <w:bidi/>
        <w:jc w:val="both"/>
        <w:rPr>
          <w:rtl/>
          <w:lang w:bidi="ar-EG"/>
        </w:rPr>
      </w:pPr>
      <w:r>
        <w:rPr>
          <w:rFonts w:hint="cs"/>
          <w:rtl/>
          <w:lang w:bidi="ar-EG"/>
        </w:rPr>
        <w:t>نحن علينا</w:t>
      </w:r>
      <w:r w:rsidR="00850366" w:rsidRPr="00850366">
        <w:rPr>
          <w:rtl/>
        </w:rPr>
        <w:t xml:space="preserve"> </w:t>
      </w:r>
      <w:r w:rsidR="00850366" w:rsidRPr="00850366">
        <w:rPr>
          <w:rtl/>
          <w:lang w:bidi="ar-EG"/>
        </w:rPr>
        <w:t>أن نقرأ هذه الرسالة ونفهمها</w:t>
      </w:r>
      <w:r>
        <w:rPr>
          <w:rFonts w:hint="cs"/>
          <w:rtl/>
          <w:lang w:bidi="ar-EG"/>
        </w:rPr>
        <w:t xml:space="preserve"> أمام هذه المرجعية القاتمة. إضافة إلى ذلك: ليس فقط الظروف المحيطة به كانت متميزة بالبؤس والضيق. بولس يذكر في إصحاح 1: 15 الحدث، بأن المؤمنين في آسيا الصغرى اعتزلوا عنه. هم ابتعدوا عن هذا الأسير في روما. والأسباب الدقيقة لذلك ليس لنا إلا أن نخمنها. هذا الابتعاد شعر به بولس بعُمق. فقد آلمه بشدة</w:t>
      </w:r>
      <w:r w:rsidR="00850366">
        <w:rPr>
          <w:rFonts w:hint="cs"/>
          <w:rtl/>
          <w:lang w:bidi="ar-EG"/>
        </w:rPr>
        <w:t xml:space="preserve"> بأنه</w:t>
      </w:r>
      <w:r w:rsidR="00850366" w:rsidRPr="00850366">
        <w:rPr>
          <w:rtl/>
        </w:rPr>
        <w:t xml:space="preserve"> </w:t>
      </w:r>
      <w:r w:rsidR="00850366" w:rsidRPr="00850366">
        <w:rPr>
          <w:rtl/>
          <w:lang w:bidi="ar-EG"/>
        </w:rPr>
        <w:t>لم يكن مرغوبًا به</w:t>
      </w:r>
      <w:r>
        <w:rPr>
          <w:rFonts w:hint="cs"/>
          <w:rtl/>
          <w:lang w:bidi="ar-EG"/>
        </w:rPr>
        <w:t xml:space="preserve"> بالذات حيثما أشاع بركة كبيرة. ولقد بدا وكأن ثمر عمله ذهب </w:t>
      </w:r>
      <w:r w:rsidR="00002030">
        <w:rPr>
          <w:rFonts w:hint="cs"/>
          <w:rtl/>
          <w:lang w:bidi="ar-EG"/>
        </w:rPr>
        <w:t>سُدًى</w:t>
      </w:r>
      <w:r>
        <w:rPr>
          <w:rFonts w:hint="cs"/>
          <w:rtl/>
          <w:lang w:bidi="ar-EG"/>
        </w:rPr>
        <w:t>.</w:t>
      </w:r>
    </w:p>
    <w:p w14:paraId="69E1CF89" w14:textId="1452DFA0" w:rsidR="00585A80" w:rsidRDefault="00585A80" w:rsidP="00585A80">
      <w:pPr>
        <w:pStyle w:val="ListParagraph"/>
        <w:bidi/>
        <w:jc w:val="both"/>
        <w:rPr>
          <w:rtl/>
          <w:lang w:bidi="ar-EG"/>
        </w:rPr>
      </w:pPr>
      <w:r>
        <w:rPr>
          <w:rFonts w:hint="cs"/>
          <w:rtl/>
          <w:lang w:bidi="ar-EG"/>
        </w:rPr>
        <w:t>بولس أمام هذه الظروف لم يكن غير مبال</w:t>
      </w:r>
      <w:r w:rsidR="00C668B6">
        <w:rPr>
          <w:rFonts w:hint="cs"/>
          <w:rtl/>
          <w:lang w:bidi="ar-EG"/>
        </w:rPr>
        <w:t>ٍ</w:t>
      </w:r>
      <w:r>
        <w:rPr>
          <w:rFonts w:hint="cs"/>
          <w:rtl/>
          <w:lang w:bidi="ar-EG"/>
        </w:rPr>
        <w:t xml:space="preserve"> البتة. الرسالة التي يكتبها لتيموثاوس تشهد عن ذلك بصورة </w:t>
      </w:r>
      <w:r w:rsidR="00FF68C4">
        <w:rPr>
          <w:rFonts w:hint="cs"/>
          <w:rtl/>
          <w:lang w:bidi="ar-EG"/>
        </w:rPr>
        <w:t>و</w:t>
      </w:r>
      <w:r>
        <w:rPr>
          <w:rFonts w:hint="cs"/>
          <w:rtl/>
          <w:lang w:bidi="ar-EG"/>
        </w:rPr>
        <w:t>اضحة. الأسطر التي كتبها تجعلنا نلقي نظرة على عواطف قلب رجل الله العظيم هذا عند نهاية حياته. بالرغم من ظروفه المتعاكسة بولس لم يستسلم ولم يُحبَط. هو لم يتذمر على مصيره. كلا فقد اتكل على سيده (</w:t>
      </w:r>
      <w:proofErr w:type="spellStart"/>
      <w:r>
        <w:rPr>
          <w:rFonts w:hint="cs"/>
          <w:rtl/>
          <w:lang w:bidi="ar-EG"/>
        </w:rPr>
        <w:t>أصحاح</w:t>
      </w:r>
      <w:proofErr w:type="spellEnd"/>
      <w:r>
        <w:rPr>
          <w:rFonts w:hint="cs"/>
          <w:rtl/>
          <w:lang w:bidi="ar-EG"/>
        </w:rPr>
        <w:t xml:space="preserve"> 1: 12). فهناك لن يُفقد أي شيء. إنه </w:t>
      </w:r>
      <w:r w:rsidR="00C668B6">
        <w:rPr>
          <w:rFonts w:hint="cs"/>
          <w:rtl/>
          <w:lang w:bidi="ar-EG"/>
        </w:rPr>
        <w:t>يقول</w:t>
      </w:r>
      <w:r>
        <w:rPr>
          <w:rFonts w:hint="cs"/>
          <w:rtl/>
          <w:lang w:bidi="ar-EG"/>
        </w:rPr>
        <w:t xml:space="preserve"> "</w:t>
      </w:r>
      <w:r w:rsidRPr="00585A80">
        <w:rPr>
          <w:rtl/>
          <w:lang w:bidi="ar-EG"/>
        </w:rPr>
        <w:t xml:space="preserve">جَاهَدْتُ الْجِهَادَ الْحَسَنَ، أَكْمَلْتُ السَّعْيَ، حَفِظْتُ </w:t>
      </w:r>
      <w:r w:rsidR="00A21ADE" w:rsidRPr="00585A80">
        <w:rPr>
          <w:rFonts w:hint="cs"/>
          <w:rtl/>
          <w:lang w:bidi="ar-EG"/>
        </w:rPr>
        <w:t>الإِيمَانَ، 8</w:t>
      </w:r>
      <w:r w:rsidRPr="00585A80">
        <w:rPr>
          <w:rtl/>
          <w:lang w:bidi="ar-EG"/>
        </w:rPr>
        <w:t xml:space="preserve"> وَأَخِيرًا قَدْ وُضِعَ لِي إِكْلِيلُ الْبِرِّ</w:t>
      </w:r>
      <w:r>
        <w:rPr>
          <w:rFonts w:hint="cs"/>
          <w:rtl/>
          <w:lang w:bidi="ar-EG"/>
        </w:rPr>
        <w:t>" (إصحاح 4: 7، 8)</w:t>
      </w:r>
    </w:p>
    <w:p w14:paraId="720F4FA1" w14:textId="574B1EDE" w:rsidR="00585A80" w:rsidRDefault="00585A80" w:rsidP="00585A80">
      <w:pPr>
        <w:pStyle w:val="ListParagraph"/>
        <w:bidi/>
        <w:jc w:val="both"/>
        <w:rPr>
          <w:rtl/>
          <w:lang w:bidi="ar-EG"/>
        </w:rPr>
      </w:pPr>
      <w:r>
        <w:rPr>
          <w:rFonts w:hint="cs"/>
          <w:rtl/>
          <w:lang w:bidi="ar-EG"/>
        </w:rPr>
        <w:t>إلا أن بولس في هذه الرسالة ليس مشغو</w:t>
      </w:r>
      <w:r w:rsidR="001116F2">
        <w:rPr>
          <w:rFonts w:hint="cs"/>
          <w:rtl/>
          <w:lang w:bidi="ar-EG"/>
        </w:rPr>
        <w:t>لاً</w:t>
      </w:r>
      <w:r>
        <w:rPr>
          <w:rFonts w:hint="cs"/>
          <w:rtl/>
          <w:lang w:bidi="ar-EG"/>
        </w:rPr>
        <w:t xml:space="preserve"> بنفسه بقدر انشغاله بحبيبه وأخيه تيموثاوس. هو أراد أولاً أن يحذره من التطور الذي سيطرأ على الشهادة المسيحية على هذه الأرض. ثانيًا هو أراد بأن يشجعه بأن يكون جادًا في التزامه في خدمته (إصحاح 1: 6) وأن يكون متسقًا فيها. ثالثًا كثيرًا ما ذكّره بالمعونات التي كانت متاحة له. الرب يبقي هو </w:t>
      </w:r>
      <w:proofErr w:type="spellStart"/>
      <w:r>
        <w:rPr>
          <w:rFonts w:hint="cs"/>
          <w:rtl/>
          <w:lang w:bidi="ar-EG"/>
        </w:rPr>
        <w:t>هو</w:t>
      </w:r>
      <w:proofErr w:type="spellEnd"/>
      <w:r>
        <w:rPr>
          <w:rFonts w:hint="cs"/>
          <w:rtl/>
          <w:lang w:bidi="ar-EG"/>
        </w:rPr>
        <w:t xml:space="preserve"> من دون أي تغيير. وكان على تيموثاوس أن يحفظه أمام مرأى عينيه. إلى جانب ذلك كثيرًا ما تُذكر كلمة الله </w:t>
      </w:r>
      <w:r>
        <w:rPr>
          <w:rtl/>
          <w:lang w:bidi="ar-EG"/>
        </w:rPr>
        <w:t>–</w:t>
      </w:r>
      <w:r>
        <w:rPr>
          <w:rFonts w:hint="cs"/>
          <w:rtl/>
          <w:lang w:bidi="ar-EG"/>
        </w:rPr>
        <w:t xml:space="preserve"> الحق الذي لا يتغير.</w:t>
      </w:r>
    </w:p>
    <w:p w14:paraId="4A29E9F4" w14:textId="3B196784" w:rsidR="00585A80" w:rsidRDefault="00585A80" w:rsidP="00585A80">
      <w:pPr>
        <w:bidi/>
        <w:jc w:val="both"/>
        <w:rPr>
          <w:rtl/>
          <w:lang w:bidi="ar-EG"/>
        </w:rPr>
      </w:pPr>
      <w:r>
        <w:rPr>
          <w:rFonts w:hint="cs"/>
          <w:rtl/>
          <w:lang w:bidi="ar-EG"/>
        </w:rPr>
        <w:t>رسالة شخصية</w:t>
      </w:r>
    </w:p>
    <w:p w14:paraId="58A50227" w14:textId="42625339" w:rsidR="00585A80" w:rsidRDefault="00585A80" w:rsidP="00585A80">
      <w:pPr>
        <w:bidi/>
        <w:jc w:val="both"/>
        <w:rPr>
          <w:rtl/>
          <w:lang w:bidi="ar-EG"/>
        </w:rPr>
      </w:pPr>
      <w:r>
        <w:rPr>
          <w:rFonts w:hint="cs"/>
          <w:rtl/>
          <w:lang w:bidi="ar-EG"/>
        </w:rPr>
        <w:t xml:space="preserve">رسالة تيموثاوس ليست رسالة لكنيسة محلية. إنها موجهة إلى شخص واحد. بولس الشيخ يكتب إلى الشاب تيموثاوس. كلاهما كانا مرتبطين في علاقة صداقة، بالأخص في خدمتهما للرب. هذه الرسالة تُعد من "الرسائل </w:t>
      </w:r>
      <w:proofErr w:type="spellStart"/>
      <w:r>
        <w:rPr>
          <w:rFonts w:hint="cs"/>
          <w:rtl/>
          <w:lang w:bidi="ar-EG"/>
        </w:rPr>
        <w:t>الباستورالية</w:t>
      </w:r>
      <w:proofErr w:type="spellEnd"/>
      <w:r>
        <w:rPr>
          <w:rFonts w:hint="cs"/>
          <w:rtl/>
          <w:lang w:bidi="ar-EG"/>
        </w:rPr>
        <w:t xml:space="preserve"> </w:t>
      </w:r>
      <w:r>
        <w:rPr>
          <w:rtl/>
          <w:lang w:bidi="ar-EG"/>
        </w:rPr>
        <w:t>–</w:t>
      </w:r>
      <w:r w:rsidR="00C668B6">
        <w:rPr>
          <w:rFonts w:hint="cs"/>
          <w:rtl/>
          <w:lang w:bidi="ar-EG"/>
        </w:rPr>
        <w:t>(</w:t>
      </w:r>
      <w:r>
        <w:rPr>
          <w:rFonts w:hint="cs"/>
          <w:rtl/>
          <w:lang w:bidi="ar-EG"/>
        </w:rPr>
        <w:t xml:space="preserve"> الرعوية)</w:t>
      </w:r>
      <w:r w:rsidR="00C668B6">
        <w:rPr>
          <w:rFonts w:hint="cs"/>
          <w:rtl/>
          <w:lang w:bidi="ar-EG"/>
        </w:rPr>
        <w:t>"</w:t>
      </w:r>
      <w:r>
        <w:rPr>
          <w:rFonts w:hint="cs"/>
          <w:rtl/>
          <w:lang w:bidi="ar-EG"/>
        </w:rPr>
        <w:t>. وهي الرسائل التي كتبها بولس للعامل</w:t>
      </w:r>
      <w:r w:rsidR="001116F2">
        <w:rPr>
          <w:rFonts w:hint="cs"/>
          <w:rtl/>
          <w:lang w:bidi="ar-EG"/>
        </w:rPr>
        <w:t>َ</w:t>
      </w:r>
      <w:r>
        <w:rPr>
          <w:rFonts w:hint="cs"/>
          <w:rtl/>
          <w:lang w:bidi="ar-EG"/>
        </w:rPr>
        <w:t xml:space="preserve">ين معه اللذان لازماه تيموثاوس </w:t>
      </w:r>
      <w:proofErr w:type="spellStart"/>
      <w:r>
        <w:rPr>
          <w:rFonts w:hint="cs"/>
          <w:rtl/>
          <w:lang w:bidi="ar-EG"/>
        </w:rPr>
        <w:t>وتيطس</w:t>
      </w:r>
      <w:proofErr w:type="spellEnd"/>
      <w:r>
        <w:rPr>
          <w:rFonts w:hint="cs"/>
          <w:rtl/>
          <w:lang w:bidi="ar-EG"/>
        </w:rPr>
        <w:t xml:space="preserve">. هذا الظرف يهب هذه الرسائل الثلاثة طابعًا خاصًا بها. تيموثاوس </w:t>
      </w:r>
      <w:proofErr w:type="spellStart"/>
      <w:r>
        <w:rPr>
          <w:rFonts w:hint="cs"/>
          <w:rtl/>
          <w:lang w:bidi="ar-EG"/>
        </w:rPr>
        <w:t>وتيطس</w:t>
      </w:r>
      <w:proofErr w:type="spellEnd"/>
      <w:r>
        <w:rPr>
          <w:rFonts w:hint="cs"/>
          <w:rtl/>
          <w:lang w:bidi="ar-EG"/>
        </w:rPr>
        <w:t xml:space="preserve"> كانا العاملين الشخصيين لبولس، وكان عليهما أن يتمما واجبًا محددًا. هنالك أقوال خاصة في هذه الرسائل نفهمها بصورة صحيحة فقط من خلال هذه الفكرة.</w:t>
      </w:r>
    </w:p>
    <w:p w14:paraId="52F40FC9" w14:textId="1786092B" w:rsidR="00585A80" w:rsidRDefault="00585A80" w:rsidP="00585A80">
      <w:pPr>
        <w:bidi/>
        <w:jc w:val="both"/>
        <w:rPr>
          <w:rtl/>
          <w:lang w:bidi="ar-EG"/>
        </w:rPr>
      </w:pPr>
      <w:r>
        <w:rPr>
          <w:rFonts w:hint="cs"/>
          <w:rtl/>
          <w:lang w:bidi="ar-EG"/>
        </w:rPr>
        <w:t xml:space="preserve">الرسائل الرعوية الثلاثة </w:t>
      </w:r>
      <w:r>
        <w:rPr>
          <w:rtl/>
          <w:lang w:bidi="ar-EG"/>
        </w:rPr>
        <w:t>–</w:t>
      </w:r>
      <w:r>
        <w:rPr>
          <w:rFonts w:hint="cs"/>
          <w:rtl/>
          <w:lang w:bidi="ar-EG"/>
        </w:rPr>
        <w:t xml:space="preserve"> مهما بلغ اختلافها عن بعضها </w:t>
      </w:r>
      <w:r>
        <w:rPr>
          <w:rtl/>
          <w:lang w:bidi="ar-EG"/>
        </w:rPr>
        <w:t>–</w:t>
      </w:r>
      <w:r>
        <w:rPr>
          <w:rFonts w:hint="cs"/>
          <w:rtl/>
          <w:lang w:bidi="ar-EG"/>
        </w:rPr>
        <w:t xml:space="preserve"> لها موضوع رئيسي مشترك: إنه التصرف في بيت الله. وليس المقصود بذلك كدرجة أولى الترتيب الداخلي في الاجتماع المحلي وفي الاجتماعات. هذه التعاليم نجدها مثلاً في رسالة كورنثوس الأولى. </w:t>
      </w:r>
      <w:r w:rsidR="000D616A">
        <w:rPr>
          <w:rFonts w:hint="cs"/>
          <w:rtl/>
          <w:lang w:bidi="ar-EG"/>
        </w:rPr>
        <w:t xml:space="preserve">إن موضوع الترتيب والتصرف </w:t>
      </w:r>
      <w:r w:rsidR="00002030">
        <w:rPr>
          <w:rFonts w:hint="cs"/>
          <w:rtl/>
          <w:lang w:bidi="ar-EG"/>
        </w:rPr>
        <w:t>مجاله أوسع</w:t>
      </w:r>
      <w:r w:rsidR="000D616A">
        <w:rPr>
          <w:rFonts w:hint="cs"/>
          <w:rtl/>
          <w:lang w:bidi="ar-EG"/>
        </w:rPr>
        <w:t xml:space="preserve"> من الترتيب الداخلي. في الرسائل الرعوية لا يدور الأمر كدرجة أولى بأن نشكل بيت الله أو أن نبنيه (ما هو في حد ذاته طبعًا صحيح). فالأمر بالحري عن المسيحي كونه في بيت الله وعن تصرفه طبقًا لذلك (1. تيموثاوس 3: 15). تصرفنا، أي بمعنى كل </w:t>
      </w:r>
      <w:r w:rsidR="00776B92">
        <w:rPr>
          <w:rFonts w:hint="cs"/>
          <w:rtl/>
          <w:lang w:bidi="ar-EG"/>
        </w:rPr>
        <w:t>مسار</w:t>
      </w:r>
      <w:r w:rsidR="000D616A">
        <w:rPr>
          <w:rFonts w:hint="cs"/>
          <w:rtl/>
          <w:lang w:bidi="ar-EG"/>
        </w:rPr>
        <w:t xml:space="preserve"> حياتنا عليه أن يكون لرضى صاحب البيت </w:t>
      </w:r>
      <w:r w:rsidR="000D616A">
        <w:rPr>
          <w:rtl/>
          <w:lang w:bidi="ar-EG"/>
        </w:rPr>
        <w:t>–</w:t>
      </w:r>
      <w:r w:rsidR="000D616A">
        <w:rPr>
          <w:rFonts w:hint="cs"/>
          <w:rtl/>
          <w:lang w:bidi="ar-EG"/>
        </w:rPr>
        <w:t xml:space="preserve"> الله. هو يود بأن يظهر في تصرفنا ويُمجّد. ثانيًا على تصرفنا أن يكون شهادة للعالم الذي من حولنا. بيت الله </w:t>
      </w:r>
      <w:r w:rsidR="000D616A">
        <w:rPr>
          <w:rtl/>
          <w:lang w:bidi="ar-EG"/>
        </w:rPr>
        <w:t>–</w:t>
      </w:r>
      <w:r w:rsidR="000D616A">
        <w:rPr>
          <w:rFonts w:hint="cs"/>
          <w:rtl/>
          <w:lang w:bidi="ar-EG"/>
        </w:rPr>
        <w:t xml:space="preserve"> الكنيسة كمسكنه الخاص </w:t>
      </w:r>
      <w:r w:rsidR="000D616A">
        <w:rPr>
          <w:rtl/>
          <w:lang w:bidi="ar-EG"/>
        </w:rPr>
        <w:t>–</w:t>
      </w:r>
      <w:r w:rsidR="000D616A">
        <w:rPr>
          <w:rFonts w:hint="cs"/>
          <w:rtl/>
          <w:lang w:bidi="ar-EG"/>
        </w:rPr>
        <w:t xml:space="preserve"> هو إلى الآن عامود الحق وقاعدته.</w:t>
      </w:r>
    </w:p>
    <w:p w14:paraId="2BAF42A5" w14:textId="7F47EABD" w:rsidR="000D616A" w:rsidRDefault="000D616A" w:rsidP="000D616A">
      <w:pPr>
        <w:bidi/>
        <w:jc w:val="both"/>
        <w:rPr>
          <w:rtl/>
          <w:lang w:bidi="ar-EG"/>
        </w:rPr>
      </w:pPr>
      <w:r>
        <w:rPr>
          <w:rFonts w:hint="cs"/>
          <w:rtl/>
          <w:lang w:bidi="ar-EG"/>
        </w:rPr>
        <w:t xml:space="preserve">في رسالته الأولى يتكلم بولس عن بيت الله هذا. هنالك أفراد </w:t>
      </w:r>
      <w:r w:rsidR="00776B92">
        <w:rPr>
          <w:rFonts w:hint="cs"/>
          <w:rtl/>
          <w:lang w:bidi="ar-EG"/>
        </w:rPr>
        <w:t>تحطمت</w:t>
      </w:r>
      <w:r>
        <w:rPr>
          <w:rFonts w:hint="cs"/>
          <w:rtl/>
          <w:lang w:bidi="ar-EG"/>
        </w:rPr>
        <w:t xml:space="preserve"> بهم السفينة من جهة إيمانهم (</w:t>
      </w:r>
      <w:proofErr w:type="spellStart"/>
      <w:r>
        <w:rPr>
          <w:rFonts w:hint="cs"/>
          <w:rtl/>
          <w:lang w:bidi="ar-EG"/>
        </w:rPr>
        <w:t>أصحاح</w:t>
      </w:r>
      <w:proofErr w:type="spellEnd"/>
      <w:r>
        <w:rPr>
          <w:rFonts w:hint="cs"/>
          <w:rtl/>
          <w:lang w:bidi="ar-EG"/>
        </w:rPr>
        <w:t xml:space="preserve"> 1: 19). إلا أن قسم كبير من المؤمنين ساروا في طريقهم مع الرب. إلا أن بولس يحذر من دخول معلمين كذبة لإيذاء المؤمنين. عن هذا هو يتكلم بالتفصيل في رسالته الثانية، التي كُتبت ما يقارب الثلاث سنين من بعد الرسالة الأولى. هذه الرسالة لا تذكر فيما بعد "بيت الله" (والذي بالطبع لا زال قائمًا). وإنما تتكلم عن "بيت كبير" (إصحاح 2: 20). إن موضوع الرسالة الثانية هو الارتداد والانحطاط. كثير من الذين اعترفوا بانتسابهم للمسيح يكاد لم يعُد من الممكن تمييزهم كمسيحيين حقيقيين. هنالك القلائل فقط الذين يتبعون الرب بأمانة ويخدمونه. إلا أن كلا الطرفين لا يزالان قائم</w:t>
      </w:r>
      <w:r w:rsidR="005E74C5">
        <w:rPr>
          <w:rFonts w:hint="cs"/>
          <w:rtl/>
          <w:lang w:bidi="ar-EG"/>
        </w:rPr>
        <w:t>ا</w:t>
      </w:r>
      <w:r>
        <w:rPr>
          <w:rFonts w:hint="cs"/>
          <w:rtl/>
          <w:lang w:bidi="ar-EG"/>
        </w:rPr>
        <w:t>ن: الكنيسة لا زالت هي "بيت الله" و "عامود الحق وقاعدته" (1. تيموثاوس 3: 15)، أي أن "الحق</w:t>
      </w:r>
      <w:r w:rsidR="00002030">
        <w:rPr>
          <w:rFonts w:hint="cs"/>
          <w:rtl/>
          <w:lang w:bidi="ar-EG"/>
        </w:rPr>
        <w:t>"</w:t>
      </w:r>
      <w:r>
        <w:rPr>
          <w:rFonts w:hint="cs"/>
          <w:rtl/>
          <w:lang w:bidi="ar-EG"/>
        </w:rPr>
        <w:t xml:space="preserve"> نجده في الكنيسة فقط. وبنفس الوقت هناك ارتداد وانحطاط.</w:t>
      </w:r>
      <w:r>
        <w:rPr>
          <w:rStyle w:val="FootnoteReference"/>
          <w:rtl/>
          <w:lang w:bidi="ar-EG"/>
        </w:rPr>
        <w:footnoteReference w:id="1"/>
      </w:r>
    </w:p>
    <w:p w14:paraId="3984B439" w14:textId="337AAAD8" w:rsidR="000D616A" w:rsidRDefault="000D616A" w:rsidP="000D616A">
      <w:pPr>
        <w:bidi/>
        <w:jc w:val="both"/>
        <w:rPr>
          <w:rtl/>
          <w:lang w:bidi="ar-AE"/>
        </w:rPr>
      </w:pPr>
      <w:r>
        <w:rPr>
          <w:rFonts w:hint="cs"/>
          <w:rtl/>
          <w:lang w:bidi="ar-EG"/>
        </w:rPr>
        <w:t>إن خلفية رسالة تيموثاوس الثانية هي أكثر مأساوية في طابعها. إن الذي نما من وراء بركة الرب من خلال عمل بولس كان في حالة ارتداد.</w:t>
      </w:r>
      <w:r w:rsidR="002B0B70">
        <w:rPr>
          <w:rFonts w:hint="cs"/>
          <w:rtl/>
          <w:lang w:bidi="ar-AE"/>
        </w:rPr>
        <w:t xml:space="preserve"> تفكيرنا يعود إلى كيف وجد بولس بابًا مفتوحًا في أفسس. إن رسالة أفسس تشهد بأن المؤمنين هناك كانوا في حالة جيدة. والملفت أكثر للنظر هو بأن بولس كان مرغمًا بأن يرسل رسائله لتيموثاوس إلى هذا المكان بالذات حيث كان قد عمل طيلة ثلاث سنوات غنية بالبركة. المؤمنون في آسيا ابتعدوا عن بولس. القلوب لم تعد ملتهبة من أجل الرب (قارن رؤيا 2: 4). فضلاً عن ذلك سُمح بإدخال تعاليم وممارسات كاذبة. بولس كانت أمام عينيه عدم الأمانة هذه بصورة واضحة. في الوقت ذاته كان لتعزيته بأن الرب يبقى أمينًا</w:t>
      </w:r>
      <w:r w:rsidR="00002030">
        <w:rPr>
          <w:rFonts w:hint="cs"/>
          <w:rtl/>
          <w:lang w:bidi="ar-AE"/>
        </w:rPr>
        <w:t xml:space="preserve"> بلا تغيير</w:t>
      </w:r>
      <w:r w:rsidR="002B0B70">
        <w:rPr>
          <w:rFonts w:hint="cs"/>
          <w:rtl/>
          <w:lang w:bidi="ar-AE"/>
        </w:rPr>
        <w:t xml:space="preserve"> (إصحاح 2: 13).</w:t>
      </w:r>
    </w:p>
    <w:p w14:paraId="7A69DAB0" w14:textId="649E95B9" w:rsidR="002B0B70" w:rsidRDefault="002B0B70" w:rsidP="002B0B70">
      <w:pPr>
        <w:bidi/>
        <w:jc w:val="both"/>
        <w:rPr>
          <w:rtl/>
          <w:lang w:bidi="ar-AE"/>
        </w:rPr>
      </w:pPr>
      <w:r>
        <w:rPr>
          <w:rFonts w:hint="cs"/>
          <w:rtl/>
          <w:lang w:bidi="ar-AE"/>
        </w:rPr>
        <w:t>مسؤولية ومعونات</w:t>
      </w:r>
    </w:p>
    <w:p w14:paraId="32E2D025" w14:textId="082364D9" w:rsidR="002B0B70" w:rsidRDefault="002B0B70" w:rsidP="002B0B70">
      <w:pPr>
        <w:bidi/>
        <w:jc w:val="both"/>
        <w:rPr>
          <w:rtl/>
          <w:lang w:bidi="ar-AE"/>
        </w:rPr>
      </w:pPr>
      <w:r>
        <w:rPr>
          <w:rFonts w:hint="cs"/>
          <w:rtl/>
          <w:lang w:bidi="ar-AE"/>
        </w:rPr>
        <w:t xml:space="preserve">لقد كان الموت الاستشهادي ماثلاً أمام عيني بولس. </w:t>
      </w:r>
      <w:r w:rsidR="00F06048">
        <w:rPr>
          <w:rFonts w:hint="cs"/>
          <w:rtl/>
          <w:lang w:bidi="ar-AE"/>
        </w:rPr>
        <w:t>على الرغم من ذلك كانت مشغوليته بتيموثاوس هو أراد أن يُهيّئه لهذا التطور. فما كان عل</w:t>
      </w:r>
      <w:r w:rsidR="001116F2">
        <w:rPr>
          <w:rFonts w:hint="cs"/>
          <w:rtl/>
          <w:lang w:bidi="ar-AE"/>
        </w:rPr>
        <w:t>ى هذا التطور</w:t>
      </w:r>
      <w:r w:rsidR="00F06048">
        <w:rPr>
          <w:rFonts w:hint="cs"/>
          <w:rtl/>
          <w:lang w:bidi="ar-AE"/>
        </w:rPr>
        <w:t xml:space="preserve"> أن يُدهش تيموثاوس، ولا </w:t>
      </w:r>
      <w:r w:rsidR="001116F2">
        <w:rPr>
          <w:rFonts w:hint="cs"/>
          <w:rtl/>
          <w:lang w:bidi="ar-AE"/>
        </w:rPr>
        <w:t xml:space="preserve">كان </w:t>
      </w:r>
      <w:r w:rsidR="00F06048">
        <w:rPr>
          <w:rFonts w:hint="cs"/>
          <w:rtl/>
          <w:lang w:bidi="ar-AE"/>
        </w:rPr>
        <w:t xml:space="preserve">يجب أن </w:t>
      </w:r>
      <w:r w:rsidR="001116F2">
        <w:rPr>
          <w:rFonts w:hint="cs"/>
          <w:rtl/>
          <w:lang w:bidi="ar-AE"/>
        </w:rPr>
        <w:t>ي</w:t>
      </w:r>
      <w:r w:rsidR="00F06048">
        <w:rPr>
          <w:rFonts w:hint="cs"/>
          <w:rtl/>
          <w:lang w:bidi="ar-AE"/>
        </w:rPr>
        <w:t>قوده للتراخي في خدمته. هو شجعه بأن يتمم خدمته بأمانة وإخلاص. بنفس الوقت هو هداه إلى المعونات التي كانت له في سيده. كل هذا يكلمنا نحن أيضًا بالمثل. نحن نعيش في زمن يدعوه بولس "الأيام الأخيرة" و "أزمنة صعبة" (إصحاح 3: 1). هذه الرسالة تكلمنا من داخل زمننا مباشر</w:t>
      </w:r>
      <w:r w:rsidR="00D3320A">
        <w:rPr>
          <w:rFonts w:hint="cs"/>
          <w:rtl/>
          <w:lang w:bidi="ar-AE"/>
        </w:rPr>
        <w:t>ة</w:t>
      </w:r>
      <w:r w:rsidR="00F06048">
        <w:rPr>
          <w:rFonts w:hint="cs"/>
          <w:rtl/>
          <w:lang w:bidi="ar-AE"/>
        </w:rPr>
        <w:t>. إننا نريد أن نشدد على جانبين بصورة خاصة:</w:t>
      </w:r>
    </w:p>
    <w:p w14:paraId="2CBE7095" w14:textId="37704139" w:rsidR="00136E9F" w:rsidRDefault="00F06048" w:rsidP="00850366">
      <w:pPr>
        <w:pStyle w:val="ListParagraph"/>
        <w:numPr>
          <w:ilvl w:val="0"/>
          <w:numId w:val="2"/>
        </w:numPr>
        <w:bidi/>
        <w:jc w:val="both"/>
        <w:rPr>
          <w:lang w:bidi="ar-AE"/>
        </w:rPr>
      </w:pPr>
      <w:r>
        <w:rPr>
          <w:rFonts w:hint="cs"/>
          <w:rtl/>
          <w:lang w:bidi="ar-AE"/>
        </w:rPr>
        <w:t>مسؤولية الخادم: ويؤكّد عليها بخطاب الرسالة الشخصي. ثلاث مرات نقرأ كلمة "أما أنت" (</w:t>
      </w:r>
      <w:proofErr w:type="spellStart"/>
      <w:r>
        <w:rPr>
          <w:rFonts w:hint="cs"/>
          <w:rtl/>
          <w:lang w:bidi="ar-AE"/>
        </w:rPr>
        <w:t>أصحاح</w:t>
      </w:r>
      <w:proofErr w:type="spellEnd"/>
      <w:r>
        <w:rPr>
          <w:rFonts w:hint="cs"/>
          <w:rtl/>
          <w:lang w:bidi="ar-AE"/>
        </w:rPr>
        <w:t xml:space="preserve"> 3: 10؛ 3: 14؛ 4: 5). </w:t>
      </w:r>
      <w:r w:rsidR="00E37E60">
        <w:rPr>
          <w:rFonts w:hint="cs"/>
          <w:rtl/>
          <w:lang w:bidi="ar-AE"/>
        </w:rPr>
        <w:t xml:space="preserve">في أيام الانحطاط والتراجع يعتمد الأمر أكثر </w:t>
      </w:r>
      <w:r w:rsidR="00246831">
        <w:rPr>
          <w:rFonts w:hint="cs"/>
          <w:rtl/>
          <w:lang w:bidi="ar-AE"/>
        </w:rPr>
        <w:t>من أي وقت آخر على الفرد.</w:t>
      </w:r>
      <w:r w:rsidR="00850366">
        <w:rPr>
          <w:rFonts w:hint="cs"/>
          <w:rtl/>
          <w:lang w:bidi="ar-AE"/>
        </w:rPr>
        <w:t xml:space="preserve"> الآية المفتاحية في الرسالة هو القول في إصحاح 2: 15: "</w:t>
      </w:r>
      <w:r w:rsidR="00850366" w:rsidRPr="00850366">
        <w:rPr>
          <w:rtl/>
          <w:lang w:bidi="ar-AE"/>
        </w:rPr>
        <w:t xml:space="preserve"> 15 اجْتَهِدْ أَنْ تُقِيمَ نَفْسَكَ ِللهِ مُزَكُى، عَامِلاً لاَ يُخْزَى، مُفَصِّلاً كَلِمَةَ الْحَقِّ بِالاسْتِقَامَةِ.</w:t>
      </w:r>
      <w:r w:rsidR="00850366">
        <w:rPr>
          <w:rFonts w:hint="cs"/>
          <w:rtl/>
          <w:lang w:bidi="ar-AE"/>
        </w:rPr>
        <w:t xml:space="preserve">" </w:t>
      </w:r>
      <w:r w:rsidR="001D68D6">
        <w:rPr>
          <w:rFonts w:hint="cs"/>
          <w:rtl/>
          <w:lang w:bidi="ar-AE"/>
        </w:rPr>
        <w:t>عند تنحي الجمع الكبير عن الحق، على الفرد أن يبقى أمينًا نحو سيده. بالرغم من كل المسؤولية الفردية إل</w:t>
      </w:r>
      <w:r w:rsidR="005E74C5">
        <w:rPr>
          <w:rFonts w:hint="cs"/>
          <w:rtl/>
          <w:lang w:bidi="ar-AE"/>
        </w:rPr>
        <w:t>ا</w:t>
      </w:r>
      <w:r w:rsidR="001D68D6">
        <w:rPr>
          <w:rFonts w:hint="cs"/>
          <w:rtl/>
          <w:lang w:bidi="ar-AE"/>
        </w:rPr>
        <w:t xml:space="preserve"> أن الأمر يبقى صحيحًا بأن الرب دائمًا ما يُبقي إلى جانبنا إخوة في الإيمان يدعون الرب من قلب نقي (إصحاح 2: 22).</w:t>
      </w:r>
    </w:p>
    <w:p w14:paraId="11CD1F78" w14:textId="69E39592" w:rsidR="001D68D6" w:rsidRDefault="001D68D6" w:rsidP="001D68D6">
      <w:pPr>
        <w:pStyle w:val="ListParagraph"/>
        <w:numPr>
          <w:ilvl w:val="0"/>
          <w:numId w:val="2"/>
        </w:numPr>
        <w:bidi/>
        <w:jc w:val="both"/>
        <w:rPr>
          <w:lang w:bidi="ar-AE"/>
        </w:rPr>
      </w:pPr>
      <w:r>
        <w:rPr>
          <w:rFonts w:hint="cs"/>
          <w:rtl/>
          <w:lang w:bidi="ar-AE"/>
        </w:rPr>
        <w:t xml:space="preserve">المعونات التي لنا في ربنا: سبع مرات نقرأ بأننا لدينا أمر ما "في المسيح يسوع". نعمة الرب المجيد (المسيح)، مَن عاش يومًا في </w:t>
      </w:r>
      <w:r w:rsidR="008C3E85">
        <w:rPr>
          <w:rFonts w:hint="cs"/>
          <w:rtl/>
          <w:lang w:bidi="ar-AE"/>
        </w:rPr>
        <w:t>ات</w:t>
      </w:r>
      <w:r>
        <w:rPr>
          <w:rFonts w:hint="cs"/>
          <w:rtl/>
          <w:lang w:bidi="ar-AE"/>
        </w:rPr>
        <w:t>ضاع على هذه الأرض (يسوع)، هو لحسابنا في كل حين. وكل يوم يمكننا أن نستخدمها:</w:t>
      </w:r>
    </w:p>
    <w:p w14:paraId="56D5BD9A" w14:textId="699A9E64" w:rsidR="001D68D6" w:rsidRDefault="001D68D6" w:rsidP="001D68D6">
      <w:pPr>
        <w:pStyle w:val="ListParagraph"/>
        <w:bidi/>
        <w:jc w:val="both"/>
        <w:rPr>
          <w:rtl/>
          <w:lang w:bidi="ar-AE"/>
        </w:rPr>
      </w:pPr>
      <w:r>
        <w:rPr>
          <w:rFonts w:hint="cs"/>
          <w:rtl/>
          <w:lang w:bidi="ar-AE"/>
        </w:rPr>
        <w:t>1. إصحاح 1: 1: مصدر ومقر الحياة الأبدية هما في المسيح يسوع. إن الحياة الأبدية هنا هي بمثابة غاية لنا، وهي مضمونة تمامًا.</w:t>
      </w:r>
    </w:p>
    <w:p w14:paraId="6BBB4B27" w14:textId="2B91FBB6" w:rsidR="001D68D6" w:rsidRDefault="001D68D6" w:rsidP="001D68D6">
      <w:pPr>
        <w:pStyle w:val="ListParagraph"/>
        <w:bidi/>
        <w:jc w:val="both"/>
        <w:rPr>
          <w:rtl/>
          <w:lang w:bidi="ar-AE"/>
        </w:rPr>
      </w:pPr>
      <w:r>
        <w:rPr>
          <w:rFonts w:hint="cs"/>
          <w:rtl/>
          <w:lang w:bidi="ar-AE"/>
        </w:rPr>
        <w:t>2. إصحاح 1: 9 يسوع المسيح هو وسيط نعمة الله للخلاص. إن نعمة الله هذه قد ظهرت في الزمان (أي ما قبل 2000 عام) في شخص ابنه. هي أُعطيت لنا من الأزل ما قبل الزمان ("قبل الأزمنة الأزلية").</w:t>
      </w:r>
    </w:p>
    <w:p w14:paraId="1A7233E9" w14:textId="44AC443D" w:rsidR="001D68D6" w:rsidRDefault="001D68D6" w:rsidP="001D68D6">
      <w:pPr>
        <w:pStyle w:val="ListParagraph"/>
        <w:bidi/>
        <w:jc w:val="both"/>
        <w:rPr>
          <w:rtl/>
          <w:lang w:bidi="ar-AE"/>
        </w:rPr>
      </w:pPr>
      <w:r>
        <w:rPr>
          <w:rFonts w:hint="cs"/>
          <w:rtl/>
          <w:lang w:bidi="ar-AE"/>
        </w:rPr>
        <w:t xml:space="preserve">3. إصحاح 1: 13: أساس الإيمان والمحبة نجده كذلك </w:t>
      </w:r>
      <w:r w:rsidR="00F83883">
        <w:rPr>
          <w:rFonts w:hint="cs"/>
          <w:rtl/>
          <w:lang w:bidi="ar-AE"/>
        </w:rPr>
        <w:t>في المسيح يسوع. هكذا فقط بوسعنا أن نتمسك بصورة الكلام الصحيح (السليم).</w:t>
      </w:r>
    </w:p>
    <w:p w14:paraId="1FC2B96B" w14:textId="19A3E616" w:rsidR="00F83883" w:rsidRDefault="00F83883" w:rsidP="00F83883">
      <w:pPr>
        <w:pStyle w:val="ListParagraph"/>
        <w:bidi/>
        <w:jc w:val="both"/>
        <w:rPr>
          <w:rtl/>
          <w:lang w:bidi="ar-AE"/>
        </w:rPr>
      </w:pPr>
      <w:r>
        <w:rPr>
          <w:rFonts w:hint="cs"/>
          <w:rtl/>
          <w:lang w:bidi="ar-AE"/>
        </w:rPr>
        <w:t>4. إصحاح 2: 1: نحن نحتاج قوة من أجل الخدمة. هذه القوة نجدها في النعمة التي في المسيح يسوع.</w:t>
      </w:r>
    </w:p>
    <w:p w14:paraId="3FBE9B2E" w14:textId="059A0121" w:rsidR="00F83883" w:rsidRDefault="00F83883" w:rsidP="00F83883">
      <w:pPr>
        <w:pStyle w:val="ListParagraph"/>
        <w:bidi/>
        <w:jc w:val="both"/>
        <w:rPr>
          <w:rtl/>
          <w:lang w:bidi="ar-AE"/>
        </w:rPr>
      </w:pPr>
      <w:r>
        <w:rPr>
          <w:rFonts w:hint="cs"/>
          <w:rtl/>
          <w:lang w:bidi="ar-AE"/>
        </w:rPr>
        <w:t>5. إصحاح 2: 10: بولس تألم، غير أنه كان يعلم لأجل ماذا. هو تمنى بأن يحصل المختار</w:t>
      </w:r>
      <w:r w:rsidR="005E74C5">
        <w:rPr>
          <w:rFonts w:hint="cs"/>
          <w:rtl/>
          <w:lang w:bidi="ar-AE"/>
        </w:rPr>
        <w:t>و</w:t>
      </w:r>
      <w:r>
        <w:rPr>
          <w:rFonts w:hint="cs"/>
          <w:rtl/>
          <w:lang w:bidi="ar-AE"/>
        </w:rPr>
        <w:t xml:space="preserve">ن مثله على الخلاص، الذي في المسيح يسوع. إن كان هناك أي ضمان </w:t>
      </w:r>
      <w:r>
        <w:rPr>
          <w:rtl/>
          <w:lang w:bidi="ar-AE"/>
        </w:rPr>
        <w:t>–</w:t>
      </w:r>
      <w:r>
        <w:rPr>
          <w:rFonts w:hint="cs"/>
          <w:rtl/>
          <w:lang w:bidi="ar-AE"/>
        </w:rPr>
        <w:t xml:space="preserve"> أي ضامن </w:t>
      </w:r>
      <w:r>
        <w:rPr>
          <w:rtl/>
          <w:lang w:bidi="ar-AE"/>
        </w:rPr>
        <w:t>–</w:t>
      </w:r>
      <w:r>
        <w:rPr>
          <w:rFonts w:hint="cs"/>
          <w:rtl/>
          <w:lang w:bidi="ar-AE"/>
        </w:rPr>
        <w:t xml:space="preserve"> لهذا فإنه المسيح يسوع.</w:t>
      </w:r>
    </w:p>
    <w:p w14:paraId="3145D2A2" w14:textId="723F62A3" w:rsidR="00F83883" w:rsidRDefault="00F83883" w:rsidP="00F83883">
      <w:pPr>
        <w:pStyle w:val="ListParagraph"/>
        <w:bidi/>
        <w:jc w:val="both"/>
        <w:rPr>
          <w:rtl/>
          <w:lang w:bidi="ar-AE"/>
        </w:rPr>
      </w:pPr>
      <w:r>
        <w:rPr>
          <w:rFonts w:hint="cs"/>
          <w:rtl/>
          <w:lang w:bidi="ar-AE"/>
        </w:rPr>
        <w:t xml:space="preserve">6. إصحاح 3: 12: حياة مباركة فعلاً وتقوى حقيقية </w:t>
      </w:r>
      <w:r>
        <w:rPr>
          <w:rtl/>
          <w:lang w:bidi="ar-AE"/>
        </w:rPr>
        <w:t>–</w:t>
      </w:r>
      <w:r>
        <w:rPr>
          <w:rFonts w:hint="cs"/>
          <w:rtl/>
          <w:lang w:bidi="ar-AE"/>
        </w:rPr>
        <w:t xml:space="preserve"> كما وحياة لمجد الرب </w:t>
      </w:r>
      <w:r>
        <w:rPr>
          <w:rtl/>
          <w:lang w:bidi="ar-AE"/>
        </w:rPr>
        <w:t>–</w:t>
      </w:r>
      <w:r>
        <w:rPr>
          <w:rFonts w:hint="cs"/>
          <w:rtl/>
          <w:lang w:bidi="ar-AE"/>
        </w:rPr>
        <w:t xml:space="preserve"> هي فقط ممكنة في المسيح يسوع. إن أساسها فيه.</w:t>
      </w:r>
    </w:p>
    <w:p w14:paraId="04B80E2A" w14:textId="79E54819" w:rsidR="00F83883" w:rsidRDefault="00F83883" w:rsidP="00F83883">
      <w:pPr>
        <w:pStyle w:val="ListParagraph"/>
        <w:bidi/>
        <w:jc w:val="both"/>
        <w:rPr>
          <w:rtl/>
          <w:lang w:bidi="ar-AE"/>
        </w:rPr>
      </w:pPr>
      <w:r>
        <w:rPr>
          <w:rFonts w:hint="cs"/>
          <w:rtl/>
          <w:lang w:bidi="ar-AE"/>
        </w:rPr>
        <w:t>7. إصحاح 3: 15: من جديد يدور الأمر حول الخلاص المضمون الأبدي. بولس يُشير إلى طريق نوال هذا الخلاص. إنه الإيمان والذي هو كذلك في المسيح يسوع.</w:t>
      </w:r>
    </w:p>
    <w:p w14:paraId="6C0BD0A7" w14:textId="0C996F10" w:rsidR="00F83883" w:rsidRDefault="00F83883" w:rsidP="00F83883">
      <w:pPr>
        <w:pStyle w:val="ListParagraph"/>
        <w:bidi/>
        <w:jc w:val="both"/>
        <w:rPr>
          <w:rtl/>
          <w:lang w:bidi="ar-AE"/>
        </w:rPr>
      </w:pPr>
      <w:r>
        <w:rPr>
          <w:rFonts w:hint="cs"/>
          <w:rtl/>
          <w:lang w:bidi="ar-AE"/>
        </w:rPr>
        <w:t>أخيرًا تنتهي الرسالة بالإشارة إلى أن الرب يسوع المسيح سيكون مع روحنا.</w:t>
      </w:r>
    </w:p>
    <w:p w14:paraId="754666F7" w14:textId="4B14D1AE" w:rsidR="00F83883" w:rsidRDefault="00F83883" w:rsidP="00F83883">
      <w:pPr>
        <w:bidi/>
        <w:jc w:val="both"/>
        <w:rPr>
          <w:rtl/>
          <w:lang w:bidi="ar-AE"/>
        </w:rPr>
      </w:pPr>
      <w:r>
        <w:rPr>
          <w:rFonts w:hint="cs"/>
          <w:rtl/>
          <w:lang w:bidi="ar-AE"/>
        </w:rPr>
        <w:t>خطاب لكل واحد فينا</w:t>
      </w:r>
    </w:p>
    <w:p w14:paraId="78BCE2E3" w14:textId="4FF6B4C5" w:rsidR="00F83883" w:rsidRDefault="00F83883" w:rsidP="00F83883">
      <w:pPr>
        <w:bidi/>
        <w:jc w:val="both"/>
        <w:rPr>
          <w:rtl/>
          <w:lang w:bidi="ar-AE"/>
        </w:rPr>
      </w:pPr>
      <w:r>
        <w:rPr>
          <w:rFonts w:hint="cs"/>
          <w:rtl/>
          <w:lang w:bidi="ar-AE"/>
        </w:rPr>
        <w:t>إن رسالة تيموثاوس الثانية لا تحتوي على خطاب مباشر لتيموثاوس</w:t>
      </w:r>
      <w:r w:rsidRPr="00F83883">
        <w:rPr>
          <w:rtl/>
        </w:rPr>
        <w:t xml:space="preserve"> </w:t>
      </w:r>
      <w:r w:rsidRPr="00F83883">
        <w:rPr>
          <w:rtl/>
          <w:lang w:bidi="ar-AE"/>
        </w:rPr>
        <w:t>فقط</w:t>
      </w:r>
      <w:r>
        <w:rPr>
          <w:rFonts w:hint="cs"/>
          <w:rtl/>
          <w:lang w:bidi="ar-AE"/>
        </w:rPr>
        <w:t>، الذي إليه كُتبت هذه الرسالة حينذاك. إنها في الوقت نفسه تحتوي على بشارة حية</w:t>
      </w:r>
      <w:r w:rsidR="00622DEC">
        <w:rPr>
          <w:rFonts w:hint="cs"/>
          <w:rtl/>
          <w:lang w:bidi="ar-AE"/>
        </w:rPr>
        <w:t xml:space="preserve"> لوقتنا الحالي الذي نعيشه اليوم. إنه وقت تظهر فيه ظواهر ارتداد واضحة وسط الاعتراف المسيحي بصورة ملحوظة. الأيام الأخيرة هي أزمنة مليئة بالمخاطر. ما كان قد ظهر من يد الله كاملاً يُخرَب ويُفسد بمسؤولية منا نحن البشر. هذه الأزمنة المهددة نعيشها ونختبرها في أيامنا عن </w:t>
      </w:r>
      <w:r w:rsidR="005E74C5">
        <w:rPr>
          <w:rFonts w:hint="cs"/>
          <w:rtl/>
          <w:lang w:bidi="ar-AE"/>
        </w:rPr>
        <w:t>كثب</w:t>
      </w:r>
      <w:r w:rsidR="00622DEC">
        <w:rPr>
          <w:rFonts w:hint="cs"/>
          <w:rtl/>
          <w:lang w:bidi="ar-AE"/>
        </w:rPr>
        <w:t>.</w:t>
      </w:r>
    </w:p>
    <w:p w14:paraId="6D6A1C7A" w14:textId="5564E29D" w:rsidR="00622DEC" w:rsidRDefault="00622DEC" w:rsidP="00622DEC">
      <w:pPr>
        <w:bidi/>
        <w:jc w:val="both"/>
        <w:rPr>
          <w:rtl/>
          <w:lang w:bidi="ar-AE"/>
        </w:rPr>
      </w:pPr>
      <w:r>
        <w:rPr>
          <w:rFonts w:hint="cs"/>
          <w:rtl/>
          <w:lang w:bidi="ar-AE"/>
        </w:rPr>
        <w:t>إنه لا يزال صحيحًا، بأن الكنيسة هي مسكن الله في الروح. بحسب مشورة الله الكنيسة مكونة من حجارة حية. المسيح يبني هذه الكنيسة، "</w:t>
      </w:r>
      <w:r w:rsidRPr="00622DEC">
        <w:rPr>
          <w:rtl/>
        </w:rPr>
        <w:t xml:space="preserve"> </w:t>
      </w:r>
      <w:r w:rsidRPr="00622DEC">
        <w:rPr>
          <w:rtl/>
          <w:lang w:bidi="ar-AE"/>
        </w:rPr>
        <w:t>وَأَبْوَابُ الْجَحِيمِ لَنْ تَقْوَى عَلَيْهَا.</w:t>
      </w:r>
      <w:r>
        <w:rPr>
          <w:rFonts w:hint="cs"/>
          <w:rtl/>
          <w:lang w:bidi="ar-AE"/>
        </w:rPr>
        <w:t xml:space="preserve">" (متى 16: 18). إن نظرة الله هذه نجدها في عدة نواحي في العهد الجديد. من الجيد إن احتفظنا بهذه النظرة أمام أنظارنا. في الحقيقة فإنه كذلك صحيح، بأن الله في الوقت نفسه يعرض أمام أنظارنا وبتكرار جانب مسؤوليتنا. نحن لم نكن يقظين بالصورة الكافية. فلقد كنا </w:t>
      </w:r>
      <w:r w:rsidR="00425483">
        <w:rPr>
          <w:rFonts w:hint="cs"/>
          <w:rtl/>
          <w:lang w:bidi="ar-AE"/>
        </w:rPr>
        <w:t xml:space="preserve">نفتقد للإخلاص والغيرة لربنا. لذا </w:t>
      </w:r>
      <w:r w:rsidR="00425483">
        <w:rPr>
          <w:rtl/>
          <w:lang w:bidi="ar-AE"/>
        </w:rPr>
        <w:t>–</w:t>
      </w:r>
      <w:r w:rsidR="00425483">
        <w:rPr>
          <w:rFonts w:hint="cs"/>
          <w:rtl/>
          <w:lang w:bidi="ar-AE"/>
        </w:rPr>
        <w:t xml:space="preserve"> من منظور مسؤوليتنا نحن البشر </w:t>
      </w:r>
      <w:r w:rsidR="00425483">
        <w:rPr>
          <w:rtl/>
          <w:lang w:bidi="ar-AE"/>
        </w:rPr>
        <w:t>–</w:t>
      </w:r>
      <w:r w:rsidR="00425483">
        <w:rPr>
          <w:rFonts w:hint="cs"/>
          <w:rtl/>
          <w:lang w:bidi="ar-AE"/>
        </w:rPr>
        <w:t xml:space="preserve"> فقد دخل الكثير إلى داخل هذا البيت ما لا ينتمي إليه. نحن </w:t>
      </w:r>
      <w:r w:rsidR="00425483">
        <w:rPr>
          <w:rtl/>
          <w:lang w:bidi="ar-AE"/>
        </w:rPr>
        <w:t>–</w:t>
      </w:r>
      <w:r w:rsidR="00425483">
        <w:rPr>
          <w:rFonts w:hint="cs"/>
          <w:rtl/>
          <w:lang w:bidi="ar-AE"/>
        </w:rPr>
        <w:t xml:space="preserve"> إذ نتكلم في الصورة المعروضة في 1. كورنثوس 3 </w:t>
      </w:r>
      <w:r w:rsidR="00425483">
        <w:rPr>
          <w:rtl/>
          <w:lang w:bidi="ar-AE"/>
        </w:rPr>
        <w:t>–</w:t>
      </w:r>
      <w:r w:rsidR="00425483">
        <w:rPr>
          <w:rFonts w:hint="cs"/>
          <w:rtl/>
          <w:lang w:bidi="ar-AE"/>
        </w:rPr>
        <w:t xml:space="preserve"> لم نبنِ فقط ذهبًا، فضة وحجارة كريمة، وإنما كذلك خشبًا، عشبًا وقشًا. بيت الله يُقارَن ببيت كبير. فيه أناس مولودين ثانية، لكن كذلك للأسف أناس، صحيح أنهم يعترفون، إلا أنهم ليس لديهم حياة من الله. هذا هو حال المسيحية كما نجده اليوم.</w:t>
      </w:r>
    </w:p>
    <w:p w14:paraId="1A56849E" w14:textId="01676498" w:rsidR="00425483" w:rsidRDefault="000715A9" w:rsidP="00425483">
      <w:pPr>
        <w:bidi/>
        <w:jc w:val="both"/>
        <w:rPr>
          <w:rtl/>
          <w:lang w:bidi="ar-AE"/>
        </w:rPr>
      </w:pPr>
      <w:r>
        <w:rPr>
          <w:rFonts w:hint="cs"/>
          <w:rtl/>
          <w:lang w:bidi="ar-AE"/>
        </w:rPr>
        <w:t xml:space="preserve">إن الرب يسوع كان قد تنبأ عن ذلك حينما أعطى تلاميذه أمثلة ملكوت الله. لأجل عدم الصحو والسهر أتى العدو وزرع زوانًا بين الحنطة (متى 13: 25). وقال الرب مجيبًا على سؤال تلاميذه، بأنه ليس لهم أن ينتزعوا الزوان خارجًا. إن ملكوت الله اليوم </w:t>
      </w:r>
      <w:r>
        <w:rPr>
          <w:rtl/>
          <w:lang w:bidi="ar-AE"/>
        </w:rPr>
        <w:t>–</w:t>
      </w:r>
      <w:r>
        <w:rPr>
          <w:rFonts w:hint="cs"/>
          <w:rtl/>
          <w:lang w:bidi="ar-AE"/>
        </w:rPr>
        <w:t xml:space="preserve"> بالنظر إلى مسؤولية الإنسان </w:t>
      </w:r>
      <w:r w:rsidR="008671BB">
        <w:rPr>
          <w:rtl/>
          <w:lang w:bidi="ar-AE"/>
        </w:rPr>
        <w:t>–</w:t>
      </w:r>
      <w:r>
        <w:rPr>
          <w:rFonts w:hint="cs"/>
          <w:rtl/>
          <w:lang w:bidi="ar-AE"/>
        </w:rPr>
        <w:t xml:space="preserve"> </w:t>
      </w:r>
      <w:r w:rsidR="008671BB">
        <w:rPr>
          <w:rFonts w:hint="cs"/>
          <w:rtl/>
          <w:lang w:bidi="ar-AE"/>
        </w:rPr>
        <w:t>هو أمر مختلط (خليط). إنه ليس إلا المسيحية. الناس الماكثون في هذا النطاق (الملكوت)، لهم اعتراف: هم يدعون أنفسهم مسيحيين. للأسف هذا الاعتراف هو غير حقيقي في الكثير منهم. إنهم أناس لهم صورة التقوى ولكنهم ينكرون قوتها (إصحاح 3: 5).</w:t>
      </w:r>
    </w:p>
    <w:p w14:paraId="768ACA92" w14:textId="2773ADA3" w:rsidR="008671BB" w:rsidRDefault="008671BB" w:rsidP="008671BB">
      <w:pPr>
        <w:bidi/>
        <w:jc w:val="both"/>
        <w:rPr>
          <w:rtl/>
          <w:lang w:bidi="ar-AE"/>
        </w:rPr>
      </w:pPr>
      <w:r>
        <w:rPr>
          <w:rFonts w:hint="cs"/>
          <w:rtl/>
          <w:lang w:bidi="ar-AE"/>
        </w:rPr>
        <w:t>في هذا الوضع يُطرح السؤال لكل مَن يود أن يتبع سيده بأمانة، كيف عليه أن يتصرف شخصيًا. ما هي مشيئة وطريق الرب لنا؟  الإجابة على هذا السؤال تعيننا فيه هذه الرسالة. نحن نتعلم كيف علينا أن نتصرف كـ"إنسان الله" في هذا الزمن العصيب. إلى ذلك ينتمي أيضًا بأننا نعرف الحق، ونقدره ونتمسك به. التمسك يتضمن أيضًا تطبيقه عمليًا. ينبغي علينا أن نرفع الحق عاليًا وبنفس الوقت بأن نستمر في نشر الإنجيل. إننا ندرك في قراءتنا لكل الرسالة كيف أن هذ</w:t>
      </w:r>
      <w:r w:rsidR="00856A6C">
        <w:rPr>
          <w:rFonts w:hint="cs"/>
          <w:rtl/>
          <w:lang w:bidi="ar-AE"/>
        </w:rPr>
        <w:t>ي</w:t>
      </w:r>
      <w:r>
        <w:rPr>
          <w:rFonts w:hint="cs"/>
          <w:rtl/>
          <w:lang w:bidi="ar-AE"/>
        </w:rPr>
        <w:t>ن الجانب</w:t>
      </w:r>
      <w:r w:rsidR="00856A6C">
        <w:rPr>
          <w:rFonts w:hint="cs"/>
          <w:rtl/>
          <w:lang w:bidi="ar-AE"/>
        </w:rPr>
        <w:t>ي</w:t>
      </w:r>
      <w:r>
        <w:rPr>
          <w:rFonts w:hint="cs"/>
          <w:rtl/>
          <w:lang w:bidi="ar-AE"/>
        </w:rPr>
        <w:t>ن بالذات كانا مشغولية قلب الرسول بولس بصورة خاصة. وتيموثاوس يُطال</w:t>
      </w:r>
      <w:r w:rsidR="00856A6C">
        <w:rPr>
          <w:rFonts w:hint="cs"/>
          <w:rtl/>
          <w:lang w:bidi="ar-AE"/>
        </w:rPr>
        <w:t>َ</w:t>
      </w:r>
      <w:r>
        <w:rPr>
          <w:rFonts w:hint="cs"/>
          <w:rtl/>
          <w:lang w:bidi="ar-AE"/>
        </w:rPr>
        <w:t>ب بذلك بصورة متكررة.</w:t>
      </w:r>
    </w:p>
    <w:p w14:paraId="23297035" w14:textId="4ABEE776" w:rsidR="006066D2" w:rsidRDefault="006066D2" w:rsidP="006066D2">
      <w:pPr>
        <w:bidi/>
        <w:jc w:val="both"/>
        <w:rPr>
          <w:rtl/>
          <w:lang w:bidi="ar-AE"/>
        </w:rPr>
      </w:pPr>
      <w:r>
        <w:rPr>
          <w:rFonts w:hint="cs"/>
          <w:rtl/>
          <w:lang w:bidi="ar-AE"/>
        </w:rPr>
        <w:t>تقسيم</w:t>
      </w:r>
    </w:p>
    <w:p w14:paraId="18C28518" w14:textId="0E23F3A8" w:rsidR="006066D2" w:rsidRDefault="006066D2" w:rsidP="006066D2">
      <w:pPr>
        <w:bidi/>
        <w:jc w:val="both"/>
        <w:rPr>
          <w:rtl/>
          <w:lang w:bidi="ar-AE"/>
        </w:rPr>
      </w:pPr>
      <w:r>
        <w:rPr>
          <w:rFonts w:hint="cs"/>
          <w:rtl/>
          <w:lang w:bidi="ar-AE"/>
        </w:rPr>
        <w:t xml:space="preserve">هنالك سلسلة من الاحتمالات في تقسيم النص. بتتبعنا تقسيم الإصحاحات، سنتتبع عن قُرب الإصحاحات الأربعة آية </w:t>
      </w:r>
      <w:proofErr w:type="spellStart"/>
      <w:r>
        <w:rPr>
          <w:rFonts w:hint="cs"/>
          <w:rtl/>
          <w:lang w:bidi="ar-AE"/>
        </w:rPr>
        <w:t>آية</w:t>
      </w:r>
      <w:proofErr w:type="spellEnd"/>
      <w:r>
        <w:rPr>
          <w:rFonts w:hint="cs"/>
          <w:rtl/>
          <w:lang w:bidi="ar-AE"/>
        </w:rPr>
        <w:t xml:space="preserve"> تحت العناوين التالية:</w:t>
      </w:r>
    </w:p>
    <w:p w14:paraId="14471C1F" w14:textId="2135C23E" w:rsidR="006066D2" w:rsidRDefault="006066D2" w:rsidP="008B34EB">
      <w:pPr>
        <w:bidi/>
        <w:spacing w:after="0"/>
        <w:jc w:val="both"/>
        <w:rPr>
          <w:rtl/>
          <w:lang w:bidi="ar-AE"/>
        </w:rPr>
      </w:pPr>
      <w:r>
        <w:rPr>
          <w:rFonts w:hint="cs"/>
          <w:rtl/>
          <w:lang w:bidi="ar-AE"/>
        </w:rPr>
        <w:t>إصحاح 1: تشجيع وخدمة</w:t>
      </w:r>
    </w:p>
    <w:p w14:paraId="26697D9F" w14:textId="024458C4" w:rsidR="006066D2" w:rsidRDefault="006066D2" w:rsidP="008B34EB">
      <w:pPr>
        <w:bidi/>
        <w:spacing w:after="0"/>
        <w:jc w:val="both"/>
        <w:rPr>
          <w:rtl/>
          <w:lang w:bidi="ar-AE"/>
        </w:rPr>
      </w:pPr>
      <w:r>
        <w:rPr>
          <w:rFonts w:hint="cs"/>
          <w:rtl/>
          <w:lang w:bidi="ar-AE"/>
        </w:rPr>
        <w:t>إصحاح 2: البيت الكبير</w:t>
      </w:r>
    </w:p>
    <w:p w14:paraId="130E08BC" w14:textId="0B528A09" w:rsidR="006066D2" w:rsidRDefault="006066D2" w:rsidP="008B34EB">
      <w:pPr>
        <w:bidi/>
        <w:spacing w:after="0"/>
        <w:jc w:val="both"/>
        <w:rPr>
          <w:rtl/>
          <w:lang w:bidi="ar-AE"/>
        </w:rPr>
      </w:pPr>
      <w:r>
        <w:rPr>
          <w:rFonts w:hint="cs"/>
          <w:rtl/>
          <w:lang w:bidi="ar-AE"/>
        </w:rPr>
        <w:t>إصحاح 3: الأيام الأخيرة وأزمنة صعبة</w:t>
      </w:r>
    </w:p>
    <w:p w14:paraId="78862706" w14:textId="1BD36392" w:rsidR="006066D2" w:rsidRDefault="006066D2" w:rsidP="006066D2">
      <w:pPr>
        <w:bidi/>
        <w:jc w:val="both"/>
        <w:rPr>
          <w:rtl/>
          <w:lang w:bidi="ar-AE"/>
        </w:rPr>
      </w:pPr>
      <w:r>
        <w:rPr>
          <w:rFonts w:hint="cs"/>
          <w:rtl/>
          <w:lang w:bidi="ar-AE"/>
        </w:rPr>
        <w:t>إصحاح 4: ميراث روحي</w:t>
      </w:r>
    </w:p>
    <w:p w14:paraId="179F8BE4" w14:textId="6C5E83E6" w:rsidR="0090260E" w:rsidRDefault="0090260E" w:rsidP="0090260E">
      <w:pPr>
        <w:bidi/>
        <w:jc w:val="both"/>
        <w:rPr>
          <w:rFonts w:hint="cs"/>
          <w:rtl/>
          <w:lang w:bidi="ar-AE"/>
        </w:rPr>
      </w:pPr>
      <w:r>
        <w:rPr>
          <w:rFonts w:hint="cs"/>
          <w:rtl/>
          <w:lang w:bidi="ar-AE"/>
        </w:rPr>
        <w:t>برهان</w:t>
      </w:r>
    </w:p>
    <w:p w14:paraId="2725E85E" w14:textId="77777777" w:rsidR="00222639" w:rsidRDefault="00222639" w:rsidP="00222639">
      <w:pPr>
        <w:bidi/>
        <w:jc w:val="both"/>
        <w:rPr>
          <w:rtl/>
          <w:lang w:bidi="ar-EG"/>
        </w:rPr>
      </w:pPr>
      <w:r>
        <w:rPr>
          <w:rFonts w:hint="cs"/>
          <w:rtl/>
          <w:lang w:bidi="ar-EG"/>
        </w:rPr>
        <w:t>لقد اعتمدت في كتابتي لهذا الكتاب على مؤلفات لشراح أمناء للكتاب المقدس استخدمهم الرب للبركة. وتعتمد شروحات العبارات في اللغة اليونانية في الأساس على توضيحات</w:t>
      </w:r>
    </w:p>
    <w:p w14:paraId="6470E028" w14:textId="49F72850" w:rsidR="00222639" w:rsidRPr="00222639" w:rsidRDefault="00222639" w:rsidP="00222639">
      <w:pPr>
        <w:spacing w:after="0"/>
        <w:jc w:val="both"/>
        <w:rPr>
          <w:lang w:bidi="ar-EG"/>
        </w:rPr>
      </w:pPr>
      <w:r>
        <w:rPr>
          <w:rFonts w:hint="cs"/>
          <w:rtl/>
          <w:lang w:bidi="ar-EG"/>
        </w:rPr>
        <w:t xml:space="preserve"> </w:t>
      </w:r>
      <w:r w:rsidRPr="00222639">
        <w:rPr>
          <w:lang w:bidi="ar-EG"/>
        </w:rPr>
        <w:t>W.E. Vine (Expository Dictionary of New Testament Words),</w:t>
      </w:r>
      <w:r>
        <w:rPr>
          <w:lang w:bidi="ar-EG"/>
        </w:rPr>
        <w:t xml:space="preserve"> </w:t>
      </w:r>
      <w:r w:rsidRPr="00222639">
        <w:rPr>
          <w:rtl/>
          <w:lang w:bidi="ar-EG"/>
        </w:rPr>
        <w:t>القاموس التفسيري لكلمات العهد الجديد</w:t>
      </w:r>
    </w:p>
    <w:p w14:paraId="741CED39" w14:textId="77777777" w:rsidR="00222639" w:rsidRDefault="00222639" w:rsidP="00222639">
      <w:pPr>
        <w:spacing w:after="0"/>
        <w:jc w:val="both"/>
        <w:rPr>
          <w:rtl/>
          <w:lang w:val="de-DE" w:bidi="ar-EG"/>
        </w:rPr>
        <w:sectPr w:rsidR="00222639">
          <w:pgSz w:w="11906" w:h="16838"/>
          <w:pgMar w:top="1440" w:right="1440" w:bottom="1440" w:left="1440" w:header="708" w:footer="708" w:gutter="0"/>
          <w:cols w:space="708"/>
          <w:docGrid w:linePitch="360"/>
        </w:sectPr>
      </w:pPr>
      <w:r w:rsidRPr="00222639">
        <w:rPr>
          <w:lang w:val="de-DE" w:bidi="ar-EG"/>
        </w:rPr>
        <w:t xml:space="preserve">Chr. Briem (NT sprachliche Erklärungen, Wörterbuch und Grammatik) </w:t>
      </w:r>
      <w:r>
        <w:rPr>
          <w:rFonts w:hint="cs"/>
          <w:rtl/>
          <w:lang w:val="de-DE" w:bidi="ar-EG"/>
        </w:rPr>
        <w:t>كريستيان بريم (توضيحات كتابية في العهد الجديد، معجم وقواعد)</w:t>
      </w:r>
    </w:p>
    <w:p w14:paraId="325CD378" w14:textId="02F31562" w:rsidR="00222639" w:rsidRDefault="00152206" w:rsidP="00222639">
      <w:pPr>
        <w:bidi/>
        <w:spacing w:after="0"/>
        <w:jc w:val="both"/>
        <w:rPr>
          <w:rtl/>
          <w:lang w:bidi="ar-EG"/>
        </w:rPr>
      </w:pPr>
      <w:hyperlink r:id="rId8" w:history="1">
        <w:r w:rsidR="00222639" w:rsidRPr="007C2A8E">
          <w:rPr>
            <w:rStyle w:val="Hyperlink"/>
            <w:rFonts w:hint="cs"/>
            <w:rtl/>
            <w:lang w:bidi="ar-EG"/>
          </w:rPr>
          <w:t>تشجيع للخدمة</w:t>
        </w:r>
      </w:hyperlink>
    </w:p>
    <w:p w14:paraId="62218A79" w14:textId="204F2390" w:rsidR="00222639" w:rsidRDefault="00222639" w:rsidP="00222639">
      <w:pPr>
        <w:bidi/>
        <w:spacing w:after="0"/>
        <w:jc w:val="both"/>
        <w:rPr>
          <w:rtl/>
          <w:lang w:bidi="ar-EG"/>
        </w:rPr>
      </w:pPr>
      <w:r>
        <w:rPr>
          <w:rFonts w:hint="cs"/>
          <w:rtl/>
          <w:lang w:bidi="ar-EG"/>
        </w:rPr>
        <w:t>الإصحاح الأول هو بمثابة تمهيد في الرسالة. من بعد كلمة التحية يُقدم بولس مباشرة في التكلم عن أحد شؤون الرسالة المركزية: هو يذكر تيموثاوس بأنه عليه أن يضرم الموهبة المعطاة له من الله. بالتالي هو يوجّه كلامه إليه بأن لا يهمل واجبه في الخدمة، وإنما على عكس ذلك بأن يكثف جهوده في العمل من أجل الرب. وفي ذلك هو يُشير إلى نفسه كمثال. بولس لم يستقيل من خدمته وعلى تيموثاوس أن يفعل ذات الأمر.</w:t>
      </w:r>
    </w:p>
    <w:p w14:paraId="171411E6" w14:textId="4DE17E85" w:rsidR="00222639" w:rsidRDefault="00222639" w:rsidP="00222639">
      <w:pPr>
        <w:bidi/>
        <w:spacing w:after="0"/>
        <w:jc w:val="both"/>
        <w:rPr>
          <w:rtl/>
          <w:lang w:bidi="ar-EG"/>
        </w:rPr>
      </w:pPr>
      <w:r>
        <w:rPr>
          <w:rFonts w:hint="cs"/>
          <w:rtl/>
          <w:lang w:bidi="ar-EG"/>
        </w:rPr>
        <w:t>إلى جانب توجيه الكلام لأجل الخدمة يتكلم بولس عن أهمية عدم التنازل عن الحق المعطى من الله، وإنما التمسك به. إن وديعة الإيمان التي كان على تيموثاوس أن يحفظها كانت وديعة جميلة ومؤتمنة. بالذات لأجل أنه كان هنالك أناس كانوا معرضين بأن يتخلوا عن وديعة الإيمان هذه، كان على تيموثاوس أن يتمسك به من جانبه في كل الظروف.</w:t>
      </w:r>
    </w:p>
    <w:p w14:paraId="5EBFA0BC" w14:textId="4FC4DFD3" w:rsidR="00222639" w:rsidRDefault="00DF11BC" w:rsidP="00222639">
      <w:pPr>
        <w:bidi/>
        <w:spacing w:after="0"/>
        <w:jc w:val="both"/>
        <w:rPr>
          <w:rtl/>
          <w:lang w:bidi="ar-EG"/>
        </w:rPr>
      </w:pPr>
      <w:r>
        <w:rPr>
          <w:rFonts w:hint="cs"/>
          <w:rtl/>
          <w:lang w:bidi="ar-EG"/>
        </w:rPr>
        <w:t>هذا الإصحاح ليس من السهل تقسيمه. غير أن التقسيم التالي ممكن:</w:t>
      </w:r>
    </w:p>
    <w:p w14:paraId="4ECB91BF" w14:textId="3FAACCA5" w:rsidR="00DF11BC" w:rsidRDefault="00DF11BC" w:rsidP="00DF11BC">
      <w:pPr>
        <w:pStyle w:val="ListParagraph"/>
        <w:numPr>
          <w:ilvl w:val="0"/>
          <w:numId w:val="3"/>
        </w:numPr>
        <w:bidi/>
        <w:spacing w:after="0"/>
        <w:jc w:val="both"/>
        <w:rPr>
          <w:lang w:bidi="ar-EG"/>
        </w:rPr>
      </w:pPr>
      <w:r>
        <w:rPr>
          <w:rFonts w:hint="cs"/>
          <w:rtl/>
          <w:lang w:bidi="ar-EG"/>
        </w:rPr>
        <w:t xml:space="preserve">الأعداد 1 </w:t>
      </w:r>
      <w:r>
        <w:rPr>
          <w:rtl/>
          <w:lang w:bidi="ar-EG"/>
        </w:rPr>
        <w:t>–</w:t>
      </w:r>
      <w:r>
        <w:rPr>
          <w:rFonts w:hint="cs"/>
          <w:rtl/>
          <w:lang w:bidi="ar-EG"/>
        </w:rPr>
        <w:t xml:space="preserve"> 5: كلمات تحية لتيموثاوس</w:t>
      </w:r>
    </w:p>
    <w:p w14:paraId="167999C1" w14:textId="2A3F5EC8" w:rsidR="00DF11BC" w:rsidRDefault="00DF11BC" w:rsidP="00DF11BC">
      <w:pPr>
        <w:pStyle w:val="ListParagraph"/>
        <w:bidi/>
        <w:spacing w:after="0"/>
        <w:jc w:val="both"/>
        <w:rPr>
          <w:rtl/>
          <w:lang w:bidi="ar-EG"/>
        </w:rPr>
      </w:pPr>
      <w:r>
        <w:rPr>
          <w:rFonts w:hint="cs"/>
          <w:rtl/>
          <w:lang w:bidi="ar-EG"/>
        </w:rPr>
        <w:t>كلمات التحية وُجهّت بصورة شخصية جدًا. بولس يتذكر تيموثاوس شاكرًا. هو يتكلم عن أهله كما وعن أم وجدة تيموثاوس. وسيتضح كما كان هذان الخادمان للرب في علاقة وطيدة ببعضهما.</w:t>
      </w:r>
    </w:p>
    <w:p w14:paraId="5C23D547" w14:textId="426C0B68" w:rsidR="000F0CC9" w:rsidRDefault="000F0CC9" w:rsidP="000F0CC9">
      <w:pPr>
        <w:pStyle w:val="ListParagraph"/>
        <w:numPr>
          <w:ilvl w:val="0"/>
          <w:numId w:val="3"/>
        </w:numPr>
        <w:bidi/>
        <w:spacing w:after="0"/>
        <w:jc w:val="both"/>
        <w:rPr>
          <w:lang w:bidi="ar-EG"/>
        </w:rPr>
      </w:pPr>
      <w:r>
        <w:rPr>
          <w:rFonts w:hint="cs"/>
          <w:rtl/>
          <w:lang w:bidi="ar-EG"/>
        </w:rPr>
        <w:t xml:space="preserve">الأعداد 6 </w:t>
      </w:r>
      <w:r>
        <w:rPr>
          <w:rtl/>
          <w:lang w:bidi="ar-EG"/>
        </w:rPr>
        <w:t>–</w:t>
      </w:r>
      <w:r>
        <w:rPr>
          <w:rFonts w:hint="cs"/>
          <w:rtl/>
          <w:lang w:bidi="ar-EG"/>
        </w:rPr>
        <w:t xml:space="preserve"> 14: خطاب موجّه إلى تيموثاوس</w:t>
      </w:r>
    </w:p>
    <w:p w14:paraId="45FE5EF6" w14:textId="233ADAC1" w:rsidR="000F0CC9" w:rsidRDefault="000F0CC9" w:rsidP="000F0CC9">
      <w:pPr>
        <w:pStyle w:val="ListParagraph"/>
        <w:bidi/>
        <w:spacing w:after="0"/>
        <w:jc w:val="both"/>
        <w:rPr>
          <w:rtl/>
          <w:lang w:bidi="ar-EG"/>
        </w:rPr>
      </w:pPr>
      <w:r>
        <w:rPr>
          <w:rFonts w:hint="cs"/>
          <w:rtl/>
          <w:lang w:bidi="ar-EG"/>
        </w:rPr>
        <w:t>يطالب بولس تيموثاوس بأن لا يهمل موهبته وأن لا يخجل من الشهادة. هو عليه أن يتمسك بالحق وأن لا يتخلى عن وديعة الإيمان. يحيط بولس خطابه بتذكره الخلاص العظيم، الذي منحنا الله إياه. بنفس الوقت هو يعرض مثاله الشخصي. لقد كان لبولس مهمة خاصة قد حصل عليها من الله. هو كان مُرسلاً، رسولاً ومعلمًا. في هذه الخدمة هو لم يستسلم إلى النهاية.</w:t>
      </w:r>
    </w:p>
    <w:p w14:paraId="23E6DEEE" w14:textId="5BEE795F" w:rsidR="000F0CC9" w:rsidRDefault="000F0CC9" w:rsidP="000F0CC9">
      <w:pPr>
        <w:pStyle w:val="ListParagraph"/>
        <w:numPr>
          <w:ilvl w:val="0"/>
          <w:numId w:val="3"/>
        </w:numPr>
        <w:bidi/>
        <w:spacing w:after="0"/>
        <w:jc w:val="both"/>
        <w:rPr>
          <w:lang w:bidi="ar-EG"/>
        </w:rPr>
      </w:pPr>
      <w:r>
        <w:rPr>
          <w:rFonts w:hint="cs"/>
          <w:rtl/>
          <w:lang w:bidi="ar-EG"/>
        </w:rPr>
        <w:t xml:space="preserve">الأعداد 15 </w:t>
      </w:r>
      <w:r>
        <w:rPr>
          <w:rtl/>
          <w:lang w:bidi="ar-EG"/>
        </w:rPr>
        <w:t>–</w:t>
      </w:r>
      <w:r>
        <w:rPr>
          <w:rFonts w:hint="cs"/>
          <w:rtl/>
          <w:lang w:bidi="ar-EG"/>
        </w:rPr>
        <w:t xml:space="preserve"> 18: ألم وفرح لبولس</w:t>
      </w:r>
    </w:p>
    <w:p w14:paraId="66B318B0" w14:textId="5092D3F4" w:rsidR="000F0CC9" w:rsidRDefault="000F0CC9" w:rsidP="000F0CC9">
      <w:pPr>
        <w:pStyle w:val="ListParagraph"/>
        <w:bidi/>
        <w:spacing w:after="0"/>
        <w:jc w:val="both"/>
        <w:rPr>
          <w:rtl/>
          <w:lang w:bidi="ar-EG"/>
        </w:rPr>
      </w:pPr>
      <w:r>
        <w:rPr>
          <w:rFonts w:hint="cs"/>
          <w:rtl/>
          <w:lang w:bidi="ar-EG"/>
        </w:rPr>
        <w:t xml:space="preserve">لقد اختبر بولس بعض خيبات </w:t>
      </w:r>
      <w:r w:rsidR="00FA4EED">
        <w:rPr>
          <w:rFonts w:hint="cs"/>
          <w:rtl/>
          <w:lang w:bidi="ar-EG"/>
        </w:rPr>
        <w:t>أ</w:t>
      </w:r>
      <w:r>
        <w:rPr>
          <w:rFonts w:hint="cs"/>
          <w:rtl/>
          <w:lang w:bidi="ar-EG"/>
        </w:rPr>
        <w:t xml:space="preserve">مل. جميع الذين كانوا في آسيا تركوه. هذا آلمه جدًا. لذا شجّعه الله تشجيعًا خاصًا بما تصرفه </w:t>
      </w:r>
      <w:proofErr w:type="spellStart"/>
      <w:r>
        <w:rPr>
          <w:rFonts w:hint="cs"/>
          <w:rtl/>
          <w:lang w:bidi="ar-EG"/>
        </w:rPr>
        <w:t>أونيسيفورس</w:t>
      </w:r>
      <w:proofErr w:type="spellEnd"/>
      <w:r>
        <w:rPr>
          <w:rFonts w:hint="cs"/>
          <w:rtl/>
          <w:lang w:bidi="ar-EG"/>
        </w:rPr>
        <w:t>.</w:t>
      </w:r>
    </w:p>
    <w:p w14:paraId="1BD8911C" w14:textId="0BD96F1B" w:rsidR="000F0CC9" w:rsidRDefault="000F0CC9" w:rsidP="000F0CC9">
      <w:pPr>
        <w:pStyle w:val="ListParagraph"/>
        <w:bidi/>
        <w:spacing w:after="0"/>
        <w:jc w:val="both"/>
        <w:rPr>
          <w:rtl/>
          <w:lang w:bidi="ar-EG"/>
        </w:rPr>
      </w:pPr>
      <w:r>
        <w:rPr>
          <w:rFonts w:hint="cs"/>
          <w:rtl/>
          <w:lang w:bidi="ar-EG"/>
        </w:rPr>
        <w:t>إن التفاصيل غنية بالتعليم وهي مفيدة لنا. إننا نتعلم من الكلام الموجّه لتيموثاوس كما وأيضًا من مثال بولس.</w:t>
      </w:r>
    </w:p>
    <w:p w14:paraId="2F880A0B" w14:textId="158C4151" w:rsidR="003F565E" w:rsidRDefault="003F565E" w:rsidP="003F565E">
      <w:pPr>
        <w:bidi/>
        <w:spacing w:after="0"/>
        <w:jc w:val="both"/>
        <w:rPr>
          <w:rtl/>
          <w:lang w:bidi="ar-EG"/>
        </w:rPr>
      </w:pPr>
      <w:r>
        <w:rPr>
          <w:rFonts w:hint="cs"/>
          <w:rtl/>
          <w:lang w:bidi="ar-EG"/>
        </w:rPr>
        <w:t>رسولية بولس</w:t>
      </w:r>
    </w:p>
    <w:p w14:paraId="54EA95EE" w14:textId="77777777" w:rsidR="00287A07" w:rsidRDefault="00287A07" w:rsidP="00287A07">
      <w:pPr>
        <w:bidi/>
        <w:spacing w:after="0"/>
        <w:jc w:val="both"/>
        <w:rPr>
          <w:rtl/>
          <w:lang w:bidi="ar-EG"/>
        </w:rPr>
        <w:sectPr w:rsidR="00287A07">
          <w:pgSz w:w="11906" w:h="16838"/>
          <w:pgMar w:top="1440" w:right="1440" w:bottom="1440" w:left="1440" w:header="708" w:footer="708" w:gutter="0"/>
          <w:cols w:space="708"/>
          <w:docGrid w:linePitch="360"/>
        </w:sectPr>
      </w:pPr>
    </w:p>
    <w:p w14:paraId="40B27F4A" w14:textId="17852262" w:rsidR="00287A07" w:rsidRDefault="00152206" w:rsidP="00287A07">
      <w:pPr>
        <w:bidi/>
        <w:spacing w:after="0"/>
        <w:jc w:val="both"/>
        <w:rPr>
          <w:rtl/>
          <w:lang w:bidi="ar-EG"/>
        </w:rPr>
      </w:pPr>
      <w:hyperlink r:id="rId9" w:history="1">
        <w:r w:rsidR="00287A07" w:rsidRPr="00287A07">
          <w:rPr>
            <w:rStyle w:val="Hyperlink"/>
            <w:rFonts w:hint="cs"/>
            <w:rtl/>
            <w:lang w:bidi="ar-EG"/>
          </w:rPr>
          <w:t>البيت الكبير</w:t>
        </w:r>
      </w:hyperlink>
    </w:p>
    <w:p w14:paraId="6984C1CC" w14:textId="48E908EE" w:rsidR="00287A07" w:rsidRDefault="00287A07" w:rsidP="00287A07">
      <w:pPr>
        <w:bidi/>
        <w:spacing w:after="0"/>
        <w:jc w:val="both"/>
        <w:rPr>
          <w:rtl/>
          <w:lang w:bidi="ar-EG"/>
        </w:rPr>
      </w:pPr>
      <w:r>
        <w:rPr>
          <w:rFonts w:hint="cs"/>
          <w:rtl/>
          <w:lang w:bidi="ar-EG"/>
        </w:rPr>
        <w:t>تمهيد</w:t>
      </w:r>
    </w:p>
    <w:p w14:paraId="2F086A34" w14:textId="100CE0CA" w:rsidR="00287A07" w:rsidRDefault="00287A07" w:rsidP="00287A07">
      <w:pPr>
        <w:bidi/>
        <w:spacing w:after="0"/>
        <w:jc w:val="both"/>
        <w:rPr>
          <w:rtl/>
          <w:lang w:bidi="ar-EG"/>
        </w:rPr>
      </w:pPr>
      <w:r>
        <w:rPr>
          <w:rFonts w:hint="cs"/>
          <w:rtl/>
          <w:lang w:bidi="ar-EG"/>
        </w:rPr>
        <w:t>الإصحاح الثاني هو قلب كل الرسالة. فمن جانب يرينا الارتداد والانحطاط وسط الاعتراف المسيحي. إن تطور الأحداث الذي أظهره بولس كان قد ابتدأ، حينما كان لا يزال على قيد الحياة. إنه من الملفت بأن تيموثاوس في الوقت الذي كُتبت فيه الرسالة كان في أفسس. إن رسالة أفسس ترينا الحالة الجيدة التي كانت فيها هذه الكنيسة لبضع سنوات قبل ذلك. لكن بولس كان قد حذّر في أعمال الرسل 20 شيوخ هذه الكنيسة من مخاطر في الخارج ومن مخاطر من الداخل (أعمال الرسل 20: 29، 30). إن هذا التطور السلبي قد ابتدأ الآن.</w:t>
      </w:r>
    </w:p>
    <w:p w14:paraId="59186525" w14:textId="00CBA60D" w:rsidR="00287A07" w:rsidRDefault="00287A07" w:rsidP="00287A07">
      <w:pPr>
        <w:bidi/>
        <w:spacing w:after="0"/>
        <w:jc w:val="both"/>
        <w:rPr>
          <w:rtl/>
          <w:lang w:bidi="ar-EG"/>
        </w:rPr>
      </w:pPr>
      <w:r>
        <w:rPr>
          <w:rFonts w:hint="cs"/>
          <w:rtl/>
          <w:lang w:bidi="ar-EG"/>
        </w:rPr>
        <w:t>إن كان بولس لا زال في رسالته الأولى يتكلم عن "بيت الله" والتصرف فيه (1. تيموثاوس 3: 15)، ففي هذا الإصحاح هو يتكلم فقط عن "بيت كبير". وبذلك المقصود هو المسيحية الاسمية التي فيها معترفون صادقون وغير صادقين.</w:t>
      </w:r>
    </w:p>
    <w:p w14:paraId="1FADF147" w14:textId="5406E935" w:rsidR="00287A07" w:rsidRDefault="00287A07" w:rsidP="00287A07">
      <w:pPr>
        <w:bidi/>
        <w:spacing w:after="0"/>
        <w:jc w:val="both"/>
        <w:rPr>
          <w:rtl/>
          <w:lang w:bidi="ar-EG"/>
        </w:rPr>
      </w:pPr>
      <w:r>
        <w:rPr>
          <w:rFonts w:hint="cs"/>
          <w:rtl/>
          <w:lang w:bidi="ar-EG"/>
        </w:rPr>
        <w:t>لكن بولس لم يبقى صامتًا</w:t>
      </w:r>
      <w:r w:rsidR="00F232CC">
        <w:rPr>
          <w:rFonts w:hint="cs"/>
          <w:rtl/>
          <w:lang w:bidi="ar-EG"/>
        </w:rPr>
        <w:t>. هو يري في هذا الإصحاح من الجانب الآخر، الطريق الذي يجب أن يسلكه المعترف الصادق (المسيحي المولود ثانية) في زمن من التراجع والانحطاط. هذا الطريق يتميز بأمرين: أولاً بتجنب</w:t>
      </w:r>
      <w:r w:rsidR="00A03EFB">
        <w:rPr>
          <w:rFonts w:hint="cs"/>
          <w:rtl/>
          <w:lang w:bidi="ar-EG"/>
        </w:rPr>
        <w:t xml:space="preserve"> الشر</w:t>
      </w:r>
      <w:r w:rsidR="00F232CC">
        <w:rPr>
          <w:rFonts w:hint="cs"/>
          <w:rtl/>
          <w:lang w:bidi="ar-EG"/>
        </w:rPr>
        <w:t xml:space="preserve"> والانفصال عن</w:t>
      </w:r>
      <w:r w:rsidR="00A03EFB">
        <w:rPr>
          <w:rFonts w:hint="cs"/>
          <w:rtl/>
          <w:lang w:bidi="ar-EG"/>
        </w:rPr>
        <w:t>ه؛</w:t>
      </w:r>
      <w:r w:rsidR="00F232CC">
        <w:rPr>
          <w:rFonts w:hint="cs"/>
          <w:rtl/>
          <w:lang w:bidi="ar-EG"/>
        </w:rPr>
        <w:t xml:space="preserve"> ثانيًا باشتياق مشترك مع المؤمنين الذين يدعون الرب من قلب نقي. إنه لا توجد ولا أي لحظة أو حال في حياة أولاد الله لا يوجد فيها طريق يمكنهم أن يسلكوه لمجد ربنا وإكرامه.</w:t>
      </w:r>
    </w:p>
    <w:p w14:paraId="3B7F8326" w14:textId="77777777" w:rsidR="00A03EFB" w:rsidRDefault="00A03EFB" w:rsidP="00A03EFB">
      <w:pPr>
        <w:bidi/>
        <w:spacing w:after="0"/>
        <w:jc w:val="both"/>
        <w:rPr>
          <w:rtl/>
          <w:lang w:bidi="ar-EG"/>
        </w:rPr>
      </w:pPr>
    </w:p>
    <w:p w14:paraId="282D7604" w14:textId="5EE96974" w:rsidR="00A03EFB" w:rsidRDefault="00A03EFB" w:rsidP="00A03EFB">
      <w:pPr>
        <w:bidi/>
        <w:spacing w:after="0"/>
        <w:jc w:val="both"/>
        <w:rPr>
          <w:rtl/>
          <w:lang w:bidi="ar-EG"/>
        </w:rPr>
      </w:pPr>
      <w:r>
        <w:rPr>
          <w:rFonts w:hint="cs"/>
          <w:rtl/>
          <w:lang w:bidi="ar-EG"/>
        </w:rPr>
        <w:t>يمكننا أن نقوم بهذا التقسيم لهذا الإصحاح:</w:t>
      </w:r>
    </w:p>
    <w:p w14:paraId="159DB9B1" w14:textId="3B732E50" w:rsidR="00A03EFB" w:rsidRDefault="00A03EFB" w:rsidP="00A03EFB">
      <w:pPr>
        <w:bidi/>
        <w:spacing w:after="0"/>
        <w:jc w:val="both"/>
        <w:rPr>
          <w:rtl/>
          <w:lang w:bidi="ar-EG"/>
        </w:rPr>
      </w:pPr>
      <w:r>
        <w:rPr>
          <w:rFonts w:hint="cs"/>
          <w:rtl/>
          <w:lang w:bidi="ar-EG"/>
        </w:rPr>
        <w:t xml:space="preserve">1. الأعداد 1 </w:t>
      </w:r>
      <w:r>
        <w:rPr>
          <w:rtl/>
          <w:lang w:bidi="ar-EG"/>
        </w:rPr>
        <w:t>–</w:t>
      </w:r>
      <w:r>
        <w:rPr>
          <w:rFonts w:hint="cs"/>
          <w:rtl/>
          <w:lang w:bidi="ar-EG"/>
        </w:rPr>
        <w:t xml:space="preserve"> 13: تشجيع على الخدمة</w:t>
      </w:r>
    </w:p>
    <w:p w14:paraId="4CC4797F" w14:textId="7850970F" w:rsidR="00A03EFB" w:rsidRDefault="00A03EFB" w:rsidP="00A03EFB">
      <w:pPr>
        <w:bidi/>
        <w:spacing w:after="0"/>
        <w:jc w:val="both"/>
        <w:rPr>
          <w:rtl/>
          <w:lang w:bidi="ar-EG"/>
        </w:rPr>
      </w:pPr>
      <w:r>
        <w:rPr>
          <w:rFonts w:hint="cs"/>
          <w:rtl/>
          <w:lang w:bidi="ar-EG"/>
        </w:rPr>
        <w:t>يعرض بولس لتيموثاوس صورًا مختلفة ليوضح له ما هي واجباته وبأنه ليس له أن يتخلى عنها. الله يريد بأن تستمر كلمته في الانتشار أيضًا في أيام الارتداد</w:t>
      </w:r>
      <w:r w:rsidR="00DE3DC1">
        <w:rPr>
          <w:rFonts w:hint="cs"/>
          <w:rtl/>
          <w:lang w:bidi="ar-EG"/>
        </w:rPr>
        <w:t xml:space="preserve"> وأن تحقق الغاية التي سلمها من أجلها. بالأخص عند المقاومة والألم </w:t>
      </w:r>
      <w:r w:rsidR="00DE3DC1">
        <w:rPr>
          <w:rtl/>
          <w:lang w:bidi="ar-EG"/>
        </w:rPr>
        <w:t>–</w:t>
      </w:r>
      <w:r w:rsidR="00DE3DC1">
        <w:rPr>
          <w:rFonts w:hint="cs"/>
          <w:rtl/>
          <w:lang w:bidi="ar-EG"/>
        </w:rPr>
        <w:t xml:space="preserve"> الرب يبقى أمينًا.</w:t>
      </w:r>
    </w:p>
    <w:p w14:paraId="46C014A9" w14:textId="0EE526B7" w:rsidR="00DE3DC1" w:rsidRDefault="00DE3DC1" w:rsidP="00DE3DC1">
      <w:pPr>
        <w:bidi/>
        <w:spacing w:after="0"/>
        <w:jc w:val="both"/>
        <w:rPr>
          <w:rtl/>
          <w:lang w:bidi="ar-EG"/>
        </w:rPr>
      </w:pPr>
      <w:r>
        <w:rPr>
          <w:rFonts w:hint="cs"/>
          <w:rtl/>
          <w:lang w:bidi="ar-EG"/>
        </w:rPr>
        <w:t xml:space="preserve">2. الأعداد 14 </w:t>
      </w:r>
      <w:r>
        <w:rPr>
          <w:rtl/>
          <w:lang w:bidi="ar-EG"/>
        </w:rPr>
        <w:t>–</w:t>
      </w:r>
      <w:r>
        <w:rPr>
          <w:rFonts w:hint="cs"/>
          <w:rtl/>
          <w:lang w:bidi="ar-EG"/>
        </w:rPr>
        <w:t xml:space="preserve"> 21: البيت الكبير</w:t>
      </w:r>
    </w:p>
    <w:p w14:paraId="080AE2F2" w14:textId="048931C0" w:rsidR="00DE3DC1" w:rsidRDefault="00DE3DC1" w:rsidP="00DE3DC1">
      <w:pPr>
        <w:bidi/>
        <w:spacing w:after="0"/>
        <w:jc w:val="both"/>
        <w:rPr>
          <w:rtl/>
          <w:lang w:bidi="ar-EG"/>
        </w:rPr>
      </w:pPr>
      <w:r>
        <w:rPr>
          <w:rFonts w:hint="cs"/>
          <w:rtl/>
          <w:lang w:bidi="ar-EG"/>
        </w:rPr>
        <w:t>بولس يُظهر التأثيرات المفسدة التي قد حدثت وسط الاعتراف المسيحي. المسيحية يقارنها ببيت كبير، فيه آنية مختلفة كل واحدة بحسب مكوناتها واستخدامها. فقط كل مَن يتطهر من آنية الهوان يمكنه أن يكون آنية لكرامة سيد البيت.</w:t>
      </w:r>
    </w:p>
    <w:p w14:paraId="1E464CAC" w14:textId="6D4DCB34" w:rsidR="00DE3DC1" w:rsidRDefault="00DE3DC1" w:rsidP="00DE3DC1">
      <w:pPr>
        <w:bidi/>
        <w:spacing w:after="0"/>
        <w:jc w:val="both"/>
        <w:rPr>
          <w:rtl/>
          <w:lang w:bidi="ar-EG"/>
        </w:rPr>
      </w:pPr>
      <w:r>
        <w:rPr>
          <w:rFonts w:hint="cs"/>
          <w:rtl/>
          <w:lang w:bidi="ar-EG"/>
        </w:rPr>
        <w:t xml:space="preserve">3. الأعداد 22 </w:t>
      </w:r>
      <w:r>
        <w:rPr>
          <w:rtl/>
          <w:lang w:bidi="ar-EG"/>
        </w:rPr>
        <w:t>–</w:t>
      </w:r>
      <w:r>
        <w:rPr>
          <w:rFonts w:hint="cs"/>
          <w:rtl/>
          <w:lang w:bidi="ar-EG"/>
        </w:rPr>
        <w:t xml:space="preserve"> 26: طريق المؤمن</w:t>
      </w:r>
    </w:p>
    <w:p w14:paraId="5C797736" w14:textId="73C72DB9" w:rsidR="00DE3DC1" w:rsidRDefault="00DE3DC1" w:rsidP="00DE3DC1">
      <w:pPr>
        <w:bidi/>
        <w:spacing w:after="0"/>
        <w:jc w:val="both"/>
        <w:rPr>
          <w:rtl/>
          <w:lang w:bidi="ar-EG"/>
        </w:rPr>
      </w:pPr>
      <w:r>
        <w:rPr>
          <w:rFonts w:hint="cs"/>
          <w:rtl/>
          <w:lang w:bidi="ar-EG"/>
        </w:rPr>
        <w:t>المؤمن الذي يعيش لأجل كرامة السيد يتميز في تخليه عن أمور معينة وبنفس الوقت يسعى وراء أمور أخرى بنشاط. إن الابتعاد عن أمور رديئة ليس بالضرورة أن يؤدي إلى الانعزال، وإنما إلى طريق يمكننا أن نسيره بسعادة مع آخرين. في ذلك تكون لنا عين تراقب الآخرين الذين من المحتمل أن نكون لهم عونًا ليعودوا إلى طريقهم إلى الله.</w:t>
      </w:r>
    </w:p>
    <w:p w14:paraId="3B3204A0" w14:textId="4DDC7295" w:rsidR="00DE3DC1" w:rsidRDefault="00DE3DC1" w:rsidP="00DE3DC1">
      <w:pPr>
        <w:bidi/>
        <w:spacing w:after="0"/>
        <w:jc w:val="both"/>
        <w:rPr>
          <w:rtl/>
          <w:lang w:bidi="ar-EG"/>
        </w:rPr>
      </w:pPr>
      <w:r>
        <w:rPr>
          <w:rFonts w:hint="cs"/>
          <w:rtl/>
          <w:lang w:bidi="ar-EG"/>
        </w:rPr>
        <w:t>أما أنت</w:t>
      </w:r>
    </w:p>
    <w:p w14:paraId="1D249845" w14:textId="400D4007" w:rsidR="00DE3DC1" w:rsidRDefault="00DE3DC1" w:rsidP="00DE3DC1">
      <w:pPr>
        <w:bidi/>
        <w:spacing w:after="0"/>
        <w:jc w:val="both"/>
        <w:rPr>
          <w:rtl/>
          <w:lang w:bidi="ar-EG"/>
        </w:rPr>
      </w:pPr>
      <w:r>
        <w:rPr>
          <w:rFonts w:hint="cs"/>
          <w:rtl/>
          <w:lang w:bidi="ar-EG"/>
        </w:rPr>
        <w:t>عدد 1</w:t>
      </w:r>
    </w:p>
    <w:p w14:paraId="575E2A34" w14:textId="012256CA" w:rsidR="00DE3DC1" w:rsidRDefault="00DE3DC1" w:rsidP="00DE3DC1">
      <w:pPr>
        <w:bidi/>
        <w:spacing w:after="0"/>
        <w:jc w:val="both"/>
        <w:rPr>
          <w:rtl/>
          <w:lang w:bidi="ar-EG"/>
        </w:rPr>
      </w:pPr>
      <w:r>
        <w:rPr>
          <w:rFonts w:hint="cs"/>
          <w:rtl/>
          <w:lang w:bidi="ar-EG"/>
        </w:rPr>
        <w:t xml:space="preserve">بولس الآن يخاطب تيموثاوس شخصيًا. في نهاية إصحاح 1 ذكر بولس اشخاصًا ارتدوا عنه. إن هذا آلمه كثيرًا. </w:t>
      </w:r>
      <w:r w:rsidR="009656C3">
        <w:rPr>
          <w:rFonts w:hint="cs"/>
          <w:rtl/>
          <w:lang w:bidi="ar-EG"/>
        </w:rPr>
        <w:t>من الواضح أنهم لم يرتدوا عن الرب لكنهم ابتعدوا عن خادمه بولس. هم أظهروا بالتالي حالة روحية ضعيفة.</w:t>
      </w:r>
    </w:p>
    <w:p w14:paraId="1D684074" w14:textId="2FBEB3B2" w:rsidR="009656C3" w:rsidRDefault="009656C3" w:rsidP="009656C3">
      <w:pPr>
        <w:bidi/>
        <w:spacing w:after="0"/>
        <w:jc w:val="both"/>
        <w:rPr>
          <w:rtl/>
          <w:lang w:bidi="ar-EG"/>
        </w:rPr>
      </w:pPr>
      <w:r>
        <w:rPr>
          <w:rFonts w:hint="cs"/>
          <w:rtl/>
          <w:lang w:bidi="ar-EG"/>
        </w:rPr>
        <w:t xml:space="preserve">بالمقابل ذكر بولس رجلاً اسمه </w:t>
      </w:r>
      <w:proofErr w:type="spellStart"/>
      <w:r w:rsidRPr="009656C3">
        <w:rPr>
          <w:rtl/>
          <w:lang w:bidi="ar-EG"/>
        </w:rPr>
        <w:t>أُنِيسِيفُورُس</w:t>
      </w:r>
      <w:proofErr w:type="spellEnd"/>
      <w:r>
        <w:rPr>
          <w:rFonts w:hint="cs"/>
          <w:rtl/>
          <w:lang w:bidi="ar-EG"/>
        </w:rPr>
        <w:t xml:space="preserve"> مَن تصرف بخلاف ذلك. هو لم يخجل بسلسلة بولس وانما افتقد الأسير في روما باجتهاد. هو أظهر حالة روحية جيدة. إن الخطاب الشخصي لبولس "أما أنت" يوضح بأن على تيموثاوس أن يفعل مثل </w:t>
      </w:r>
      <w:proofErr w:type="spellStart"/>
      <w:r w:rsidRPr="009656C3">
        <w:rPr>
          <w:rtl/>
          <w:lang w:bidi="ar-EG"/>
        </w:rPr>
        <w:t>أُنِيسِيفُورُس</w:t>
      </w:r>
      <w:proofErr w:type="spellEnd"/>
      <w:r>
        <w:rPr>
          <w:rFonts w:hint="cs"/>
          <w:rtl/>
          <w:lang w:bidi="ar-EG"/>
        </w:rPr>
        <w:t>. هذا الخطاب الشخصي نجده مكررًا في هذه الرسالة.</w:t>
      </w:r>
    </w:p>
    <w:p w14:paraId="420080EA" w14:textId="756E056D" w:rsidR="009656C3" w:rsidRDefault="009656C3" w:rsidP="009656C3">
      <w:pPr>
        <w:bidi/>
        <w:spacing w:after="0"/>
        <w:jc w:val="both"/>
        <w:rPr>
          <w:rtl/>
          <w:lang w:bidi="ar-EG"/>
        </w:rPr>
      </w:pPr>
      <w:r>
        <w:rPr>
          <w:rFonts w:hint="cs"/>
          <w:rtl/>
          <w:lang w:bidi="ar-EG"/>
        </w:rPr>
        <w:t xml:space="preserve">إننا نتعلم بأن الرب يكلمنا شخصيًا بالذات في أوقات صعبة. ليس أن الأمر يتعلق بالكل أو بآخرين، وإنما بكل فرد شخصيًا. هل أنا مستعد بأن أسير الطريق الذي عينه لي الرب؟ إنه جميل إن ساندنا الرب بأشخاص آخرين </w:t>
      </w:r>
      <w:r>
        <w:rPr>
          <w:rtl/>
          <w:lang w:bidi="ar-EG"/>
        </w:rPr>
        <w:t>–</w:t>
      </w:r>
      <w:r>
        <w:rPr>
          <w:rFonts w:hint="cs"/>
          <w:rtl/>
          <w:lang w:bidi="ar-EG"/>
        </w:rPr>
        <w:t xml:space="preserve"> وبكل تأكيد سيفعل ذلك -، لكن المسؤولية هي شخصية وتبقى كذلك. لقد قال الرب لبطرس: "اتبعني أنت" (يوحنا 21: 22).</w:t>
      </w:r>
    </w:p>
    <w:p w14:paraId="18D32AEC" w14:textId="0949C7A0" w:rsidR="009656C3" w:rsidRDefault="009656C3" w:rsidP="009656C3">
      <w:pPr>
        <w:bidi/>
        <w:spacing w:after="0"/>
        <w:jc w:val="both"/>
        <w:rPr>
          <w:rtl/>
          <w:lang w:bidi="ar-EG"/>
        </w:rPr>
      </w:pPr>
      <w:r>
        <w:rPr>
          <w:rFonts w:hint="cs"/>
          <w:rtl/>
          <w:lang w:bidi="ar-EG"/>
        </w:rPr>
        <w:t>ابني (ولدي)</w:t>
      </w:r>
    </w:p>
    <w:p w14:paraId="6E7BF873" w14:textId="4D3B326B" w:rsidR="009656C3" w:rsidRDefault="009656C3" w:rsidP="009656C3">
      <w:pPr>
        <w:bidi/>
        <w:spacing w:after="0"/>
        <w:jc w:val="both"/>
        <w:rPr>
          <w:rtl/>
          <w:lang w:bidi="ar-EG"/>
        </w:rPr>
      </w:pPr>
      <w:r>
        <w:rPr>
          <w:rFonts w:hint="cs"/>
          <w:rtl/>
          <w:lang w:bidi="ar-EG"/>
        </w:rPr>
        <w:t>بولس لا يكلم تيموثاوس باعتباره ابنه</w:t>
      </w:r>
      <w:r w:rsidR="00B81448">
        <w:rPr>
          <w:rFonts w:hint="cs"/>
          <w:rtl/>
          <w:lang w:bidi="ar-EG"/>
        </w:rPr>
        <w:t>، وإنما ولده. ويظهر في ذلك التعبير ارتباطه الشخصي بهذين الخادمين. تيموثاوس لم يكن فقط ولده، وإنما كان "ولده الصريح" (1. تيموثاوس 1: 2) و "ولده الحبيب" (2. تيموثاوس 1: 2). إن عبارة "ولد" تُشير إلى علاقة معينة. إنها لم تكن بين بولس وتيموثاوس قرابة روحية فقط، وإنما علاقة وثيقة جدًا. بولس أحبه وتيموثاوس أيضًا. إنه لم يتواجد أي عامل عمل مع بولس كان قريبًا منه مثل تيموثاوس.</w:t>
      </w:r>
    </w:p>
    <w:p w14:paraId="730A0D75" w14:textId="03ED8BCC" w:rsidR="00B81448" w:rsidRDefault="00B81448" w:rsidP="00B81448">
      <w:pPr>
        <w:bidi/>
        <w:spacing w:after="0"/>
        <w:jc w:val="both"/>
        <w:rPr>
          <w:rtl/>
          <w:lang w:bidi="ar-EG"/>
        </w:rPr>
      </w:pPr>
      <w:r>
        <w:rPr>
          <w:rFonts w:hint="cs"/>
          <w:rtl/>
          <w:lang w:bidi="ar-EG"/>
        </w:rPr>
        <w:t>إنها بركة عندما تكون بين شعب الله علاقة وثيقة وطيبة بين إخوة كبار وشباب. إنها بركة إن وُجد آباء روحيون (وأمهات) يهتمون بأولادهم الوحيين بمحبة. إنها بركة عند وجود هذه الرابطة من الثقة والمحبة والتي بالأخص في الأوقات الصعبة لا تنقطع.</w:t>
      </w:r>
    </w:p>
    <w:p w14:paraId="4B18B3CD" w14:textId="3F5CC3EB" w:rsidR="00D91046" w:rsidRDefault="00D91046" w:rsidP="00D91046">
      <w:pPr>
        <w:bidi/>
        <w:spacing w:after="0"/>
        <w:jc w:val="both"/>
        <w:rPr>
          <w:rtl/>
          <w:lang w:bidi="ar-EG"/>
        </w:rPr>
      </w:pPr>
      <w:r>
        <w:rPr>
          <w:rFonts w:hint="cs"/>
          <w:rtl/>
          <w:lang w:bidi="ar-EG"/>
        </w:rPr>
        <w:t>تقوّى</w:t>
      </w:r>
    </w:p>
    <w:p w14:paraId="64D4E151" w14:textId="68E24F3C" w:rsidR="00D91046" w:rsidRDefault="00D91046" w:rsidP="00D91046">
      <w:pPr>
        <w:bidi/>
        <w:spacing w:after="0"/>
        <w:jc w:val="both"/>
        <w:rPr>
          <w:rtl/>
          <w:lang w:bidi="ar-EG"/>
        </w:rPr>
      </w:pPr>
      <w:r>
        <w:rPr>
          <w:rFonts w:hint="cs"/>
          <w:rtl/>
          <w:lang w:bidi="ar-EG"/>
        </w:rPr>
        <w:t>لقد طولب تيموثاوس بأن يتقوى في النعمة التي في المسيح يسوع. من المحتمل أنه كان إنسانًا متخوفًا. لأجل ذلك كان محتاجًا جدًا ل</w:t>
      </w:r>
      <w:r w:rsidR="003533C0">
        <w:rPr>
          <w:rFonts w:hint="cs"/>
          <w:rtl/>
          <w:lang w:bidi="ar-EG"/>
        </w:rPr>
        <w:t xml:space="preserve">هذا الإرشاد والتوجيه. بولس أحبه مثل ولده، غير أنه أضاف هذا الطلب الواضح في صيغة استئناف (في الواقع نوع من الأمر). في إصحاح 1 كان قد قال له بأن يضرم الموهبة المعطاة له (عدد 6). ولأجل هذا الأمر كان يحتاج للقوة </w:t>
      </w:r>
      <w:r w:rsidR="003533C0">
        <w:rPr>
          <w:rtl/>
          <w:lang w:bidi="ar-EG"/>
        </w:rPr>
        <w:t>–</w:t>
      </w:r>
      <w:r w:rsidR="003533C0">
        <w:rPr>
          <w:rFonts w:hint="cs"/>
          <w:rtl/>
          <w:lang w:bidi="ar-EG"/>
        </w:rPr>
        <w:t xml:space="preserve"> وذلك ليس لمرة واحدة فقط، وإنما بصورة دائمة. لقد كان عليه أن يلبث دومًا "ملتصقًا" بمصدر القوة. ومن الممكن أن تُترجم أيضًا: "ابقى دومًا </w:t>
      </w:r>
      <w:proofErr w:type="spellStart"/>
      <w:r w:rsidR="003533C0">
        <w:rPr>
          <w:rFonts w:hint="cs"/>
          <w:rtl/>
          <w:lang w:bidi="ar-EG"/>
        </w:rPr>
        <w:t>متقويًا</w:t>
      </w:r>
      <w:proofErr w:type="spellEnd"/>
      <w:r w:rsidR="003533C0">
        <w:rPr>
          <w:rFonts w:hint="cs"/>
          <w:rtl/>
          <w:lang w:bidi="ar-EG"/>
        </w:rPr>
        <w:t xml:space="preserve"> باستمرار"، أو: "ابقى في صلة مع القوة".</w:t>
      </w:r>
    </w:p>
    <w:p w14:paraId="4D06B019" w14:textId="045923A7" w:rsidR="00BB572C" w:rsidRDefault="00BB572C" w:rsidP="00BB572C">
      <w:pPr>
        <w:bidi/>
        <w:spacing w:after="0"/>
        <w:jc w:val="both"/>
        <w:rPr>
          <w:rtl/>
          <w:lang w:bidi="ar-EG"/>
        </w:rPr>
      </w:pPr>
      <w:r>
        <w:rPr>
          <w:rFonts w:hint="cs"/>
          <w:rtl/>
          <w:lang w:bidi="ar-EG"/>
        </w:rPr>
        <w:t xml:space="preserve">إننا جميعنا بحاجة لهذه القوة وذلك بصورة شخصية. غننا كثيرًا ما نشتكي بأننا نعيش في أيام القوة اليسيرة، أيام الضعف. إن هذا صحيح، غير أن هذا ليس بعذر بأن لا نتقوى في النعمة، التي في المسيح يسوع. إن كنا </w:t>
      </w:r>
      <w:r>
        <w:rPr>
          <w:rtl/>
          <w:lang w:bidi="ar-EG"/>
        </w:rPr>
        <w:t>–</w:t>
      </w:r>
      <w:r>
        <w:rPr>
          <w:rFonts w:hint="cs"/>
          <w:rtl/>
          <w:lang w:bidi="ar-EG"/>
        </w:rPr>
        <w:t xml:space="preserve"> كل واحد بشكل شخصي </w:t>
      </w:r>
      <w:r>
        <w:rPr>
          <w:rtl/>
          <w:lang w:bidi="ar-EG"/>
        </w:rPr>
        <w:t>–</w:t>
      </w:r>
      <w:r>
        <w:rPr>
          <w:rFonts w:hint="cs"/>
          <w:rtl/>
          <w:lang w:bidi="ar-EG"/>
        </w:rPr>
        <w:t xml:space="preserve"> نريد بأن نسير في طريق نُكرم فيها السيد في أوقات صعبة، فإننا بحاجة بالأخص في أيام الانحطاط للقوة. كل مَن يريد أن يسبح ضد التيار </w:t>
      </w:r>
      <w:r>
        <w:rPr>
          <w:rtl/>
          <w:lang w:bidi="ar-EG"/>
        </w:rPr>
        <w:t>–</w:t>
      </w:r>
      <w:r>
        <w:rPr>
          <w:rFonts w:hint="cs"/>
          <w:rtl/>
          <w:lang w:bidi="ar-EG"/>
        </w:rPr>
        <w:t xml:space="preserve"> وهذا تمامًا ما يجب أن نفعله -، فلا يمكنه ذلك إلى بواسطة قوة.</w:t>
      </w:r>
    </w:p>
    <w:p w14:paraId="6AB97749" w14:textId="4B931A60" w:rsidR="00BB572C" w:rsidRDefault="00BB572C" w:rsidP="00BB572C">
      <w:pPr>
        <w:bidi/>
        <w:spacing w:after="0"/>
        <w:jc w:val="both"/>
        <w:rPr>
          <w:rtl/>
          <w:lang w:bidi="ar-EG"/>
        </w:rPr>
      </w:pPr>
      <w:r>
        <w:rPr>
          <w:rFonts w:hint="cs"/>
          <w:rtl/>
          <w:lang w:bidi="ar-EG"/>
        </w:rPr>
        <w:t>إننا علينا أن ن</w:t>
      </w:r>
      <w:r w:rsidR="00495F5C">
        <w:rPr>
          <w:rFonts w:hint="cs"/>
          <w:rtl/>
          <w:lang w:bidi="ar-EG"/>
        </w:rPr>
        <w:t xml:space="preserve">عترف بأننا كثيرًا ما تنقصنا هذه القوة. ما هو السبب في ذلك؟ من الممكن أن تكون الأسباب كثيرة. إلا أن الأمر متعلق بنا نحن، ليس بسيدنا. ربما نشعر </w:t>
      </w:r>
      <w:proofErr w:type="spellStart"/>
      <w:r w:rsidR="00495F5C">
        <w:rPr>
          <w:rFonts w:hint="cs"/>
          <w:rtl/>
          <w:lang w:bidi="ar-EG"/>
        </w:rPr>
        <w:t>بالارهاق</w:t>
      </w:r>
      <w:proofErr w:type="spellEnd"/>
      <w:r w:rsidR="00495F5C">
        <w:rPr>
          <w:rFonts w:hint="cs"/>
          <w:rtl/>
          <w:lang w:bidi="ar-EG"/>
        </w:rPr>
        <w:t xml:space="preserve">، بالحيرة أو بهبوط في العزيمة. ربما تقف في طريقنا عوائق كالجبال لا يمكننا هزيمتها. ربما نهدر طاقتنا في أمور أخرى غير نافعة. الله يعلم بهذا. لذا فإننا نجد في الكتاب المقدس </w:t>
      </w:r>
      <w:r w:rsidR="00495F5C">
        <w:rPr>
          <w:rtl/>
          <w:lang w:bidi="ar-EG"/>
        </w:rPr>
        <w:t>–</w:t>
      </w:r>
      <w:r w:rsidR="00495F5C">
        <w:rPr>
          <w:rFonts w:hint="cs"/>
          <w:rtl/>
          <w:lang w:bidi="ar-EG"/>
        </w:rPr>
        <w:t xml:space="preserve"> في العهد القديم كما وفي الجديد أيضًا </w:t>
      </w:r>
      <w:r w:rsidR="00495F5C">
        <w:rPr>
          <w:rtl/>
          <w:lang w:bidi="ar-EG"/>
        </w:rPr>
        <w:t>–</w:t>
      </w:r>
      <w:r w:rsidR="00495F5C">
        <w:rPr>
          <w:rFonts w:hint="cs"/>
          <w:rtl/>
          <w:lang w:bidi="ar-EG"/>
        </w:rPr>
        <w:t xml:space="preserve"> المطالبة بتكرار، بأن نتقوى. في مختلف المواضع تمت دعوة رجال لله. مثال مميز هو دانيال، الذي قيل له مرتين: "</w:t>
      </w:r>
      <w:r w:rsidR="00495F5C" w:rsidRPr="00495F5C">
        <w:rPr>
          <w:rtl/>
          <w:lang w:bidi="ar-EG"/>
        </w:rPr>
        <w:t>«لاَ تَخَفْ أَيُّهَا الرَّجُلُ الْمَحْبُوبُ. سَلاَمٌ لَكَ. تَشَدَّدْ. تَقَوَّ». وَلَمَّا كَلَّمَنِي تَقَوَّيْتُ وَقُلْتُ: «لِيَتَكَلَّمْ سَيِّدِي لأَنَّكَ قَوَّيْتَنِي».</w:t>
      </w:r>
      <w:r w:rsidR="00495F5C">
        <w:rPr>
          <w:rFonts w:hint="cs"/>
          <w:rtl/>
          <w:lang w:bidi="ar-EG"/>
        </w:rPr>
        <w:t>" (دانيال 10: 19)</w:t>
      </w:r>
    </w:p>
    <w:p w14:paraId="6567A1F9" w14:textId="06E522C2" w:rsidR="00495F5C" w:rsidRDefault="00495F5C" w:rsidP="00495F5C">
      <w:pPr>
        <w:bidi/>
        <w:spacing w:after="0"/>
        <w:jc w:val="both"/>
        <w:rPr>
          <w:rtl/>
          <w:lang w:bidi="ar-EG"/>
        </w:rPr>
      </w:pPr>
      <w:r>
        <w:rPr>
          <w:rFonts w:hint="cs"/>
          <w:rtl/>
          <w:lang w:bidi="ar-EG"/>
        </w:rPr>
        <w:t>مصدر قوتنا</w:t>
      </w:r>
    </w:p>
    <w:p w14:paraId="1F732A12" w14:textId="454F1FCF" w:rsidR="00495F5C" w:rsidRDefault="00F41CB0" w:rsidP="00495F5C">
      <w:pPr>
        <w:bidi/>
        <w:spacing w:after="0"/>
        <w:jc w:val="both"/>
        <w:rPr>
          <w:rtl/>
          <w:lang w:bidi="ar-EG"/>
        </w:rPr>
      </w:pPr>
      <w:r>
        <w:rPr>
          <w:rFonts w:hint="cs"/>
          <w:rtl/>
          <w:lang w:bidi="ar-EG"/>
        </w:rPr>
        <w:t>إننا لسنا أقوياء من أنفسنا أو في أنفسنا، في قدرتنا، في ذكاءنا</w:t>
      </w:r>
      <w:r w:rsidR="00AB6D22">
        <w:rPr>
          <w:rFonts w:hint="cs"/>
          <w:rtl/>
          <w:lang w:bidi="ar-EG"/>
        </w:rPr>
        <w:t>، في حكمتنا أو خبرتنا. كما وفي كثرة الأشخاص إلى جانبنا أو وجود إخوة موهوبين وذوي الخبرة. ولا حتى الحياة الأبدية التي فينا والطبيعة الجديدة الموهوبة لنا تعني أية قوة في حد ذاتها. كلا، إن قوتنا هي قوة الروح القدس، التي نجدها في ربنا فقط. إن اتكلنا على أنفسنا فلن نحصل على أي قوة. فقط إن استندنا على سيدنا تكون لنا قوة. إنها موجودة في العلاقة الوثيقة الشخصية والعملية به. بولس يتكلم عن النعمة التي في المسيح يسوع.</w:t>
      </w:r>
    </w:p>
    <w:p w14:paraId="10687B4A" w14:textId="5EB8CDD8" w:rsidR="00AE5962" w:rsidRDefault="0060123F" w:rsidP="00AE5962">
      <w:pPr>
        <w:bidi/>
        <w:spacing w:after="0"/>
        <w:jc w:val="both"/>
        <w:rPr>
          <w:rtl/>
          <w:lang w:bidi="ar-EG"/>
        </w:rPr>
      </w:pPr>
      <w:r>
        <w:rPr>
          <w:rFonts w:hint="cs"/>
          <w:rtl/>
          <w:lang w:bidi="ar-EG"/>
        </w:rPr>
        <w:t>بولس اختبرها بنفسه. في ساعة عصيبة سمع كلمات سيده: "تكفيك نعمتي، لأن قوتي في الضعف تكمل" (2. كورنثوس 12: 9). بولس تعلّم ذلك لأنه يستمر ويكتب: "</w:t>
      </w:r>
      <w:r w:rsidRPr="0060123F">
        <w:rPr>
          <w:rtl/>
          <w:lang w:bidi="ar-EG"/>
        </w:rPr>
        <w:t>لأَنِّي حِينَمَا أَنَا ضَعِيفٌ فَحِينَئِذٍ أَنَا قَوِيٌّ</w:t>
      </w:r>
      <w:r>
        <w:rPr>
          <w:rFonts w:hint="cs"/>
          <w:rtl/>
          <w:lang w:bidi="ar-EG"/>
        </w:rPr>
        <w:t>" (2. كورنثوس 12: 10).</w:t>
      </w:r>
      <w:r w:rsidR="007826A1">
        <w:rPr>
          <w:rFonts w:hint="cs"/>
          <w:rtl/>
          <w:lang w:bidi="ar-EG"/>
        </w:rPr>
        <w:t xml:space="preserve"> </w:t>
      </w:r>
      <w:r w:rsidR="00AE5962">
        <w:rPr>
          <w:rFonts w:hint="cs"/>
          <w:rtl/>
          <w:lang w:bidi="ar-EG"/>
        </w:rPr>
        <w:t>من الممكن أن يكون الأمر معقدًا، لكنه حقيقي ولا بد من تعلمه. إن النعمة التي الكلام عنها هنا، ليست هي النعمة المخلصة. إنها بالحري الشعور اليومي بوجودنا في اللطف الإلهي وتأثيره. كأناس مخلّصين لنا دخول إلى النعمة التي نحن واقفون (مقيمون) فيها (رومية 2). فالأمر مرتبط بكل فرد بأن يستخدم ذلك لنفسه كما وبأن ينتبه بأن لا يعاني أحد من نعمة الله (عبرانيين 12: 15). نحن جميعنا بحاجة بأن نتقوى بالنعمة بثباتنا في النعمة. إنه من الرائع بأن نعرف أن الله إلى جانبنا.</w:t>
      </w:r>
    </w:p>
    <w:p w14:paraId="72BDB008" w14:textId="47EF4E46" w:rsidR="007826A1" w:rsidRDefault="007826A1" w:rsidP="002E1B7D">
      <w:pPr>
        <w:bidi/>
        <w:spacing w:after="0"/>
        <w:jc w:val="both"/>
        <w:rPr>
          <w:rtl/>
          <w:lang w:bidi="ar-EG"/>
        </w:rPr>
      </w:pPr>
      <w:r>
        <w:rPr>
          <w:rFonts w:hint="cs"/>
          <w:rtl/>
          <w:lang w:bidi="ar-EG"/>
        </w:rPr>
        <w:t xml:space="preserve">فالنعمة هي إذًا الطريق أو الوسيلة التي نحصل فيها على هذه القوة. إن المصدر هو ربنا شخصيًا، المدعو هنا </w:t>
      </w:r>
      <w:r>
        <w:rPr>
          <w:rtl/>
          <w:lang w:bidi="ar-EG"/>
        </w:rPr>
        <w:t>–</w:t>
      </w:r>
      <w:r>
        <w:rPr>
          <w:rFonts w:hint="cs"/>
          <w:rtl/>
          <w:lang w:bidi="ar-EG"/>
        </w:rPr>
        <w:t xml:space="preserve"> كما وبتكرار في هذه الرسالة </w:t>
      </w:r>
      <w:r>
        <w:rPr>
          <w:rtl/>
          <w:lang w:bidi="ar-EG"/>
        </w:rPr>
        <w:t>–</w:t>
      </w:r>
      <w:r>
        <w:rPr>
          <w:rFonts w:hint="cs"/>
          <w:rtl/>
          <w:lang w:bidi="ar-EG"/>
        </w:rPr>
        <w:t xml:space="preserve"> المسيح يسوع. إننا لا نريد بأن نهمل هذا الأمر. إنه المسيح، المسيح الذي قام والماكث في السماء، الذي كان قديمًا على هذه الأرض. فيه نحن نجد كل قوة لنا. في فيلبي 4: 13 يكتب بولس: "</w:t>
      </w:r>
      <w:r w:rsidRPr="007826A1">
        <w:rPr>
          <w:rtl/>
        </w:rPr>
        <w:t xml:space="preserve"> </w:t>
      </w:r>
      <w:r w:rsidRPr="007826A1">
        <w:rPr>
          <w:rtl/>
          <w:lang w:bidi="ar-EG"/>
        </w:rPr>
        <w:t>أَسْتَطِيعُ كُلَّ شَيْءٍ فِي الْمَسِيحِ الَّذِي يُقَوِّينِي.</w:t>
      </w:r>
      <w:r>
        <w:rPr>
          <w:rFonts w:hint="cs"/>
          <w:rtl/>
          <w:lang w:bidi="ar-EG"/>
        </w:rPr>
        <w:t>" يا ليتنا نبقى "ملتصقين" بمصدر هذه القوة.</w:t>
      </w:r>
    </w:p>
    <w:p w14:paraId="429AAD32" w14:textId="6A4FF764" w:rsidR="002E1B7D" w:rsidRDefault="002E1B7D" w:rsidP="002E1B7D">
      <w:pPr>
        <w:bidi/>
        <w:spacing w:after="0"/>
        <w:jc w:val="both"/>
        <w:rPr>
          <w:rtl/>
          <w:lang w:bidi="ar-EG"/>
        </w:rPr>
      </w:pPr>
      <w:r>
        <w:rPr>
          <w:rFonts w:hint="cs"/>
          <w:rtl/>
          <w:lang w:bidi="ar-EG"/>
        </w:rPr>
        <w:t>متعلمًا من بولس</w:t>
      </w:r>
    </w:p>
    <w:p w14:paraId="18D29896" w14:textId="78F5E32B" w:rsidR="002E1B7D" w:rsidRDefault="00F2217A" w:rsidP="002E1B7D">
      <w:pPr>
        <w:bidi/>
        <w:spacing w:after="0"/>
        <w:jc w:val="both"/>
        <w:rPr>
          <w:rtl/>
          <w:lang w:bidi="ar-EG"/>
        </w:rPr>
      </w:pPr>
      <w:r>
        <w:rPr>
          <w:rFonts w:hint="cs"/>
          <w:rtl/>
          <w:lang w:bidi="ar-EG"/>
        </w:rPr>
        <w:t>عدد 2</w:t>
      </w:r>
    </w:p>
    <w:p w14:paraId="0C18E1A2" w14:textId="71863EEF" w:rsidR="00F2217A" w:rsidRDefault="00F2217A" w:rsidP="00F2217A">
      <w:pPr>
        <w:bidi/>
        <w:spacing w:after="0"/>
        <w:jc w:val="both"/>
        <w:rPr>
          <w:rtl/>
          <w:lang w:bidi="ar-EG"/>
        </w:rPr>
      </w:pPr>
      <w:r>
        <w:rPr>
          <w:rFonts w:hint="cs"/>
          <w:rtl/>
          <w:lang w:bidi="ar-EG"/>
        </w:rPr>
        <w:t xml:space="preserve">إن كل شيء قد تم من جانب الله: أولاً هو أودعنا وديعة جميلة. نحن لنا الحق كهيئة واحدة مترابطة ببعضها (إصحاح 1: 13). ثانيًا نحن لنا روح الله الساكن فينا (1: 14). ثالثًا نعمة المسيح الذي قام، التي هي مصدر قوتنا، موجودة لحسابنا بغنى (إصحاح 2: 1). الآن يُطالَب تيموثاوس بأن يسلّم هذا الحق الإيماني إلى آخرين </w:t>
      </w:r>
      <w:r>
        <w:rPr>
          <w:rtl/>
          <w:lang w:bidi="ar-EG"/>
        </w:rPr>
        <w:t>–</w:t>
      </w:r>
      <w:r>
        <w:rPr>
          <w:rFonts w:hint="cs"/>
          <w:rtl/>
          <w:lang w:bidi="ar-EG"/>
        </w:rPr>
        <w:t xml:space="preserve"> وذلك لأناس أمناء.</w:t>
      </w:r>
    </w:p>
    <w:p w14:paraId="46294F9C" w14:textId="0D9B8B5F" w:rsidR="00F2217A" w:rsidRDefault="00F2217A" w:rsidP="00F2217A">
      <w:pPr>
        <w:bidi/>
        <w:spacing w:after="0"/>
        <w:jc w:val="both"/>
        <w:rPr>
          <w:rtl/>
          <w:lang w:bidi="ar-EG"/>
        </w:rPr>
      </w:pPr>
      <w:r>
        <w:rPr>
          <w:rFonts w:hint="cs"/>
          <w:rtl/>
          <w:lang w:bidi="ar-EG"/>
        </w:rPr>
        <w:t xml:space="preserve">كان لبولس وهو في طريقه إلى دمشق لقاء مصيري مع الرب الممجد في السماء. إن هذا ائتمنه على الكثير، بالأخص على حق الكنيسة. بولس سلّم بأمانة ما قد استلمه. هو كرز بالإنجيل لغير المؤمنين. هو أخبر بملكوت الله ومشورة الله (أعمال الرسل 20: 24 </w:t>
      </w:r>
      <w:r>
        <w:rPr>
          <w:rtl/>
          <w:lang w:bidi="ar-EG"/>
        </w:rPr>
        <w:t>–</w:t>
      </w:r>
      <w:r>
        <w:rPr>
          <w:rFonts w:hint="cs"/>
          <w:rtl/>
          <w:lang w:bidi="ar-EG"/>
        </w:rPr>
        <w:t xml:space="preserve"> 27). هو لم يحتفظ بأي شيء. تيموثاوس كثيرًا ما كان معه كمرافق في أسفاره. هو سمع ما قاله بولس. ربما لم يسمع أحد من بولس وتعلّم منه مثله. بولس كان سيّده في التعليم. هو يذكّره الآن بذلك. بولس لم يعلّم بالخفاء. على العكس: لقد كان في العلن. بولس يذكر الكثير من الشهود. إنهم لم يكونوا اثنين فقط أو ثلاثة شهود مَن سمعوا ما علّم به، وإنما "شهود كثيرون". الشهود صادقوا من جانب واحد على ما قاله بولس. في الجانب الآخر حافظوا على تيموثاوس بأن لا يُضيف أفكاره وآراءه.</w:t>
      </w:r>
    </w:p>
    <w:p w14:paraId="233E77FB" w14:textId="1041F370" w:rsidR="00F2217A" w:rsidRDefault="00F2217A" w:rsidP="00F2217A">
      <w:pPr>
        <w:bidi/>
        <w:spacing w:after="0"/>
        <w:jc w:val="both"/>
        <w:rPr>
          <w:rtl/>
          <w:lang w:bidi="ar-EG"/>
        </w:rPr>
      </w:pPr>
      <w:r>
        <w:rPr>
          <w:rFonts w:hint="cs"/>
          <w:rtl/>
          <w:lang w:bidi="ar-EG"/>
        </w:rPr>
        <w:t>تسليم وديعة الإيمان لآخرين</w:t>
      </w:r>
    </w:p>
    <w:p w14:paraId="4D24CAA8" w14:textId="5FACD91F" w:rsidR="00F2217A" w:rsidRDefault="00F2217A" w:rsidP="00F2217A">
      <w:pPr>
        <w:bidi/>
        <w:spacing w:after="0"/>
        <w:jc w:val="both"/>
        <w:rPr>
          <w:rtl/>
          <w:lang w:bidi="ar-EG"/>
        </w:rPr>
      </w:pPr>
      <w:r>
        <w:rPr>
          <w:rFonts w:hint="cs"/>
          <w:rtl/>
          <w:lang w:bidi="ar-EG"/>
        </w:rPr>
        <w:t xml:space="preserve">لقد كان على تيموثاوس الآن بأن يسلّم ما قد سمعه في حضور أولئك الشهود، لآخرين. هو ليس فقط كان عليه أن يكون قويًا في شخصيته، وإنما بأن يلاحظ آخرين. إن ما ائتُمن عليه لم يحق له أن </w:t>
      </w:r>
      <w:proofErr w:type="spellStart"/>
      <w:r>
        <w:rPr>
          <w:rFonts w:hint="cs"/>
          <w:rtl/>
          <w:lang w:bidi="ar-EG"/>
        </w:rPr>
        <w:t>يحتفظه</w:t>
      </w:r>
      <w:proofErr w:type="spellEnd"/>
      <w:r>
        <w:rPr>
          <w:rFonts w:hint="cs"/>
          <w:rtl/>
          <w:lang w:bidi="ar-EG"/>
        </w:rPr>
        <w:t xml:space="preserve"> لنفسه. والذين ائتمنهم كان عليهم أيضًا بأن يواصلوا تسليم وديعة الإيمان من جديد. إنه كان يجب أن يستمر من جيل إلى جيل. لأجل هذا كان لا بد وأن يكون أولئك الناس، الذين أخبرهم، أناسًا أمناء. لقد كان عليهم أن يكونوا أمناء ونشيطين بمواهبهم بأن يعلموا آخرين.</w:t>
      </w:r>
    </w:p>
    <w:p w14:paraId="05125754" w14:textId="633EBA99" w:rsidR="00EB63AE" w:rsidRDefault="00EB63AE" w:rsidP="00EB63AE">
      <w:pPr>
        <w:bidi/>
        <w:spacing w:after="0"/>
        <w:jc w:val="both"/>
        <w:rPr>
          <w:rtl/>
          <w:lang w:bidi="ar-EG"/>
        </w:rPr>
      </w:pPr>
      <w:r>
        <w:rPr>
          <w:rFonts w:hint="cs"/>
          <w:rtl/>
          <w:lang w:bidi="ar-EG"/>
        </w:rPr>
        <w:t>إن تيموثاوس حصل من بولس على وديعة روحية. لقد كانت مؤتمنة له. والآن كان عليه أن يأتمنها من جديد لآخرين. فالمقصود بالكلمة، هو المحافظة على شيء قيّم بعناية. إنها في هذا المفهوم ليست وديعتنا، وإنما مؤتمن لنا للحفاظ عليه. إنه حق الله. لهذا لا بد لنا أن نتعامل معها بعناية. إن هذا لا زال إلى يومنا في هذا المفهوم. إن وديعة الإيمان لا بد الحفاظ عليها أولاً بعناية وثانيًا تعليمها بعناية.</w:t>
      </w:r>
    </w:p>
    <w:p w14:paraId="788969AD" w14:textId="3684C6C4" w:rsidR="00EB63AE" w:rsidRDefault="00F83D23" w:rsidP="00EB63AE">
      <w:pPr>
        <w:bidi/>
        <w:spacing w:after="0"/>
        <w:jc w:val="both"/>
        <w:rPr>
          <w:rtl/>
          <w:lang w:bidi="ar-EG"/>
        </w:rPr>
      </w:pPr>
      <w:r>
        <w:rPr>
          <w:rFonts w:hint="cs"/>
          <w:rtl/>
          <w:lang w:bidi="ar-EG"/>
        </w:rPr>
        <w:t>فالفكرة إذًا هي تسليم حق الله من جيل إلى جيل. في عددنا نحن نجد أربعة "أجيال" معروضة:</w:t>
      </w:r>
    </w:p>
    <w:p w14:paraId="1ECA1510" w14:textId="66B64CA2" w:rsidR="00F83D23" w:rsidRDefault="00F83D23" w:rsidP="00F83D23">
      <w:pPr>
        <w:bidi/>
        <w:spacing w:after="0"/>
        <w:jc w:val="both"/>
        <w:rPr>
          <w:rtl/>
          <w:lang w:bidi="ar-EG"/>
        </w:rPr>
      </w:pPr>
      <w:r>
        <w:rPr>
          <w:rFonts w:hint="cs"/>
          <w:rtl/>
          <w:lang w:bidi="ar-EG"/>
        </w:rPr>
        <w:t>1. جيل الرسل: هذا الجيل لم يعُد موجود. إن الرسل استلموا الحق مباشرة من الروح القدس وسلّموه بدورهم للجيل التالي.</w:t>
      </w:r>
    </w:p>
    <w:p w14:paraId="7AA6C707" w14:textId="1C7D010F" w:rsidR="00F83D23" w:rsidRDefault="00F83D23" w:rsidP="00F83D23">
      <w:pPr>
        <w:bidi/>
        <w:spacing w:after="0"/>
        <w:jc w:val="both"/>
        <w:rPr>
          <w:rtl/>
          <w:lang w:bidi="ar-EG"/>
        </w:rPr>
      </w:pPr>
      <w:r>
        <w:rPr>
          <w:rFonts w:hint="cs"/>
          <w:rtl/>
          <w:lang w:bidi="ar-EG"/>
        </w:rPr>
        <w:t>2. الجيل الذي ت</w:t>
      </w:r>
      <w:r w:rsidR="00204A03">
        <w:rPr>
          <w:rFonts w:hint="cs"/>
          <w:rtl/>
          <w:lang w:bidi="ar-EG"/>
        </w:rPr>
        <w:t>لا</w:t>
      </w:r>
      <w:r>
        <w:rPr>
          <w:rFonts w:hint="cs"/>
          <w:rtl/>
          <w:lang w:bidi="ar-EG"/>
        </w:rPr>
        <w:t xml:space="preserve"> جيل الرسل وقد تعلّم منهم مباشرة: من بين هؤلاء الرجال على سبيل المثال تيموثاوس </w:t>
      </w:r>
      <w:proofErr w:type="spellStart"/>
      <w:r>
        <w:rPr>
          <w:rFonts w:hint="cs"/>
          <w:rtl/>
          <w:lang w:bidi="ar-EG"/>
        </w:rPr>
        <w:t>وتيطس</w:t>
      </w:r>
      <w:proofErr w:type="spellEnd"/>
      <w:r>
        <w:rPr>
          <w:rFonts w:hint="cs"/>
          <w:rtl/>
          <w:lang w:bidi="ar-EG"/>
        </w:rPr>
        <w:t>. فلقد حصلوا على مهمتهم صراحة، بأن يعلّموا آخرين. وهذا الجيل أيضًا لم يعُد له وجود.</w:t>
      </w:r>
    </w:p>
    <w:p w14:paraId="452C30EE" w14:textId="632309E0" w:rsidR="00F83D23" w:rsidRDefault="0011203D" w:rsidP="00F83D23">
      <w:pPr>
        <w:bidi/>
        <w:spacing w:after="0"/>
        <w:jc w:val="both"/>
        <w:rPr>
          <w:rtl/>
          <w:lang w:bidi="ar-EG"/>
        </w:rPr>
      </w:pPr>
      <w:r>
        <w:rPr>
          <w:rFonts w:hint="cs"/>
          <w:rtl/>
          <w:lang w:bidi="ar-EG"/>
        </w:rPr>
        <w:t xml:space="preserve">3. إن الجيل التالي المدعو هنا أمين ونشيط والذي هو كذلك يحصل على مأموريته ليعلموا آخرين: فيه يمكننا أن نرى أنفسنا. إنه من واجبنا الآن بأن نسلّم الحق للجيل الذي يلينا </w:t>
      </w:r>
      <w:r>
        <w:rPr>
          <w:rtl/>
          <w:lang w:bidi="ar-EG"/>
        </w:rPr>
        <w:t>–</w:t>
      </w:r>
      <w:r>
        <w:rPr>
          <w:rFonts w:hint="cs"/>
          <w:rtl/>
          <w:lang w:bidi="ar-EG"/>
        </w:rPr>
        <w:t xml:space="preserve"> لأولادنا وشبابنا.</w:t>
      </w:r>
    </w:p>
    <w:p w14:paraId="523ED11B" w14:textId="6D777AF7" w:rsidR="0011203D" w:rsidRDefault="0011203D" w:rsidP="0011203D">
      <w:pPr>
        <w:bidi/>
        <w:spacing w:after="0"/>
        <w:jc w:val="both"/>
        <w:rPr>
          <w:rtl/>
          <w:lang w:bidi="ar-EG"/>
        </w:rPr>
      </w:pPr>
      <w:r>
        <w:rPr>
          <w:rFonts w:hint="cs"/>
          <w:rtl/>
          <w:lang w:bidi="ar-EG"/>
        </w:rPr>
        <w:t xml:space="preserve">4. جيل الذي يُسلّم له اليوم وديعة الإيمان: فعليهم أن يسمعوه ويتعمقوا فيه </w:t>
      </w:r>
      <w:r>
        <w:rPr>
          <w:rtl/>
          <w:lang w:bidi="ar-EG"/>
        </w:rPr>
        <w:t>–</w:t>
      </w:r>
      <w:r>
        <w:rPr>
          <w:rFonts w:hint="cs"/>
          <w:rtl/>
          <w:lang w:bidi="ar-EG"/>
        </w:rPr>
        <w:t xml:space="preserve"> ومن ثم يسلموه لاحقًا بدورهم لآخرين.</w:t>
      </w:r>
    </w:p>
    <w:p w14:paraId="1BB5441A" w14:textId="45995F3B" w:rsidR="00A90604" w:rsidRDefault="00A90604" w:rsidP="00A90604">
      <w:pPr>
        <w:bidi/>
        <w:spacing w:after="0"/>
        <w:jc w:val="both"/>
        <w:rPr>
          <w:rtl/>
          <w:lang w:bidi="ar-EG"/>
        </w:rPr>
      </w:pPr>
      <w:r>
        <w:rPr>
          <w:rFonts w:hint="cs"/>
          <w:rtl/>
          <w:lang w:bidi="ar-EG"/>
        </w:rPr>
        <w:t>إننا يمكننا أن نقارن عملية تسليم الوديعة المؤتمنة بميدان سباق ذات مستويات لأربع رياضيين. العدّاء الأول يحصل على عصا ومن ثم يسلمها بدوره إلى العدّاء الثاني الذي يليه. إنه غير وارد بأن يقطع العدّاء الركض فجأة ويسقط عصاه دون سبب وجيه. مع أنه كثير من المسيحيين فعلوا ذلك تمامًا. هم سمعوا الحق من الجيل الذي سبقهم (أي من أهاليهم) ول</w:t>
      </w:r>
      <w:r w:rsidR="00D04F54">
        <w:rPr>
          <w:rFonts w:hint="cs"/>
          <w:rtl/>
          <w:lang w:bidi="ar-EG"/>
        </w:rPr>
        <w:t>م</w:t>
      </w:r>
      <w:r>
        <w:rPr>
          <w:rFonts w:hint="cs"/>
          <w:rtl/>
          <w:lang w:bidi="ar-EG"/>
        </w:rPr>
        <w:t xml:space="preserve"> يوصلوه إلى الجيل من بعدهم. هذا العدد يضع مسؤولية كبيرة علينا جميعنا، إن كان في الكنيسة المحلية كما وأيضًا في العائلات، وبالأخص عندما يكون لدينا أولاد. إنه من واجبنا بأن نعرف حق الإيمان، وأن نفرح به وبالتالي نسلمه إلى الجيل التالي.</w:t>
      </w:r>
    </w:p>
    <w:p w14:paraId="0C0BCA06" w14:textId="22F1AF6F" w:rsidR="00A90604" w:rsidRDefault="00A90604" w:rsidP="00A90604">
      <w:pPr>
        <w:bidi/>
        <w:spacing w:after="0"/>
        <w:jc w:val="both"/>
        <w:rPr>
          <w:rtl/>
          <w:lang w:bidi="ar-EG"/>
        </w:rPr>
      </w:pPr>
      <w:r>
        <w:rPr>
          <w:rFonts w:hint="cs"/>
          <w:rtl/>
          <w:lang w:bidi="ar-EG"/>
        </w:rPr>
        <w:t>لا يوجد خلافة رسولية</w:t>
      </w:r>
    </w:p>
    <w:p w14:paraId="009829D9" w14:textId="77777777" w:rsidR="00D04F54" w:rsidRDefault="00E93391" w:rsidP="00A90604">
      <w:pPr>
        <w:bidi/>
        <w:spacing w:after="0"/>
        <w:jc w:val="both"/>
        <w:rPr>
          <w:lang w:val="de-DE" w:bidi="ar-EG"/>
        </w:rPr>
        <w:sectPr w:rsidR="00D04F54">
          <w:pgSz w:w="11906" w:h="16838"/>
          <w:pgMar w:top="1440" w:right="1440" w:bottom="1440" w:left="1440" w:header="708" w:footer="708" w:gutter="0"/>
          <w:cols w:space="708"/>
          <w:docGrid w:linePitch="360"/>
        </w:sectPr>
      </w:pPr>
      <w:r w:rsidRPr="00E93391">
        <w:rPr>
          <w:lang w:val="de-DE" w:bidi="ar-EG"/>
        </w:rPr>
        <w:t>Neben dieser praktischen Belehrung erteilt der Vers</w:t>
      </w:r>
    </w:p>
    <w:p w14:paraId="2CE40A12" w14:textId="6E52E694" w:rsidR="00A90604" w:rsidRDefault="00D04F54" w:rsidP="00A90604">
      <w:pPr>
        <w:bidi/>
        <w:spacing w:after="0"/>
        <w:jc w:val="both"/>
        <w:rPr>
          <w:rtl/>
          <w:lang w:val="de-DE" w:bidi="ar-EG"/>
        </w:rPr>
      </w:pPr>
      <w:r>
        <w:rPr>
          <w:rFonts w:hint="cs"/>
          <w:rtl/>
          <w:lang w:val="de-DE" w:bidi="ar-EG"/>
        </w:rPr>
        <w:t>أيام أخيرة وصعبة</w:t>
      </w:r>
    </w:p>
    <w:p w14:paraId="7D64B705" w14:textId="5F717D03" w:rsidR="00D04F54" w:rsidRDefault="00D04F54" w:rsidP="00D04F54">
      <w:pPr>
        <w:bidi/>
        <w:spacing w:after="0"/>
        <w:jc w:val="both"/>
        <w:rPr>
          <w:rtl/>
          <w:lang w:val="de-DE" w:bidi="ar-EG"/>
        </w:rPr>
      </w:pPr>
      <w:r>
        <w:rPr>
          <w:rFonts w:hint="cs"/>
          <w:rtl/>
          <w:lang w:val="de-DE" w:bidi="ar-EG"/>
        </w:rPr>
        <w:t xml:space="preserve">الموضوع الرئيسي في إصحاح 2 هو حالة الاعتراف المسيحي كما قد أُشير إليه أيام بولس. هذا الاعتراف يُقارَن ببيت كبير، فيه آنية مختلفة، حقيقية ومزيفة، آنية للكرامة وللهوان. إصحاح 3 يتقدم خطوة أخرى إلى الأمام. يُري بولس في الأعداد التسعة الأولى حالة الاعتراف المسيحي الفظيعة في الأيام الأخيرة، أي في آخر زمن النعمة. إنه الوصف المريع للمسيحية في صورتها الظاهرة والميتة. لأجل هذا نبرة بولس بقيت واضحة كما في الإصحاح 2 ولكنه لم يتوقف عند ذلك، وإنما هو يُري أهمية كلمة الله وقيمتها التي ستكون حتى النهاية. إن الإرشادات لتيموثاوس واضحة ومحددة. </w:t>
      </w:r>
      <w:r w:rsidR="00391C11">
        <w:rPr>
          <w:rFonts w:hint="cs"/>
          <w:rtl/>
          <w:lang w:val="de-DE" w:bidi="ar-EG"/>
        </w:rPr>
        <w:t>إنها تكلمنا أيضًا نحن الذين نعيش في هذه الأيام الأخيرة.</w:t>
      </w:r>
    </w:p>
    <w:p w14:paraId="1FD5D5C7" w14:textId="177E847D" w:rsidR="00391C11" w:rsidRDefault="00391C11" w:rsidP="00391C11">
      <w:pPr>
        <w:bidi/>
        <w:spacing w:after="0"/>
        <w:jc w:val="both"/>
        <w:rPr>
          <w:rtl/>
          <w:lang w:val="de-DE" w:bidi="ar-EG"/>
        </w:rPr>
      </w:pPr>
      <w:r>
        <w:rPr>
          <w:rFonts w:hint="cs"/>
          <w:rtl/>
          <w:lang w:val="de-DE" w:bidi="ar-EG"/>
        </w:rPr>
        <w:t>هذا الإصحاح بإمكاننا أن نبنيه كالتالي:</w:t>
      </w:r>
    </w:p>
    <w:p w14:paraId="28CDF81D" w14:textId="0E765F44" w:rsidR="00391C11" w:rsidRDefault="00391C11" w:rsidP="00391C11">
      <w:pPr>
        <w:pStyle w:val="ListParagraph"/>
        <w:numPr>
          <w:ilvl w:val="0"/>
          <w:numId w:val="4"/>
        </w:numPr>
        <w:bidi/>
        <w:spacing w:after="0"/>
        <w:jc w:val="both"/>
        <w:rPr>
          <w:lang w:val="de-DE" w:bidi="ar-EG"/>
        </w:rPr>
      </w:pPr>
      <w:r>
        <w:rPr>
          <w:rFonts w:hint="cs"/>
          <w:rtl/>
          <w:lang w:val="de-DE" w:bidi="ar-EG"/>
        </w:rPr>
        <w:t xml:space="preserve">الأعداد 1 </w:t>
      </w:r>
      <w:r>
        <w:rPr>
          <w:rtl/>
          <w:lang w:val="de-DE" w:bidi="ar-EG"/>
        </w:rPr>
        <w:t>–</w:t>
      </w:r>
      <w:r>
        <w:rPr>
          <w:rFonts w:hint="cs"/>
          <w:rtl/>
          <w:lang w:val="de-DE" w:bidi="ar-EG"/>
        </w:rPr>
        <w:t xml:space="preserve"> 9: حالة الاعتراف المسيحي في الأيام الأخيرة</w:t>
      </w:r>
    </w:p>
    <w:p w14:paraId="4E231534" w14:textId="346B6186" w:rsidR="00391C11" w:rsidRPr="00391C11" w:rsidRDefault="00391C11" w:rsidP="00391C11">
      <w:pPr>
        <w:pStyle w:val="ListParagraph"/>
        <w:bidi/>
        <w:spacing w:after="0"/>
        <w:jc w:val="both"/>
        <w:rPr>
          <w:rtl/>
          <w:lang w:val="de-DE" w:bidi="ar-EG"/>
        </w:rPr>
      </w:pPr>
      <w:r>
        <w:rPr>
          <w:rFonts w:hint="cs"/>
          <w:rtl/>
          <w:lang w:val="de-DE" w:bidi="ar-EG"/>
        </w:rPr>
        <w:t>إنه سيتضح بأن حالة المسيحية الباطنية ستتميز بالشر. حالتها في الظاهر لم تعُد هنا حالة تُعرَض للعيان. الناس لهم صورة التقوى، ولكن ليس لهم حياة من الله.</w:t>
      </w:r>
    </w:p>
    <w:p w14:paraId="05448CD7" w14:textId="35EA5012" w:rsidR="00391C11" w:rsidRDefault="00391C11" w:rsidP="00391C11">
      <w:pPr>
        <w:pStyle w:val="ListParagraph"/>
        <w:numPr>
          <w:ilvl w:val="0"/>
          <w:numId w:val="4"/>
        </w:numPr>
        <w:bidi/>
        <w:spacing w:after="0"/>
        <w:jc w:val="both"/>
        <w:rPr>
          <w:lang w:val="de-DE" w:bidi="ar-EG"/>
        </w:rPr>
      </w:pPr>
      <w:r>
        <w:rPr>
          <w:rFonts w:hint="cs"/>
          <w:rtl/>
          <w:lang w:val="de-DE" w:bidi="ar-EG"/>
        </w:rPr>
        <w:t xml:space="preserve">الأعداد 10 </w:t>
      </w:r>
      <w:r>
        <w:rPr>
          <w:rtl/>
          <w:lang w:val="de-DE" w:bidi="ar-EG"/>
        </w:rPr>
        <w:t>–</w:t>
      </w:r>
      <w:r>
        <w:rPr>
          <w:rFonts w:hint="cs"/>
          <w:rtl/>
          <w:lang w:val="de-DE" w:bidi="ar-EG"/>
        </w:rPr>
        <w:t xml:space="preserve"> 15: مسؤولية الفردي الشخصية</w:t>
      </w:r>
    </w:p>
    <w:p w14:paraId="790E8632" w14:textId="2C63CCCF" w:rsidR="00391C11" w:rsidRDefault="00391C11" w:rsidP="00391C11">
      <w:pPr>
        <w:pStyle w:val="ListParagraph"/>
        <w:bidi/>
        <w:spacing w:after="0"/>
        <w:jc w:val="both"/>
        <w:rPr>
          <w:rtl/>
          <w:lang w:val="de-DE" w:bidi="ar-EG"/>
        </w:rPr>
      </w:pPr>
      <w:r>
        <w:rPr>
          <w:rFonts w:hint="cs"/>
          <w:rtl/>
          <w:lang w:val="de-DE" w:bidi="ar-EG"/>
        </w:rPr>
        <w:t>كل فرد مطالَب بأن يكون بحسب مسؤوليته الشخصية. الله أعطانا كلمته التي لا بد لنا أن نتمسك بها. الكلمة هي مصدر معونة كبير جدًا بين أيدينا.</w:t>
      </w:r>
    </w:p>
    <w:p w14:paraId="0BB4EB62" w14:textId="5ACF9E81" w:rsidR="00391C11" w:rsidRDefault="00391C11" w:rsidP="00391C11">
      <w:pPr>
        <w:pStyle w:val="ListParagraph"/>
        <w:numPr>
          <w:ilvl w:val="0"/>
          <w:numId w:val="4"/>
        </w:numPr>
        <w:bidi/>
        <w:spacing w:after="0"/>
        <w:jc w:val="both"/>
        <w:rPr>
          <w:lang w:val="de-DE" w:bidi="ar-EG"/>
        </w:rPr>
      </w:pPr>
      <w:r>
        <w:rPr>
          <w:rFonts w:hint="cs"/>
          <w:rtl/>
          <w:lang w:val="de-DE" w:bidi="ar-EG"/>
        </w:rPr>
        <w:t xml:space="preserve">الأعداد 16 </w:t>
      </w:r>
      <w:r>
        <w:rPr>
          <w:rtl/>
          <w:lang w:val="de-DE" w:bidi="ar-EG"/>
        </w:rPr>
        <w:t>–</w:t>
      </w:r>
      <w:r>
        <w:rPr>
          <w:rFonts w:hint="cs"/>
          <w:rtl/>
          <w:lang w:val="de-DE" w:bidi="ar-EG"/>
        </w:rPr>
        <w:t xml:space="preserve"> 17: كلمة الله وتأثيراتها</w:t>
      </w:r>
    </w:p>
    <w:p w14:paraId="6A00954D" w14:textId="27098666" w:rsidR="00391C11" w:rsidRDefault="00391C11" w:rsidP="00391C11">
      <w:pPr>
        <w:pStyle w:val="ListParagraph"/>
        <w:bidi/>
        <w:spacing w:after="0"/>
        <w:jc w:val="both"/>
        <w:rPr>
          <w:rtl/>
          <w:lang w:val="de-DE" w:bidi="ar-EG"/>
        </w:rPr>
      </w:pPr>
      <w:r>
        <w:rPr>
          <w:rFonts w:hint="cs"/>
          <w:rtl/>
          <w:lang w:val="de-DE" w:bidi="ar-EG"/>
        </w:rPr>
        <w:t>يعطي بولس تيموثاوس تعليمات مهمة بخصوص فرادة كلمة الله المعطاة من الله بذاته. هذه الكلمة لها كل السيادة وستبقى قائمة إلى النهاية.</w:t>
      </w:r>
    </w:p>
    <w:p w14:paraId="3375C462" w14:textId="3FEB1EF3" w:rsidR="00391C11" w:rsidRDefault="00391C11" w:rsidP="00391C11">
      <w:pPr>
        <w:pStyle w:val="ListParagraph"/>
        <w:bidi/>
        <w:spacing w:after="0"/>
        <w:jc w:val="both"/>
        <w:rPr>
          <w:rtl/>
          <w:lang w:val="de-DE" w:bidi="ar-EG"/>
        </w:rPr>
      </w:pPr>
      <w:r>
        <w:rPr>
          <w:rFonts w:hint="cs"/>
          <w:rtl/>
          <w:lang w:val="de-DE" w:bidi="ar-EG"/>
        </w:rPr>
        <w:t xml:space="preserve">إن التطور الذي حدث في الاعتراف المسيحي </w:t>
      </w:r>
      <w:r w:rsidR="00995EAE">
        <w:rPr>
          <w:rFonts w:hint="cs"/>
          <w:rtl/>
          <w:lang w:val="de-DE" w:bidi="ar-EG"/>
        </w:rPr>
        <w:t>ليس له بالمناسبة أن يُدهشنا كثيرًا. الرب يسوع كان قد أشار إليه في أمثاله عن ملكوت السم</w:t>
      </w:r>
      <w:r w:rsidR="00F73627">
        <w:rPr>
          <w:rFonts w:hint="cs"/>
          <w:rtl/>
          <w:lang w:val="de-DE" w:bidi="ar-EG"/>
        </w:rPr>
        <w:t>وات</w:t>
      </w:r>
      <w:r w:rsidR="00995EAE">
        <w:rPr>
          <w:rFonts w:hint="cs"/>
          <w:rtl/>
          <w:lang w:val="de-DE" w:bidi="ar-EG"/>
        </w:rPr>
        <w:t>. عدا عن ذلك تشهد رسائل العهد الجديد عن ذلك بوضوح. في الكثير من المواضع نُحَذّر من الشر الذي في داخل الاعتراف المسيحي:</w:t>
      </w:r>
    </w:p>
    <w:p w14:paraId="4C67171C" w14:textId="55E42D49" w:rsidR="00995EAE" w:rsidRDefault="00995EAE" w:rsidP="00995EAE">
      <w:pPr>
        <w:pStyle w:val="ListParagraph"/>
        <w:numPr>
          <w:ilvl w:val="0"/>
          <w:numId w:val="2"/>
        </w:numPr>
        <w:bidi/>
        <w:spacing w:after="0"/>
        <w:jc w:val="both"/>
        <w:rPr>
          <w:lang w:val="de-DE" w:bidi="ar-EG"/>
        </w:rPr>
      </w:pPr>
      <w:r>
        <w:rPr>
          <w:rFonts w:hint="cs"/>
          <w:rtl/>
          <w:lang w:val="de-DE" w:bidi="ar-EG"/>
        </w:rPr>
        <w:t>يوحنا يتكلم بأنه في الساعة الأخيرة</w:t>
      </w:r>
      <w:r w:rsidRPr="00995EAE">
        <w:rPr>
          <w:rtl/>
          <w:lang w:val="de-DE" w:bidi="ar-EG"/>
        </w:rPr>
        <w:t xml:space="preserve"> قَدْ صَارَ الآنَ أَضْدَادٌ لِلْمَسِيحِ كَثِيرُونَ</w:t>
      </w:r>
      <w:r>
        <w:rPr>
          <w:rFonts w:hint="cs"/>
          <w:rtl/>
          <w:lang w:val="de-DE" w:bidi="ar-EG"/>
        </w:rPr>
        <w:t xml:space="preserve"> (1. يوحنا 2: 18).</w:t>
      </w:r>
    </w:p>
    <w:p w14:paraId="2DAA1C51" w14:textId="4554D258" w:rsidR="00995EAE" w:rsidRDefault="00995EAE" w:rsidP="00995EAE">
      <w:pPr>
        <w:pStyle w:val="ListParagraph"/>
        <w:numPr>
          <w:ilvl w:val="0"/>
          <w:numId w:val="2"/>
        </w:numPr>
        <w:bidi/>
        <w:spacing w:after="0"/>
        <w:jc w:val="both"/>
        <w:rPr>
          <w:lang w:val="de-DE" w:bidi="ar-EG"/>
        </w:rPr>
      </w:pPr>
      <w:r>
        <w:rPr>
          <w:rFonts w:hint="cs"/>
          <w:rtl/>
          <w:lang w:val="de-DE" w:bidi="ar-EG"/>
        </w:rPr>
        <w:t>بطرس يذكر المستهزئين الذين سيأتون بسخرياتهم وسيعيشون بحسب شهواتهم (2. بطرس 3: 3).</w:t>
      </w:r>
    </w:p>
    <w:p w14:paraId="62165DEC" w14:textId="2AEA01C5" w:rsidR="00995EAE" w:rsidRDefault="00995EAE" w:rsidP="00995EAE">
      <w:pPr>
        <w:pStyle w:val="ListParagraph"/>
        <w:numPr>
          <w:ilvl w:val="0"/>
          <w:numId w:val="2"/>
        </w:numPr>
        <w:bidi/>
        <w:spacing w:after="0"/>
        <w:jc w:val="both"/>
        <w:rPr>
          <w:lang w:val="de-DE" w:bidi="ar-EG"/>
        </w:rPr>
      </w:pPr>
      <w:r>
        <w:rPr>
          <w:rFonts w:hint="cs"/>
          <w:rtl/>
          <w:lang w:val="de-DE" w:bidi="ar-EG"/>
        </w:rPr>
        <w:t>يهوذا يذكر أناسًا، دخلوا خلسة (يهوذا 4). ويذكر أيضًا مستهزئين سيسلكون بحسب شهواتهم فجورهم (يهوذا 18).</w:t>
      </w:r>
    </w:p>
    <w:p w14:paraId="6719C52C" w14:textId="6E529C2F" w:rsidR="00995EAE" w:rsidRDefault="00995EAE" w:rsidP="00995EAE">
      <w:pPr>
        <w:pStyle w:val="ListParagraph"/>
        <w:numPr>
          <w:ilvl w:val="0"/>
          <w:numId w:val="2"/>
        </w:numPr>
        <w:bidi/>
        <w:spacing w:after="0"/>
        <w:jc w:val="both"/>
        <w:rPr>
          <w:lang w:val="de-DE" w:bidi="ar-EG"/>
        </w:rPr>
      </w:pPr>
      <w:r>
        <w:rPr>
          <w:rFonts w:hint="cs"/>
          <w:rtl/>
          <w:lang w:val="de-DE" w:bidi="ar-EG"/>
        </w:rPr>
        <w:t>بولس يتكلم في إصحاحنا عن صورة ميتة من دون حياة.</w:t>
      </w:r>
    </w:p>
    <w:p w14:paraId="723EAB0F" w14:textId="74195FC7" w:rsidR="00995EAE" w:rsidRDefault="00995EAE" w:rsidP="00995EAE">
      <w:pPr>
        <w:bidi/>
        <w:spacing w:after="0"/>
        <w:jc w:val="both"/>
        <w:rPr>
          <w:rtl/>
          <w:lang w:val="de-DE" w:bidi="ar-EG"/>
        </w:rPr>
      </w:pPr>
      <w:r>
        <w:rPr>
          <w:rFonts w:hint="cs"/>
          <w:rtl/>
          <w:lang w:val="de-DE" w:bidi="ar-EG"/>
        </w:rPr>
        <w:t xml:space="preserve">إن حُكم الله على تطور الاعتراف المسيحي واضح جدًا ولا يمكن إساءة فهمه. للأسف هنالك حتى مؤمنون حقيقيون لهم تصورات خاطئة عن المسيحية. </w:t>
      </w:r>
      <w:r w:rsidR="00F73627">
        <w:rPr>
          <w:rFonts w:hint="cs"/>
          <w:rtl/>
          <w:lang w:val="de-DE" w:bidi="ar-EG"/>
        </w:rPr>
        <w:t xml:space="preserve">عندما قارن الرب يسوع ملكوت السموات في متى 13: 31، 32 بحبة الخردل الصغيرة، والتي أخيرًا تصبح شجرة كبيرة، فإنه بذلك لا يُشير على الإطلاق إلى أمر حسن. إن طيور السماء التي تنزل عليها وتعشش فيها، تتكلم بالذات بما يظهر أمامنا في هذا الإصحاح. إنه من الضلال بأن نفترض بأن المسيحية ستأتي أخيرًا بالبركة لجميع الناس. صحيح أن البشارة عن يسوع المسيح وحدها التي يمكنها أن تأتي بالخلاص والبركة. لكن المسيحية في حد ذاتها هي فاسدة تمامًا. لقد تحولت إلى نظام تظهر فيه "كبيرة </w:t>
      </w:r>
      <w:r w:rsidR="00F73627">
        <w:rPr>
          <w:rtl/>
          <w:lang w:val="de-DE" w:bidi="ar-EG"/>
        </w:rPr>
        <w:t>–</w:t>
      </w:r>
      <w:r w:rsidR="00F73627">
        <w:rPr>
          <w:rFonts w:hint="cs"/>
          <w:rtl/>
          <w:lang w:val="de-DE" w:bidi="ar-EG"/>
        </w:rPr>
        <w:t xml:space="preserve"> عظيمة"، لكن في النهاية سيدينها الرب.</w:t>
      </w:r>
    </w:p>
    <w:p w14:paraId="0C7C4936" w14:textId="194BEFE0" w:rsidR="00F73627" w:rsidRDefault="00F73627" w:rsidP="00F73627">
      <w:pPr>
        <w:bidi/>
        <w:spacing w:after="0"/>
        <w:jc w:val="both"/>
        <w:rPr>
          <w:rtl/>
          <w:lang w:val="de-DE" w:bidi="ar-EG"/>
        </w:rPr>
      </w:pPr>
      <w:r>
        <w:rPr>
          <w:rFonts w:hint="cs"/>
          <w:rtl/>
          <w:lang w:val="de-DE" w:bidi="ar-EG"/>
        </w:rPr>
        <w:t xml:space="preserve">أيام أخيرة </w:t>
      </w:r>
      <w:r>
        <w:rPr>
          <w:rtl/>
          <w:lang w:val="de-DE" w:bidi="ar-EG"/>
        </w:rPr>
        <w:t>–</w:t>
      </w:r>
      <w:r>
        <w:rPr>
          <w:rFonts w:hint="cs"/>
          <w:rtl/>
          <w:lang w:val="de-DE" w:bidi="ar-EG"/>
        </w:rPr>
        <w:t xml:space="preserve"> أزمنة صعبة</w:t>
      </w:r>
    </w:p>
    <w:p w14:paraId="113E25B7" w14:textId="757E7D87" w:rsidR="00F73627" w:rsidRDefault="00F73627" w:rsidP="00F73627">
      <w:pPr>
        <w:bidi/>
        <w:spacing w:after="0"/>
        <w:jc w:val="both"/>
        <w:rPr>
          <w:rtl/>
          <w:lang w:val="de-DE" w:bidi="ar-EG"/>
        </w:rPr>
      </w:pPr>
      <w:r>
        <w:rPr>
          <w:rFonts w:hint="cs"/>
          <w:rtl/>
          <w:lang w:val="de-DE" w:bidi="ar-EG"/>
        </w:rPr>
        <w:t>العدد 1: "</w:t>
      </w:r>
      <w:r w:rsidRPr="00F73627">
        <w:rPr>
          <w:rtl/>
          <w:lang w:val="de-DE" w:bidi="ar-EG"/>
        </w:rPr>
        <w:t xml:space="preserve"> 1 وَلكِنِ اعْلَمْ هذَا أَنَّهُ فِي الأَيَّامِ الأَخِيرَةِ سَتَأْتِي أَزْمِنَةٌ صَعْبَةٌ،</w:t>
      </w:r>
      <w:r>
        <w:rPr>
          <w:rFonts w:hint="cs"/>
          <w:rtl/>
          <w:lang w:val="de-DE" w:bidi="ar-EG"/>
        </w:rPr>
        <w:t>"</w:t>
      </w:r>
    </w:p>
    <w:p w14:paraId="681F260C" w14:textId="2DDF4412" w:rsidR="00F73627" w:rsidRDefault="00F73627" w:rsidP="00F73627">
      <w:pPr>
        <w:bidi/>
        <w:spacing w:after="0"/>
        <w:jc w:val="both"/>
        <w:rPr>
          <w:rtl/>
          <w:lang w:val="de-DE" w:bidi="ar-EG"/>
        </w:rPr>
      </w:pPr>
      <w:r>
        <w:rPr>
          <w:rFonts w:hint="cs"/>
          <w:rtl/>
          <w:lang w:val="de-DE" w:bidi="ar-EG"/>
        </w:rPr>
        <w:t>يُشير بولس لتيموثاوس من بداية الإصحاح إلى حقيقة خاصة جدًا. لقد كان عليه أن يعرف، بأنه في الأيام الأخيرة ستأتي أزمن صعبة.</w:t>
      </w:r>
      <w:r w:rsidR="00845A52">
        <w:rPr>
          <w:rFonts w:hint="cs"/>
          <w:rtl/>
          <w:lang w:val="de-DE" w:bidi="ar-EG"/>
        </w:rPr>
        <w:t xml:space="preserve"> في</w:t>
      </w:r>
      <w:r>
        <w:rPr>
          <w:rFonts w:hint="cs"/>
          <w:rtl/>
          <w:lang w:val="de-DE" w:bidi="ar-EG"/>
        </w:rPr>
        <w:t xml:space="preserve"> 1. تيموثاوس 4: 1</w:t>
      </w:r>
      <w:r w:rsidR="00845A52">
        <w:rPr>
          <w:rFonts w:hint="cs"/>
          <w:rtl/>
          <w:lang w:val="de-DE" w:bidi="ar-EG"/>
        </w:rPr>
        <w:t xml:space="preserve"> تكلم الرسول عن أزمنة ستأتي فيها سيرتد بعض من المؤمنين. هنا يصل إلى حالة متقدمة أكثر. إنها هنا ليست ببساطة "أزمنة آتية متأخرة"، وإنما فعلاً يدور الأمر حول أيامٍ أخيرة. عنها يتكلم أيضًا الرسول بطرس في 2. بطرس 3: 3. المقصود بها الأيام الأخيرة للاعتراف المسيحي على هذه الأرض قبل مجيء الرب من أجل خاصته أو بهدف الدينونة. إننا هنا لدينا قولاً نبويًا </w:t>
      </w:r>
      <w:r w:rsidR="00845A52">
        <w:rPr>
          <w:rtl/>
          <w:lang w:val="de-DE" w:bidi="ar-EG"/>
        </w:rPr>
        <w:t>–</w:t>
      </w:r>
      <w:r w:rsidR="00845A52">
        <w:rPr>
          <w:rFonts w:hint="cs"/>
          <w:rtl/>
          <w:lang w:val="de-DE" w:bidi="ar-EG"/>
        </w:rPr>
        <w:t xml:space="preserve"> كما يراه بولس -. بولس اختبر وعاش بأن المسيحية قد أصبحت بيتًا كبيرًا. لكن الانحدار سيتقدم إلى ما هو أكثر من ذلك. في نهاية زمن النعمة ستأتي أزمنة صعبة. هذا ما كان على تيموثاوس أن يعرفه.</w:t>
      </w:r>
    </w:p>
    <w:p w14:paraId="69434459" w14:textId="6A4E0312" w:rsidR="00845A52" w:rsidRDefault="00845A52" w:rsidP="00845A52">
      <w:pPr>
        <w:bidi/>
        <w:spacing w:after="0"/>
        <w:jc w:val="both"/>
        <w:rPr>
          <w:rtl/>
          <w:lang w:val="de-DE" w:bidi="ar-EG"/>
        </w:rPr>
      </w:pPr>
      <w:r>
        <w:rPr>
          <w:rFonts w:hint="cs"/>
          <w:rtl/>
          <w:lang w:val="de-DE" w:bidi="ar-EG"/>
        </w:rPr>
        <w:t>إنه مصيبة إن كنا نجهل حالة المسيحية الحالية. فلا يجوز لنا بأن نغمض أعيننا عن ذلك. طبعًا ليس من الضروري</w:t>
      </w:r>
      <w:r w:rsidR="0057726A">
        <w:rPr>
          <w:rFonts w:hint="cs"/>
          <w:rtl/>
          <w:lang w:val="de-DE" w:bidi="ar-EG"/>
        </w:rPr>
        <w:t xml:space="preserve"> بأن نعرف كل ضلال. في الحقيقة علينا أن نعرف الطريق التي تسير فيه المسيحية. إن ما يصفه بولس في الأعداد التالية (والتي تُشير إليه كلمة "</w:t>
      </w:r>
      <w:r w:rsidR="0057726A" w:rsidRPr="0057726A">
        <w:rPr>
          <w:rtl/>
          <w:lang w:val="de-DE" w:bidi="ar-EG"/>
        </w:rPr>
        <w:t>هذَا</w:t>
      </w:r>
      <w:r w:rsidR="0057726A">
        <w:rPr>
          <w:rFonts w:hint="cs"/>
          <w:rtl/>
          <w:lang w:val="de-DE" w:bidi="ar-EG"/>
        </w:rPr>
        <w:t>")، ليست هي مشكلة عابرة. إنها حالة مستمرة دائمة لن تتحسن أبدًا.</w:t>
      </w:r>
    </w:p>
    <w:p w14:paraId="4DD8C159" w14:textId="4DCA1A0A" w:rsidR="0057726A" w:rsidRDefault="0057726A" w:rsidP="0057726A">
      <w:pPr>
        <w:bidi/>
        <w:spacing w:after="0"/>
        <w:jc w:val="both"/>
        <w:rPr>
          <w:rtl/>
          <w:lang w:val="de-DE" w:bidi="ar-EG"/>
        </w:rPr>
      </w:pPr>
      <w:r>
        <w:rPr>
          <w:rFonts w:hint="cs"/>
          <w:rtl/>
          <w:lang w:val="de-DE" w:bidi="ar-EG"/>
        </w:rPr>
        <w:t xml:space="preserve">في هذا المكان ليست مشغولية بولس بأن يصف فترة زمنية بطولها. هو يُري بالحري الطابع الذي سيتحلى به هذا الزمن. الأيام الأخيرة متميزة بأنها أيام صعبة أو مليئة بالمخاطر (مليئة بالمشاكل). المقصود بذلك، أنها صعبة الاحتمال. من الصعب التعامل معها. إنه ليس من الصعب بأننا نعيش اليوم في هذا الزمن. إن كان سياسيًا، أدبيًا، أو حضاريًا </w:t>
      </w:r>
      <w:r>
        <w:rPr>
          <w:rtl/>
          <w:lang w:val="de-DE" w:bidi="ar-EG"/>
        </w:rPr>
        <w:t>–</w:t>
      </w:r>
      <w:r>
        <w:rPr>
          <w:rFonts w:hint="cs"/>
          <w:rtl/>
          <w:lang w:val="de-DE" w:bidi="ar-EG"/>
        </w:rPr>
        <w:t xml:space="preserve"> فالتدهور واضح للعيان. على حد سواء هو في المجال الديني.</w:t>
      </w:r>
    </w:p>
    <w:p w14:paraId="5D55CC38" w14:textId="76BFC4BC" w:rsidR="0057726A" w:rsidRDefault="0057726A" w:rsidP="0057726A">
      <w:pPr>
        <w:bidi/>
        <w:spacing w:after="0"/>
        <w:jc w:val="both"/>
        <w:rPr>
          <w:rtl/>
          <w:lang w:val="de-DE" w:bidi="ar-EG"/>
        </w:rPr>
      </w:pPr>
      <w:r w:rsidRPr="0057726A">
        <w:rPr>
          <w:rtl/>
          <w:lang w:val="de-DE" w:bidi="ar-EG"/>
        </w:rPr>
        <w:t>النَّاسَ</w:t>
      </w:r>
    </w:p>
    <w:p w14:paraId="74BA51DE" w14:textId="37828501" w:rsidR="0057726A" w:rsidRDefault="0057726A" w:rsidP="0057726A">
      <w:pPr>
        <w:bidi/>
        <w:spacing w:after="0"/>
        <w:jc w:val="both"/>
        <w:rPr>
          <w:rtl/>
          <w:lang w:val="de-DE" w:bidi="ar-EG"/>
        </w:rPr>
      </w:pPr>
      <w:r>
        <w:rPr>
          <w:rFonts w:hint="cs"/>
          <w:rtl/>
          <w:lang w:val="de-DE" w:bidi="ar-EG"/>
        </w:rPr>
        <w:t xml:space="preserve">أعداد 2 </w:t>
      </w:r>
      <w:r>
        <w:rPr>
          <w:rtl/>
          <w:lang w:val="de-DE" w:bidi="ar-EG"/>
        </w:rPr>
        <w:t>–</w:t>
      </w:r>
      <w:r>
        <w:rPr>
          <w:rFonts w:hint="cs"/>
          <w:rtl/>
          <w:lang w:val="de-DE" w:bidi="ar-EG"/>
        </w:rPr>
        <w:t xml:space="preserve"> 4: "</w:t>
      </w:r>
      <w:r w:rsidRPr="0057726A">
        <w:rPr>
          <w:rtl/>
          <w:lang w:val="de-DE" w:bidi="ar-EG"/>
        </w:rPr>
        <w:t xml:space="preserve"> 2 لأَنَّ النَّاسَ يَكُونُونَ مُحِبِّينَ لأَنْفُسِهِمْ، مُحِبِّينَ لِلْمَالِ، مُتَعَظِّمِينَ، مُسْتَكْبِرِينَ، مُجَدِّفِينَ، غَيْرَ طَائِعِينَ لِوَالِدِيهِمْ، غَيْرَ شَاكِرِينَ، دَنِسِينَ،  3 بِلاَ حُنُوٍّ، بِلاَ رِضًى، </w:t>
      </w:r>
      <w:proofErr w:type="spellStart"/>
      <w:r w:rsidRPr="0057726A">
        <w:rPr>
          <w:rtl/>
          <w:lang w:val="de-DE" w:bidi="ar-EG"/>
        </w:rPr>
        <w:t>ثَالِبِينَ</w:t>
      </w:r>
      <w:proofErr w:type="spellEnd"/>
      <w:r w:rsidRPr="0057726A">
        <w:rPr>
          <w:rtl/>
          <w:lang w:val="de-DE" w:bidi="ar-EG"/>
        </w:rPr>
        <w:t xml:space="preserve">، عَدِيمِي النَّزَاهَةِ، شَرِسِينَ، غَيْرَ مُحِبِّينَ لِلصَّلاَحِ،  4 خَائِنِينَ، مُقْتَحِمِينَ، </w:t>
      </w:r>
      <w:proofErr w:type="spellStart"/>
      <w:r w:rsidRPr="0057726A">
        <w:rPr>
          <w:rtl/>
          <w:lang w:val="de-DE" w:bidi="ar-EG"/>
        </w:rPr>
        <w:t>مُتَصَلِّفِينَ</w:t>
      </w:r>
      <w:proofErr w:type="spellEnd"/>
      <w:r w:rsidRPr="0057726A">
        <w:rPr>
          <w:rtl/>
          <w:lang w:val="de-DE" w:bidi="ar-EG"/>
        </w:rPr>
        <w:t>، مُحِبِّينَ لِلَّذَّاتِ دُونَ مَحَبَّةٍ ِللهِ،</w:t>
      </w:r>
      <w:r>
        <w:rPr>
          <w:rFonts w:hint="cs"/>
          <w:rtl/>
          <w:lang w:val="de-DE" w:bidi="ar-EG"/>
        </w:rPr>
        <w:t>"</w:t>
      </w:r>
    </w:p>
    <w:p w14:paraId="2535557A" w14:textId="2D577A89" w:rsidR="0057726A" w:rsidRDefault="0057726A" w:rsidP="0057726A">
      <w:pPr>
        <w:bidi/>
        <w:spacing w:after="0"/>
        <w:jc w:val="both"/>
        <w:rPr>
          <w:rtl/>
          <w:lang w:val="de-DE" w:bidi="ar-EG"/>
        </w:rPr>
      </w:pPr>
      <w:r>
        <w:rPr>
          <w:rFonts w:hint="cs"/>
          <w:rtl/>
          <w:lang w:val="de-DE" w:bidi="ar-EG"/>
        </w:rPr>
        <w:t>بولس يتكلن عن "ناس". إنهم ليسوا قديسين أو مؤمنين، وإنما ببساطة "ناس". إن عبارة "ناس" دون أية إضافة لا تُستخدم عامة في العهد الجديد</w:t>
      </w:r>
      <w:r w:rsidR="00013135">
        <w:rPr>
          <w:rFonts w:hint="cs"/>
          <w:rtl/>
          <w:lang w:val="de-DE" w:bidi="ar-EG"/>
        </w:rPr>
        <w:t xml:space="preserve"> عن أولاد الله، وإنما تصف غير مؤمنين. إنهم أناس لهم اعتراف مسيحي، لكن ليس لهم حياة جديدة. إنهم ليسوا وثن. هم يدعون أنفسهم مسيحيين. بالرغم من ذلك هم ليس لهم المسيح. هم يتوهمون بشيء في الواقع ليس عندهم. لأجل هذا يأتي الكلام في العدد 6 عن "صورة" التقوى. إنهم أناس يعيشون من حولنا. والخطورة في ذلك بأننا نحن -المؤمنين- نُصاب منهم بالعدوى.</w:t>
      </w:r>
    </w:p>
    <w:p w14:paraId="10049976" w14:textId="64D42929" w:rsidR="00013135" w:rsidRDefault="00013135" w:rsidP="00013135">
      <w:pPr>
        <w:bidi/>
        <w:spacing w:after="0"/>
        <w:jc w:val="both"/>
        <w:rPr>
          <w:rtl/>
          <w:lang w:val="de-DE" w:bidi="ar-EG"/>
        </w:rPr>
      </w:pPr>
      <w:r>
        <w:rPr>
          <w:rFonts w:hint="cs"/>
          <w:rtl/>
          <w:lang w:val="de-DE" w:bidi="ar-EG"/>
        </w:rPr>
        <w:t xml:space="preserve">إن مقارنة الميزات التالية بالتي في رومية 1: 29 </w:t>
      </w:r>
      <w:r>
        <w:rPr>
          <w:rtl/>
          <w:lang w:val="de-DE" w:bidi="ar-EG"/>
        </w:rPr>
        <w:t>–</w:t>
      </w:r>
      <w:r>
        <w:rPr>
          <w:rFonts w:hint="cs"/>
          <w:rtl/>
          <w:lang w:val="de-DE" w:bidi="ar-EG"/>
        </w:rPr>
        <w:t xml:space="preserve"> 31 تُظهر تشابهًا ملفتًا للنظر. في رسالة رومية يتم وصف الأمم الوثنيين الأشرار. في رسالة تيموثاوس الثانية يتم وصف أشخاص يدعون أنفسهم مسيحيين. 2000 عام مسيحية لم يتغير فيها الناس فعلاً. المولود من الجسد، جسد هو. إن ما يظهر هنا هو فقط الجسد (الطبيعة القديمة) مرتدية رداءً مسيحيًا. لقد وصف أحدهم وبحق، بأن الكلام هنا هو عن "وثنية جديدة" تنكرت </w:t>
      </w:r>
      <w:proofErr w:type="spellStart"/>
      <w:r>
        <w:rPr>
          <w:rFonts w:hint="cs"/>
          <w:rtl/>
          <w:lang w:val="de-DE" w:bidi="ar-EG"/>
        </w:rPr>
        <w:t>بالـ"مسيحية</w:t>
      </w:r>
      <w:proofErr w:type="spellEnd"/>
      <w:r>
        <w:rPr>
          <w:rFonts w:hint="cs"/>
          <w:rtl/>
          <w:lang w:val="de-DE" w:bidi="ar-EG"/>
        </w:rPr>
        <w:t>"</w:t>
      </w:r>
      <w:r w:rsidR="007C3E49">
        <w:rPr>
          <w:rFonts w:hint="cs"/>
          <w:rtl/>
          <w:lang w:val="de-DE" w:bidi="ar-EG"/>
        </w:rPr>
        <w:t>. إنها "صورة للمسيحية تحولت إلى وثنية" أو هي "وثنية أخذت صورة المسيحية (</w:t>
      </w:r>
      <w:proofErr w:type="spellStart"/>
      <w:r w:rsidR="007C3E49">
        <w:rPr>
          <w:rFonts w:hint="cs"/>
          <w:rtl/>
          <w:lang w:val="de-DE" w:bidi="ar-EG"/>
        </w:rPr>
        <w:t>تمسحنت</w:t>
      </w:r>
      <w:proofErr w:type="spellEnd"/>
      <w:r w:rsidR="007C3E49">
        <w:rPr>
          <w:rFonts w:hint="cs"/>
          <w:rtl/>
          <w:lang w:val="de-DE" w:bidi="ar-EG"/>
        </w:rPr>
        <w:t>)".</w:t>
      </w:r>
    </w:p>
    <w:p w14:paraId="3A3BF03F" w14:textId="50A0D6E7" w:rsidR="007C3E49" w:rsidRDefault="007C3E49" w:rsidP="007C3E49">
      <w:pPr>
        <w:bidi/>
        <w:spacing w:after="0"/>
        <w:jc w:val="both"/>
        <w:rPr>
          <w:rtl/>
          <w:lang w:val="de-DE" w:bidi="ar-EG"/>
        </w:rPr>
      </w:pPr>
      <w:r>
        <w:rPr>
          <w:rFonts w:hint="cs"/>
          <w:rtl/>
          <w:lang w:val="de-DE" w:bidi="ar-EG"/>
        </w:rPr>
        <w:t xml:space="preserve">ما يلي ذلك 19 نقطة في مجملها. إنه من الصعب بأن نرتّب أو ننظم هذه النقاط. فلا يوجد أي "نموذج" يمكن تمييزه. لكن الملفت للنظر، بأن الكثير منها تدور حول شخص الأنا. إنها تبدأ </w:t>
      </w:r>
      <w:r w:rsidR="00B8127C">
        <w:rPr>
          <w:rFonts w:hint="cs"/>
          <w:rtl/>
          <w:lang w:val="de-DE" w:bidi="ar-EG"/>
        </w:rPr>
        <w:t>ب</w:t>
      </w:r>
      <w:r>
        <w:rPr>
          <w:rFonts w:hint="cs"/>
          <w:rtl/>
          <w:lang w:val="de-DE" w:bidi="ar-EG"/>
        </w:rPr>
        <w:t>الأنانية. وبعدها تتكرر كلمة "محبة" (المقصود بها محبة الذات).</w:t>
      </w:r>
    </w:p>
    <w:p w14:paraId="3CBA450B" w14:textId="37EFD4FE" w:rsidR="007C3E49" w:rsidRDefault="007C3E49" w:rsidP="007C3E49">
      <w:pPr>
        <w:pStyle w:val="ListParagraph"/>
        <w:numPr>
          <w:ilvl w:val="0"/>
          <w:numId w:val="5"/>
        </w:numPr>
        <w:bidi/>
        <w:spacing w:after="0"/>
        <w:jc w:val="both"/>
        <w:rPr>
          <w:lang w:val="de-DE" w:bidi="ar-EG"/>
        </w:rPr>
      </w:pPr>
      <w:r w:rsidRPr="00BB451A">
        <w:rPr>
          <w:rStyle w:val="Char"/>
          <w:rtl/>
        </w:rPr>
        <w:t>مُحِبِّينَ لأَنْفُسِهِمْ</w:t>
      </w:r>
      <w:r>
        <w:rPr>
          <w:rFonts w:hint="cs"/>
          <w:rtl/>
          <w:lang w:val="de-DE" w:bidi="ar-EG"/>
        </w:rPr>
        <w:t xml:space="preserve">: الناس سيصبحون أنانيين ومغرورين. فكل شيء يدور حول </w:t>
      </w:r>
      <w:proofErr w:type="spellStart"/>
      <w:r>
        <w:rPr>
          <w:rFonts w:hint="cs"/>
          <w:rtl/>
          <w:lang w:val="de-DE" w:bidi="ar-EG"/>
        </w:rPr>
        <w:t>الإيجو</w:t>
      </w:r>
      <w:proofErr w:type="spellEnd"/>
      <w:r>
        <w:rPr>
          <w:rFonts w:hint="cs"/>
          <w:rtl/>
          <w:lang w:val="de-DE" w:bidi="ar-EG"/>
        </w:rPr>
        <w:t xml:space="preserve"> أنا وإشباع الـ "أنا". هذه هي النقطة الأولى التي في الأساس ينبع منها كل شيء آخر. هذه الميزة تتناقض تناقض صارخ </w:t>
      </w:r>
      <w:r w:rsidR="006B4708">
        <w:rPr>
          <w:rFonts w:hint="cs"/>
          <w:rtl/>
          <w:lang w:val="de-DE" w:bidi="ar-EG"/>
        </w:rPr>
        <w:t>ب</w:t>
      </w:r>
      <w:r>
        <w:rPr>
          <w:rFonts w:hint="cs"/>
          <w:rtl/>
          <w:lang w:val="de-DE" w:bidi="ar-EG"/>
        </w:rPr>
        <w:t xml:space="preserve">أن أولاد الله لا يجب أن يعيشوا فيما بعد لأنفسهم، وإنما لمَن مات عنهم (2. كورنثوس 5: 15). أولاد الله لا يحبون أنفسهم وإنما </w:t>
      </w:r>
      <w:r w:rsidR="006B4708">
        <w:rPr>
          <w:rFonts w:hint="cs"/>
          <w:rtl/>
          <w:lang w:val="de-DE" w:bidi="ar-EG"/>
        </w:rPr>
        <w:t xml:space="preserve">يحبون </w:t>
      </w:r>
      <w:r>
        <w:rPr>
          <w:rFonts w:hint="cs"/>
          <w:rtl/>
          <w:lang w:val="de-DE" w:bidi="ar-EG"/>
        </w:rPr>
        <w:t xml:space="preserve">القريب. </w:t>
      </w:r>
      <w:r w:rsidR="00777E70">
        <w:rPr>
          <w:rFonts w:hint="cs"/>
          <w:rtl/>
          <w:lang w:val="de-DE" w:bidi="ar-EG"/>
        </w:rPr>
        <w:t>المحبة الحقيقة لا تطلب ما لنفسها.</w:t>
      </w:r>
    </w:p>
    <w:p w14:paraId="42E63D00" w14:textId="57B2F252" w:rsidR="00777E70" w:rsidRDefault="00777E70" w:rsidP="00777E70">
      <w:pPr>
        <w:pStyle w:val="ListParagraph"/>
        <w:numPr>
          <w:ilvl w:val="0"/>
          <w:numId w:val="5"/>
        </w:numPr>
        <w:bidi/>
        <w:spacing w:after="0"/>
        <w:jc w:val="both"/>
        <w:rPr>
          <w:lang w:val="de-DE" w:bidi="ar-EG"/>
        </w:rPr>
      </w:pPr>
      <w:r w:rsidRPr="00BB451A">
        <w:rPr>
          <w:rStyle w:val="Char"/>
          <w:rtl/>
        </w:rPr>
        <w:t>مُحِبِّينَ لِلْمَالِ</w:t>
      </w:r>
      <w:r>
        <w:rPr>
          <w:rFonts w:hint="cs"/>
          <w:rtl/>
          <w:lang w:val="de-DE" w:bidi="ar-EG"/>
        </w:rPr>
        <w:t>: إن محبة المال تُظهر بأن الناس جشع</w:t>
      </w:r>
      <w:r w:rsidR="00503FE8">
        <w:rPr>
          <w:rFonts w:hint="cs"/>
          <w:rtl/>
          <w:lang w:val="de-DE" w:bidi="ar-EG"/>
        </w:rPr>
        <w:t>ة</w:t>
      </w:r>
      <w:r>
        <w:rPr>
          <w:rFonts w:hint="cs"/>
          <w:rtl/>
          <w:lang w:val="de-DE" w:bidi="ar-EG"/>
        </w:rPr>
        <w:t xml:space="preserve"> ومادي</w:t>
      </w:r>
      <w:r w:rsidR="00503FE8">
        <w:rPr>
          <w:rFonts w:hint="cs"/>
          <w:rtl/>
          <w:lang w:val="de-DE" w:bidi="ar-EG"/>
        </w:rPr>
        <w:t>ة</w:t>
      </w:r>
      <w:r>
        <w:rPr>
          <w:rFonts w:hint="cs"/>
          <w:rtl/>
          <w:lang w:val="de-DE" w:bidi="ar-EG"/>
        </w:rPr>
        <w:t xml:space="preserve">. كل مَن يحب نفسه، يحب المال أيضًا. المال يُستخدم في إشباع النفس. بولس يوضّح، بأن المال هو أصل لكل الشرور (1. تيموثاوس 6: 10). في كل دوائر المجتمع وأشكاله نجد هذا الشر الكبير. أولاد الله </w:t>
      </w:r>
      <w:r w:rsidR="00503FE8">
        <w:rPr>
          <w:rFonts w:hint="cs"/>
          <w:rtl/>
          <w:lang w:val="de-DE" w:bidi="ar-EG"/>
        </w:rPr>
        <w:t>م</w:t>
      </w:r>
      <w:r>
        <w:rPr>
          <w:rFonts w:hint="cs"/>
          <w:rtl/>
          <w:lang w:val="de-DE" w:bidi="ar-EG"/>
        </w:rPr>
        <w:t>ُطالبون بأن لا يحبوا المال (عبرانيين 13: 5). الخطر قائم بشكل واضح. عندما يهبنا الله ثروة أو مال، فهي فرصة بأن نستخدمها له.</w:t>
      </w:r>
    </w:p>
    <w:p w14:paraId="04BB105B" w14:textId="035C7AEA" w:rsidR="00777E70" w:rsidRDefault="00777E70" w:rsidP="00777E70">
      <w:pPr>
        <w:pStyle w:val="ListParagraph"/>
        <w:numPr>
          <w:ilvl w:val="0"/>
          <w:numId w:val="5"/>
        </w:numPr>
        <w:bidi/>
        <w:spacing w:after="0"/>
        <w:jc w:val="both"/>
        <w:rPr>
          <w:lang w:val="de-DE" w:bidi="ar-EG"/>
        </w:rPr>
      </w:pPr>
      <w:r w:rsidRPr="00BB451A">
        <w:rPr>
          <w:rStyle w:val="Char"/>
          <w:rtl/>
        </w:rPr>
        <w:t>مُتَعَظِّمِينَ</w:t>
      </w:r>
      <w:r w:rsidRPr="00BB451A">
        <w:rPr>
          <w:rFonts w:hint="cs"/>
          <w:color w:val="FF0000"/>
          <w:rtl/>
          <w:lang w:val="de-DE" w:bidi="ar-EG"/>
        </w:rPr>
        <w:t xml:space="preserve"> </w:t>
      </w:r>
      <w:r>
        <w:rPr>
          <w:rFonts w:hint="cs"/>
          <w:rtl/>
          <w:lang w:val="de-DE" w:bidi="ar-EG"/>
        </w:rPr>
        <w:t xml:space="preserve">(متفاخرين): كثيرًا ما تكون نتيجة الغنى، بأن الناس يتباهون ويكونون مغرورين. هم يعتمدون على ثرواتهم ويفتخرون بعُظم غناهم. ففي العهد القديم ذُكر عن مثل هؤلاء الناس (مزمور 49: 7). حتى وإن تصرفوا بأموالهم حسنًا، إلا أنهم يستخدمونه أيضًا لكي تظهر عظمتهم وتباهيهم. على عكس ذلك يطالبنا الرب، بأن </w:t>
      </w:r>
      <w:r w:rsidR="00AC6CE3" w:rsidRPr="00AC6CE3">
        <w:rPr>
          <w:rtl/>
          <w:lang w:val="de-DE" w:bidi="ar-EG"/>
        </w:rPr>
        <w:t>لاَ تُعَرِّفْ شِمَالَكَ مَا تَفْعَلُ يَمِينُكَ</w:t>
      </w:r>
      <w:r w:rsidR="00AC6CE3" w:rsidRPr="00AC6CE3">
        <w:rPr>
          <w:rFonts w:hint="cs"/>
          <w:rtl/>
          <w:lang w:val="de-DE" w:bidi="ar-EG"/>
        </w:rPr>
        <w:t xml:space="preserve"> </w:t>
      </w:r>
      <w:r>
        <w:rPr>
          <w:rFonts w:hint="cs"/>
          <w:rtl/>
          <w:lang w:val="de-DE" w:bidi="ar-EG"/>
        </w:rPr>
        <w:t>(متى 6: 3).</w:t>
      </w:r>
      <w:r w:rsidR="00AC6CE3">
        <w:rPr>
          <w:rFonts w:hint="cs"/>
          <w:rtl/>
          <w:lang w:val="de-DE" w:bidi="ar-EG"/>
        </w:rPr>
        <w:t xml:space="preserve"> التواضع هو فضيلة يطلبها الرب فينا.</w:t>
      </w:r>
    </w:p>
    <w:p w14:paraId="0DE4130A" w14:textId="00274854" w:rsidR="00AC6CE3" w:rsidRDefault="00AC6CE3" w:rsidP="00AC6CE3">
      <w:pPr>
        <w:pStyle w:val="ListParagraph"/>
        <w:numPr>
          <w:ilvl w:val="0"/>
          <w:numId w:val="5"/>
        </w:numPr>
        <w:bidi/>
        <w:spacing w:after="0"/>
        <w:jc w:val="both"/>
        <w:rPr>
          <w:lang w:val="de-DE" w:bidi="ar-EG"/>
        </w:rPr>
      </w:pPr>
      <w:r w:rsidRPr="00BB451A">
        <w:rPr>
          <w:rStyle w:val="Char"/>
          <w:rtl/>
        </w:rPr>
        <w:t>مُسْتَكْبِرِينَ</w:t>
      </w:r>
      <w:r>
        <w:rPr>
          <w:rFonts w:hint="cs"/>
          <w:rtl/>
          <w:lang w:val="de-DE" w:bidi="ar-EG"/>
        </w:rPr>
        <w:t>: المستكبر هو مَن يتصرف بتعجرف وتشامخ الأنف. كثيرًا ما يؤدي التفاخر إلى التكبّر أو الكبرياء. وسبب ذلك من الممكن أن تكون الثروة. لكن الناس تتوهم أيضًا بالمثل على أشياء أخرى مثل مركزهم الاجتماعي، الجمال، الموهبة إلخ. التكبر هي ميزة إنسان هذا العالم وهي ليست من الآب (1. يوحنا 2: 16). كمسيحيون نحن مُطالبون بأن نتسربل بالتواضع، لأن الله يقاوم المستكبرين ويُعطي المتواضعين نعمة (1. بطرس 5: 5). التواضع الحقيقي قد عاشه الرب يسوع قبلنا (متى 11: 29). أن نتواضع معناه بأن لا نفكر بأنفسنا.</w:t>
      </w:r>
    </w:p>
    <w:p w14:paraId="7E0E7CDA" w14:textId="3D099F87" w:rsidR="00AC6CE3" w:rsidRDefault="00AC6CE3" w:rsidP="00AC6CE3">
      <w:pPr>
        <w:pStyle w:val="ListParagraph"/>
        <w:numPr>
          <w:ilvl w:val="0"/>
          <w:numId w:val="5"/>
        </w:numPr>
        <w:bidi/>
        <w:spacing w:after="0"/>
        <w:jc w:val="both"/>
        <w:rPr>
          <w:lang w:val="de-DE" w:bidi="ar-EG"/>
        </w:rPr>
      </w:pPr>
      <w:r w:rsidRPr="00BB451A">
        <w:rPr>
          <w:rStyle w:val="Char"/>
          <w:rtl/>
        </w:rPr>
        <w:t>مُجَدِّفِينَ</w:t>
      </w:r>
      <w:r>
        <w:rPr>
          <w:rFonts w:hint="cs"/>
          <w:rtl/>
          <w:lang w:val="de-DE" w:bidi="ar-EG"/>
        </w:rPr>
        <w:t>: المجّدف هو إنسان يتكلم بالشر، باحتقار وبصورة جارحة. كل مَن هو مستكبر سيبدأ بالتجديف بسهولة. الكثير من الناس ليس فيهم ضبط للنفس</w:t>
      </w:r>
      <w:r w:rsidR="00F33C83">
        <w:rPr>
          <w:rFonts w:hint="cs"/>
          <w:rtl/>
          <w:lang w:val="de-DE" w:bidi="ar-EG"/>
        </w:rPr>
        <w:t xml:space="preserve"> (</w:t>
      </w:r>
      <w:proofErr w:type="spellStart"/>
      <w:r w:rsidR="00F33C83">
        <w:rPr>
          <w:rFonts w:hint="cs"/>
          <w:rtl/>
          <w:lang w:val="de-DE" w:bidi="ar-EG"/>
        </w:rPr>
        <w:t>تكبيت</w:t>
      </w:r>
      <w:proofErr w:type="spellEnd"/>
      <w:r w:rsidR="00F33C83">
        <w:rPr>
          <w:rFonts w:hint="cs"/>
          <w:rtl/>
          <w:lang w:val="de-DE" w:bidi="ar-EG"/>
        </w:rPr>
        <w:t xml:space="preserve">) </w:t>
      </w:r>
      <w:r w:rsidR="00503FE8">
        <w:rPr>
          <w:rFonts w:hint="cs"/>
          <w:rtl/>
          <w:lang w:val="de-DE" w:bidi="ar-EG"/>
        </w:rPr>
        <w:t>في أ</w:t>
      </w:r>
      <w:r w:rsidR="00F33C83">
        <w:rPr>
          <w:rFonts w:hint="cs"/>
          <w:rtl/>
          <w:lang w:val="de-DE" w:bidi="ar-EG"/>
        </w:rPr>
        <w:t>ن</w:t>
      </w:r>
      <w:r w:rsidR="00503FE8">
        <w:rPr>
          <w:rFonts w:hint="cs"/>
          <w:rtl/>
          <w:lang w:val="de-DE" w:bidi="ar-EG"/>
        </w:rPr>
        <w:t>هم</w:t>
      </w:r>
      <w:r w:rsidR="00F33C83">
        <w:rPr>
          <w:rFonts w:hint="cs"/>
          <w:rtl/>
          <w:lang w:val="de-DE" w:bidi="ar-EG"/>
        </w:rPr>
        <w:t xml:space="preserve"> يجدّفو</w:t>
      </w:r>
      <w:r w:rsidR="00503FE8">
        <w:rPr>
          <w:rFonts w:hint="cs"/>
          <w:rtl/>
          <w:lang w:val="de-DE" w:bidi="ar-EG"/>
        </w:rPr>
        <w:t>ن</w:t>
      </w:r>
      <w:r w:rsidR="00F33C83">
        <w:rPr>
          <w:rFonts w:hint="cs"/>
          <w:rtl/>
          <w:lang w:val="de-DE" w:bidi="ar-EG"/>
        </w:rPr>
        <w:t xml:space="preserve"> على أمور هم بأنفسهم لا يعلموا بها (2. بطرس 2: 10 </w:t>
      </w:r>
      <w:r w:rsidR="00F33C83">
        <w:rPr>
          <w:rtl/>
          <w:lang w:val="de-DE" w:bidi="ar-EG"/>
        </w:rPr>
        <w:t>–</w:t>
      </w:r>
      <w:r w:rsidR="00F33C83">
        <w:rPr>
          <w:rFonts w:hint="cs"/>
          <w:rtl/>
          <w:lang w:val="de-DE" w:bidi="ar-EG"/>
        </w:rPr>
        <w:t xml:space="preserve"> 12). إنهم يتكلمون على الله وعلى الناس الآخرين. هم يتهجمون على المسيح وعمله ولا يخجلون بأن يجدّفوا على كلمة الله. </w:t>
      </w:r>
      <w:proofErr w:type="spellStart"/>
      <w:r w:rsidR="00F33C83">
        <w:rPr>
          <w:rFonts w:hint="cs"/>
          <w:rtl/>
          <w:lang w:val="de-DE" w:bidi="ar-EG"/>
        </w:rPr>
        <w:t>إناسٌ</w:t>
      </w:r>
      <w:proofErr w:type="spellEnd"/>
      <w:r w:rsidR="00F33C83">
        <w:rPr>
          <w:rFonts w:hint="cs"/>
          <w:rtl/>
          <w:lang w:val="de-DE" w:bidi="ar-EG"/>
        </w:rPr>
        <w:t xml:space="preserve"> يسمّون أنفسهم مسيحيين، يدّعون بأن قصة الخليقة ليست إلا خرافات </w:t>
      </w:r>
      <w:proofErr w:type="spellStart"/>
      <w:r w:rsidR="00F33C83">
        <w:rPr>
          <w:rFonts w:hint="cs"/>
          <w:rtl/>
          <w:lang w:val="de-DE" w:bidi="ar-EG"/>
        </w:rPr>
        <w:t>عجائزية</w:t>
      </w:r>
      <w:proofErr w:type="spellEnd"/>
      <w:r w:rsidR="00F33C83">
        <w:rPr>
          <w:rFonts w:hint="cs"/>
          <w:rtl/>
          <w:lang w:val="de-DE" w:bidi="ar-EG"/>
        </w:rPr>
        <w:t xml:space="preserve"> أو أنهم يرفضون موت الرب </w:t>
      </w:r>
      <w:proofErr w:type="spellStart"/>
      <w:r w:rsidR="00F33C83">
        <w:rPr>
          <w:rFonts w:hint="cs"/>
          <w:rtl/>
          <w:lang w:val="de-DE" w:bidi="ar-EG"/>
        </w:rPr>
        <w:t>الكفاري</w:t>
      </w:r>
      <w:proofErr w:type="spellEnd"/>
      <w:r w:rsidR="00F33C83">
        <w:rPr>
          <w:rFonts w:hint="cs"/>
          <w:rtl/>
          <w:lang w:val="de-DE" w:bidi="ar-EG"/>
        </w:rPr>
        <w:t xml:space="preserve"> لغفران الخطايا. إننا كأولاد لله مُطالبون بأن لا نجدّف على أحد ولا أن </w:t>
      </w:r>
      <w:r w:rsidR="00503FE8">
        <w:rPr>
          <w:rFonts w:hint="cs"/>
          <w:rtl/>
          <w:lang w:val="de-DE" w:bidi="ar-EG"/>
        </w:rPr>
        <w:t>ندخل</w:t>
      </w:r>
      <w:r w:rsidR="00F33C83">
        <w:rPr>
          <w:rFonts w:hint="cs"/>
          <w:rtl/>
          <w:lang w:val="de-DE" w:bidi="ar-EG"/>
        </w:rPr>
        <w:t xml:space="preserve"> </w:t>
      </w:r>
      <w:r w:rsidR="00503FE8">
        <w:rPr>
          <w:rFonts w:hint="cs"/>
          <w:rtl/>
          <w:lang w:val="de-DE" w:bidi="ar-EG"/>
        </w:rPr>
        <w:t xml:space="preserve">في </w:t>
      </w:r>
      <w:r w:rsidR="00F33C83">
        <w:rPr>
          <w:rFonts w:hint="cs"/>
          <w:rtl/>
          <w:lang w:val="de-DE" w:bidi="ar-EG"/>
        </w:rPr>
        <w:t>جدال.</w:t>
      </w:r>
      <w:r w:rsidR="00D25DBE">
        <w:rPr>
          <w:rFonts w:hint="cs"/>
          <w:rtl/>
          <w:lang w:val="de-DE" w:bidi="ar-EG"/>
        </w:rPr>
        <w:t xml:space="preserve"> </w:t>
      </w:r>
      <w:r w:rsidR="00F33C83">
        <w:rPr>
          <w:rFonts w:hint="cs"/>
          <w:rtl/>
          <w:lang w:val="de-DE" w:bidi="ar-EG"/>
        </w:rPr>
        <w:t>على العكس: علينا أن نكون حلماء ونُظهر كل وداعة (تيطس 3: 2).</w:t>
      </w:r>
    </w:p>
    <w:p w14:paraId="10745641" w14:textId="59D707FA" w:rsidR="00F33C83" w:rsidRPr="003A2432" w:rsidRDefault="00CF6351" w:rsidP="00A1681B">
      <w:pPr>
        <w:pStyle w:val="ListParagraph"/>
        <w:numPr>
          <w:ilvl w:val="0"/>
          <w:numId w:val="5"/>
        </w:numPr>
        <w:bidi/>
        <w:spacing w:after="0"/>
        <w:jc w:val="both"/>
        <w:rPr>
          <w:lang w:val="de-DE" w:bidi="ar-EG"/>
        </w:rPr>
      </w:pPr>
      <w:r w:rsidRPr="00BB451A">
        <w:rPr>
          <w:rStyle w:val="Char"/>
          <w:rtl/>
        </w:rPr>
        <w:t>غَيْرَ طَائِعِينَ لِوَالِدِيهِمْ</w:t>
      </w:r>
      <w:r w:rsidRPr="003A2432">
        <w:rPr>
          <w:rFonts w:hint="cs"/>
          <w:rtl/>
          <w:lang w:val="de-DE" w:bidi="ar-EG"/>
        </w:rPr>
        <w:t xml:space="preserve">: </w:t>
      </w:r>
      <w:r w:rsidR="003F347B">
        <w:rPr>
          <w:rFonts w:hint="cs"/>
          <w:rtl/>
          <w:lang w:val="de-DE" w:bidi="ar-EG"/>
        </w:rPr>
        <w:t>الولد غير المطيع هو متمرد، غير مؤدّب ولا يمكن الاعتماد عليه. في جوّ من التجديف على الله لا يكون للولد احترام لأهله ولا لأي أشخاص لهم سيادة. إننا يمكننا ملاحظة ذلك اليوم في صورة خاصة. حتى تشريع القوانين في البلاد المسيحية، والتي كثيرًا لا زال يعتمد سنها على الله، اصطبغت بصبغة عدم الاعتراف بالوالدين. اللاهوتيون يكرزون بالعصيان المدني من على منابر الكنائس. أما الأهالي المؤمنين</w:t>
      </w:r>
      <w:r w:rsidR="00E855E7">
        <w:rPr>
          <w:rFonts w:hint="cs"/>
          <w:rtl/>
          <w:lang w:val="de-DE" w:bidi="ar-EG"/>
        </w:rPr>
        <w:t xml:space="preserve"> فلا زال الأمر ساريًا على تأديب الأولاد في تأديب الرب وإنذاره وبأن يهتموا </w:t>
      </w:r>
      <w:r w:rsidR="00263D06">
        <w:rPr>
          <w:rFonts w:hint="cs"/>
          <w:rtl/>
          <w:lang w:val="de-DE" w:bidi="ar-EG"/>
        </w:rPr>
        <w:t>بطاعة</w:t>
      </w:r>
      <w:r w:rsidR="00E855E7">
        <w:rPr>
          <w:rFonts w:hint="cs"/>
          <w:rtl/>
          <w:lang w:val="de-DE" w:bidi="ar-EG"/>
        </w:rPr>
        <w:t xml:space="preserve"> الأولاد </w:t>
      </w:r>
      <w:r w:rsidR="00263D06">
        <w:rPr>
          <w:rFonts w:hint="cs"/>
          <w:rtl/>
          <w:lang w:val="de-DE" w:bidi="ar-EG"/>
        </w:rPr>
        <w:t>ل</w:t>
      </w:r>
      <w:r w:rsidR="00E855E7">
        <w:rPr>
          <w:rFonts w:hint="cs"/>
          <w:rtl/>
          <w:lang w:val="de-DE" w:bidi="ar-EG"/>
        </w:rPr>
        <w:t>والديهم (أفسس 6: 1 إلخ).</w:t>
      </w:r>
      <w:r w:rsidR="003F347B">
        <w:rPr>
          <w:rFonts w:hint="cs"/>
          <w:rtl/>
          <w:lang w:val="de-DE" w:bidi="ar-EG"/>
        </w:rPr>
        <w:t xml:space="preserve"> </w:t>
      </w:r>
    </w:p>
    <w:p w14:paraId="2DD585BD" w14:textId="708DC2EE" w:rsidR="003A2432" w:rsidRDefault="003A2432" w:rsidP="003A2432">
      <w:pPr>
        <w:pStyle w:val="ListParagraph"/>
        <w:numPr>
          <w:ilvl w:val="0"/>
          <w:numId w:val="5"/>
        </w:numPr>
        <w:bidi/>
        <w:spacing w:after="0"/>
        <w:jc w:val="both"/>
        <w:rPr>
          <w:lang w:val="de-DE" w:bidi="ar-EG"/>
        </w:rPr>
      </w:pPr>
      <w:r w:rsidRPr="00BB451A">
        <w:rPr>
          <w:rStyle w:val="Char"/>
          <w:rtl/>
        </w:rPr>
        <w:t>غَيْرَ شَاكِرِينَ</w:t>
      </w:r>
      <w:r>
        <w:rPr>
          <w:rFonts w:hint="cs"/>
          <w:rtl/>
          <w:lang w:val="de-DE" w:bidi="ar-EG"/>
        </w:rPr>
        <w:t>: بأن لا نكون شاكرين معناه بأن لا نعترف بإنجاز الآخرين. عندما لا يعُد هنالك احترام للعلاقات الطبيعية (مثل الأهل والأولاد)، فلن يعُد هناك أساس للشكر. يقول عن الوثنيين، صحيح أنهم عرفوا الله، لكنهم لم يمجدوه كالله، ولم يشكروه (رومية 1: 21). المسيحيون يعرفون الله بصورة مختلفة عن معرفة الوثن له. إلا أنهم سقطوا في عدم الشكر ذاته. إننا بالحري علينا أن نفكر، بأن نقبل كل عطايا الله مع الشكر (1. تيموثاوس 4: 3). وهذا يشمل بأن نشكر الناس أيضًا، الذين يفعلون لنا خيرًا.</w:t>
      </w:r>
    </w:p>
    <w:p w14:paraId="791AB780" w14:textId="59077E71" w:rsidR="00A1681B" w:rsidRDefault="009B47BD" w:rsidP="00A1681B">
      <w:pPr>
        <w:pStyle w:val="ListParagraph"/>
        <w:numPr>
          <w:ilvl w:val="0"/>
          <w:numId w:val="5"/>
        </w:numPr>
        <w:bidi/>
        <w:spacing w:after="0"/>
        <w:jc w:val="both"/>
        <w:rPr>
          <w:lang w:val="de-DE" w:bidi="ar-EG"/>
        </w:rPr>
      </w:pPr>
      <w:r w:rsidRPr="00263D06">
        <w:rPr>
          <w:rStyle w:val="Char"/>
          <w:rtl/>
        </w:rPr>
        <w:t>دَنِسِينَ</w:t>
      </w:r>
      <w:r>
        <w:rPr>
          <w:rFonts w:hint="cs"/>
          <w:rtl/>
          <w:lang w:val="de-DE" w:bidi="ar-EG"/>
        </w:rPr>
        <w:t>: تُذكر هذه الكلمة عدا عن هذا الموضع أيضًا في 1. تيموثاوس 1: 9. دنِس (أو بلا شفاء) معنا بأنهم لا يظهرون أية تقوى، وإنما يتصرفون على عكس ذلك بعدم احترام وبتجديف على الله. لهؤلاء الناس لا يوجد أي شيء مقدّس. بأن يكون المرء دنسًا يتعارض مع قداسة الله ومع خلاصه في المسيح. أولاد الله مطالبون، بأن يكونوا قديسين، لأن الله قدوس (1. بطرس 1: 16).</w:t>
      </w:r>
    </w:p>
    <w:p w14:paraId="0F8AA17A" w14:textId="7E0B4780" w:rsidR="009B47BD" w:rsidRDefault="00960095" w:rsidP="00995EAE">
      <w:pPr>
        <w:pStyle w:val="ListParagraph"/>
        <w:numPr>
          <w:ilvl w:val="0"/>
          <w:numId w:val="5"/>
        </w:numPr>
        <w:bidi/>
        <w:spacing w:after="0"/>
        <w:jc w:val="both"/>
        <w:rPr>
          <w:lang w:val="de-DE" w:bidi="ar-EG"/>
        </w:rPr>
      </w:pPr>
      <w:r w:rsidRPr="00BB451A">
        <w:rPr>
          <w:rStyle w:val="Char"/>
          <w:rtl/>
        </w:rPr>
        <w:t>بِلاَ حُنُوٍّ</w:t>
      </w:r>
      <w:r w:rsidRPr="00BB451A">
        <w:rPr>
          <w:rFonts w:hint="cs"/>
          <w:color w:val="FF0000"/>
          <w:rtl/>
          <w:lang w:val="de-DE" w:bidi="ar-EG"/>
        </w:rPr>
        <w:t xml:space="preserve"> </w:t>
      </w:r>
      <w:r w:rsidRPr="00D64E30">
        <w:rPr>
          <w:rFonts w:hint="cs"/>
          <w:rtl/>
          <w:lang w:val="de-DE" w:bidi="ar-EG"/>
        </w:rPr>
        <w:t>(دون محبة طبيعية): الحنو أو المحبة الطبيعية هي عطية من الله لنا نحن البشر. غير أنه هنالك أناس يحوّلون عطية الله هذه إلى ما هو عكس ذلك. إنهم قساة القلوب وبلا مشاعر. إنه غير مبالين بالعلاقات الطبيعية، التي أعطاها الله (مثلاً في الزواج والعائلة). إن اللامبالاة هذه تتزايد بسرعة في أيامنا. كنتيجة لهذا الأمر</w:t>
      </w:r>
      <w:r w:rsidR="00D64E30" w:rsidRPr="00D64E30">
        <w:rPr>
          <w:rFonts w:hint="cs"/>
          <w:rtl/>
          <w:lang w:val="de-DE" w:bidi="ar-EG"/>
        </w:rPr>
        <w:t xml:space="preserve"> نشاهد ارتدادًا سريعًا في العلاقات الزوجية</w:t>
      </w:r>
      <w:r w:rsidR="00D64E30">
        <w:rPr>
          <w:rFonts w:hint="cs"/>
          <w:rtl/>
          <w:lang w:val="de-DE" w:bidi="ar-EG"/>
        </w:rPr>
        <w:t xml:space="preserve"> العائلية والاجتماعية</w:t>
      </w:r>
      <w:r w:rsidR="00D64E30" w:rsidRPr="00D64E30">
        <w:rPr>
          <w:rFonts w:hint="cs"/>
          <w:rtl/>
          <w:lang w:val="de-DE" w:bidi="ar-EG"/>
        </w:rPr>
        <w:t xml:space="preserve"> بين البشر</w:t>
      </w:r>
      <w:r w:rsidR="00D64E30">
        <w:rPr>
          <w:rFonts w:hint="cs"/>
          <w:rtl/>
          <w:lang w:val="de-DE" w:bidi="ar-EG"/>
        </w:rPr>
        <w:t>. أولاد الله بالمقابل ليسوا مرتبطين بمحبة إلهية معًا فقط، وإنما علينا أن نطبقها بالمثل عمليًا في المحبة الطبيعية، التي تجد في الآخر شي</w:t>
      </w:r>
      <w:r w:rsidR="00263D06">
        <w:rPr>
          <w:rFonts w:hint="cs"/>
          <w:rtl/>
          <w:lang w:val="de-DE" w:bidi="ar-EG"/>
        </w:rPr>
        <w:t>ئًا</w:t>
      </w:r>
      <w:r w:rsidR="00D64E30">
        <w:rPr>
          <w:rFonts w:hint="cs"/>
          <w:rtl/>
          <w:lang w:val="de-DE" w:bidi="ar-EG"/>
        </w:rPr>
        <w:t xml:space="preserve"> جدير بالمحبة. مثال على ذلك نجد في تيطس 2: 4. هناك تُطالب الحدثات بأن يحببن أولادهن. وإن كان اليوم هنالك أمهات "ينبذون" أولادهن، فهذا مثال على أن الناس تركوا محبتهم الطبيعية.</w:t>
      </w:r>
    </w:p>
    <w:p w14:paraId="2911D9F1" w14:textId="21E78FAF" w:rsidR="002C543E" w:rsidRDefault="002C543E" w:rsidP="002C543E">
      <w:pPr>
        <w:pStyle w:val="ListParagraph"/>
        <w:numPr>
          <w:ilvl w:val="0"/>
          <w:numId w:val="5"/>
        </w:numPr>
        <w:bidi/>
        <w:spacing w:after="0"/>
        <w:jc w:val="both"/>
        <w:rPr>
          <w:lang w:val="de-DE" w:bidi="ar-EG"/>
        </w:rPr>
      </w:pPr>
      <w:r w:rsidRPr="00BB451A">
        <w:rPr>
          <w:rStyle w:val="Char"/>
          <w:rtl/>
        </w:rPr>
        <w:t>بِلاَ رِضًى</w:t>
      </w:r>
      <w:r>
        <w:rPr>
          <w:rFonts w:hint="cs"/>
          <w:rtl/>
          <w:lang w:val="de-DE" w:bidi="ar-EG"/>
        </w:rPr>
        <w:t xml:space="preserve">: بلا رضى فيما معناه هو أن نتصرف بعدم أمانة وأن نكسر الكلام. إننا بالتالي لا نتمم أي وعد نقطعه. ويرفض المرء كل شكل في </w:t>
      </w:r>
      <w:proofErr w:type="spellStart"/>
      <w:r>
        <w:rPr>
          <w:rFonts w:hint="cs"/>
          <w:rtl/>
          <w:lang w:val="de-DE" w:bidi="ar-EG"/>
        </w:rPr>
        <w:t>الإلتزام</w:t>
      </w:r>
      <w:proofErr w:type="spellEnd"/>
      <w:r>
        <w:rPr>
          <w:rFonts w:hint="cs"/>
          <w:rtl/>
          <w:lang w:val="de-DE" w:bidi="ar-EG"/>
        </w:rPr>
        <w:t>. وهو يريد بأن يكون حرًا وأن لا يراعي أحد</w:t>
      </w:r>
      <w:r w:rsidR="00225592">
        <w:rPr>
          <w:rFonts w:hint="cs"/>
          <w:rtl/>
          <w:lang w:val="de-DE" w:bidi="ar-EG"/>
        </w:rPr>
        <w:t>ًا. الناس الذين بلا رضى يرفضون بأن يسالموا الآخرين. حيث لا وجود للمحبة الطبيعية لا يكون المرء مستعدًا ليغفر للآخر. على عكس ذلك يُطالب أولاد الله بأن يُحسنوا لبعضهم ويشفقوا على بعضهم وأن يغفروا بعضهم لبعض، كما غفر الله لنا في المسيح (أفسس 4: 32).</w:t>
      </w:r>
    </w:p>
    <w:p w14:paraId="4B7FEB24" w14:textId="31381152" w:rsidR="00225592" w:rsidRDefault="00451DB2" w:rsidP="00225592">
      <w:pPr>
        <w:pStyle w:val="ListParagraph"/>
        <w:numPr>
          <w:ilvl w:val="0"/>
          <w:numId w:val="5"/>
        </w:numPr>
        <w:bidi/>
        <w:spacing w:after="0"/>
        <w:jc w:val="both"/>
        <w:rPr>
          <w:lang w:val="de-DE" w:bidi="ar-EG"/>
        </w:rPr>
      </w:pPr>
      <w:proofErr w:type="spellStart"/>
      <w:r w:rsidRPr="00BB451A">
        <w:rPr>
          <w:rStyle w:val="Char"/>
          <w:rtl/>
        </w:rPr>
        <w:t>ثَالِبِينَ</w:t>
      </w:r>
      <w:proofErr w:type="spellEnd"/>
      <w:r>
        <w:rPr>
          <w:rFonts w:hint="cs"/>
          <w:rtl/>
          <w:lang w:val="de-DE" w:bidi="ar-EG"/>
        </w:rPr>
        <w:t>: في اليونانية تُستخدم هنا ذات الكلمة التي تعني إبليس (</w:t>
      </w:r>
      <w:proofErr w:type="spellStart"/>
      <w:r>
        <w:rPr>
          <w:rFonts w:hint="cs"/>
          <w:rtl/>
          <w:lang w:val="de-DE" w:bidi="ar-EG"/>
        </w:rPr>
        <w:t>ديابولوس</w:t>
      </w:r>
      <w:proofErr w:type="spellEnd"/>
      <w:r>
        <w:rPr>
          <w:rFonts w:hint="cs"/>
          <w:rtl/>
          <w:lang w:val="de-DE" w:bidi="ar-EG"/>
        </w:rPr>
        <w:t xml:space="preserve">). إنه أمر خطِر بأن الله يصف الناس بهذا الشكل الذين يسمّون أنفسهم مسيحيين. </w:t>
      </w:r>
      <w:proofErr w:type="spellStart"/>
      <w:r>
        <w:rPr>
          <w:rFonts w:hint="cs"/>
          <w:rtl/>
          <w:lang w:val="de-DE" w:bidi="ar-EG"/>
        </w:rPr>
        <w:t>الثالب</w:t>
      </w:r>
      <w:proofErr w:type="spellEnd"/>
      <w:r>
        <w:rPr>
          <w:rFonts w:hint="cs"/>
          <w:rtl/>
          <w:lang w:val="de-DE" w:bidi="ar-EG"/>
        </w:rPr>
        <w:t xml:space="preserve"> هو شخص يشيع شائعات شريرة فقط </w:t>
      </w:r>
      <w:r w:rsidR="008542BB">
        <w:rPr>
          <w:rFonts w:hint="cs"/>
          <w:rtl/>
          <w:lang w:val="de-DE" w:bidi="ar-EG"/>
        </w:rPr>
        <w:t>للإساءة</w:t>
      </w:r>
      <w:r>
        <w:rPr>
          <w:rFonts w:hint="cs"/>
          <w:rtl/>
          <w:lang w:val="de-DE" w:bidi="ar-EG"/>
        </w:rPr>
        <w:t xml:space="preserve"> </w:t>
      </w:r>
      <w:r w:rsidR="008542BB">
        <w:rPr>
          <w:rFonts w:hint="cs"/>
          <w:rtl/>
          <w:lang w:val="de-DE" w:bidi="ar-EG"/>
        </w:rPr>
        <w:t>ل</w:t>
      </w:r>
      <w:r>
        <w:rPr>
          <w:rFonts w:hint="cs"/>
          <w:rtl/>
          <w:lang w:val="de-DE" w:bidi="ar-EG"/>
        </w:rPr>
        <w:t xml:space="preserve">لآخرين. </w:t>
      </w:r>
      <w:r w:rsidR="008542BB">
        <w:rPr>
          <w:rFonts w:hint="cs"/>
          <w:rtl/>
          <w:lang w:val="de-DE" w:bidi="ar-EG"/>
        </w:rPr>
        <w:t>كل مَن ليس في رِضى، يكون من السهل عليه بأن يُشيع على الآخرين بعمد شائعات كاذبة رديئة. أما المسيحيون بالمقابل فمُطالبون بأن يفتكروا ب</w:t>
      </w:r>
      <w:r w:rsidR="008542BB" w:rsidRPr="008542BB">
        <w:rPr>
          <w:rtl/>
          <w:lang w:val="de-DE" w:bidi="ar-EG"/>
        </w:rPr>
        <w:t>مَا هُوَ حَقٌ، كُلُّ مَا هُوَ جَلِيلٌ، كُلُّ مَا هُوَ عَادِلٌ، كُلُّ مَا هُوَ طَاهِرٌ، كُلُّ مَا هُوَ مُسِرٌّ، كُلُّ مَا صِيتُهُ حَسَنٌ،</w:t>
      </w:r>
      <w:r w:rsidR="008542BB">
        <w:rPr>
          <w:rFonts w:hint="cs"/>
          <w:rtl/>
          <w:lang w:val="de-DE" w:bidi="ar-EG"/>
        </w:rPr>
        <w:t xml:space="preserve"> (فيلبي 4: 8). </w:t>
      </w:r>
      <w:r w:rsidR="00EE4BED">
        <w:rPr>
          <w:rFonts w:hint="cs"/>
          <w:rtl/>
          <w:lang w:val="de-DE" w:bidi="ar-EG"/>
        </w:rPr>
        <w:t xml:space="preserve">بأن خطورة الأمر قائمة من نحونا ترينا إياه 1. تيموثاوس 3: 11 و تيطس 2: 3، حيث بالأخص النساء يُحَذّرنَ بأن لا يكونوا </w:t>
      </w:r>
      <w:proofErr w:type="spellStart"/>
      <w:r w:rsidR="00EE4BED">
        <w:rPr>
          <w:rFonts w:hint="cs"/>
          <w:rtl/>
          <w:lang w:val="de-DE" w:bidi="ar-EG"/>
        </w:rPr>
        <w:t>ثالبات</w:t>
      </w:r>
      <w:proofErr w:type="spellEnd"/>
      <w:r w:rsidR="00EE4BED">
        <w:rPr>
          <w:rFonts w:hint="cs"/>
          <w:rtl/>
          <w:lang w:val="de-DE" w:bidi="ar-EG"/>
        </w:rPr>
        <w:t>.</w:t>
      </w:r>
    </w:p>
    <w:p w14:paraId="4EFD46D0" w14:textId="6F8AF3F8" w:rsidR="000B24C1" w:rsidRDefault="00C75DB4" w:rsidP="000B24C1">
      <w:pPr>
        <w:pStyle w:val="ListParagraph"/>
        <w:numPr>
          <w:ilvl w:val="0"/>
          <w:numId w:val="5"/>
        </w:numPr>
        <w:bidi/>
        <w:spacing w:after="0"/>
        <w:jc w:val="both"/>
        <w:rPr>
          <w:lang w:val="de-DE" w:bidi="ar-EG"/>
        </w:rPr>
      </w:pPr>
      <w:r w:rsidRPr="00BB451A">
        <w:rPr>
          <w:rStyle w:val="Char"/>
          <w:rtl/>
        </w:rPr>
        <w:t>عَدِيمِي النَّزَاهَةِ</w:t>
      </w:r>
      <w:r>
        <w:rPr>
          <w:rFonts w:hint="cs"/>
          <w:rtl/>
          <w:lang w:val="de-DE" w:bidi="ar-EG"/>
        </w:rPr>
        <w:t>: العديم النزاهة يتصرف دون انضباط. هو تخلّى عن كل سيطرة على ذاته ويعيش بعُهر ومن دون أي إطار في ضبط النفس. من ضمن ذلك هو الإدمان على المتعة دون كبح، ما يميّز الكثير من الناس في أيامنا. أما ضبط النفس بالمقابل هو ثمر الروح (غلاطية 5: 22)، الذي يطلبه الله في أولاده.</w:t>
      </w:r>
    </w:p>
    <w:p w14:paraId="40BE74BF" w14:textId="01BB4BA7" w:rsidR="00F50185" w:rsidRDefault="00F50185" w:rsidP="00F50185">
      <w:pPr>
        <w:pStyle w:val="ListParagraph"/>
        <w:numPr>
          <w:ilvl w:val="0"/>
          <w:numId w:val="5"/>
        </w:numPr>
        <w:bidi/>
        <w:spacing w:after="0"/>
        <w:jc w:val="both"/>
        <w:rPr>
          <w:lang w:val="de-DE" w:bidi="ar-EG"/>
        </w:rPr>
      </w:pPr>
      <w:r w:rsidRPr="00BB451A">
        <w:rPr>
          <w:rStyle w:val="Char"/>
          <w:rtl/>
        </w:rPr>
        <w:t>شَرِسِينَ</w:t>
      </w:r>
      <w:r>
        <w:rPr>
          <w:rFonts w:hint="cs"/>
          <w:rtl/>
          <w:lang w:val="de-DE" w:bidi="ar-EG"/>
        </w:rPr>
        <w:t>: هذه الكلمة تُذكر في العهد الجديد فقط في هذا الموضع وحده. إنها تصف إنسانًا يعيش بشراسة دون أية مبادئ. دائمًا وفي كل مرة من جديد نلاحظ هذه الطبيعة الخالية من الرحمة والقاسية في الإنسان الساقط. كمسيحي</w:t>
      </w:r>
      <w:r w:rsidR="00263D06">
        <w:rPr>
          <w:rFonts w:hint="cs"/>
          <w:rtl/>
          <w:lang w:val="de-DE" w:bidi="ar-EG"/>
        </w:rPr>
        <w:t>ي</w:t>
      </w:r>
      <w:r>
        <w:rPr>
          <w:rFonts w:hint="cs"/>
          <w:rtl/>
          <w:lang w:val="de-DE" w:bidi="ar-EG"/>
        </w:rPr>
        <w:t>ن مولودين ثانية بالمقابل</w:t>
      </w:r>
      <w:r w:rsidR="00BC47B4">
        <w:rPr>
          <w:rFonts w:hint="cs"/>
          <w:rtl/>
          <w:lang w:val="de-DE" w:bidi="ar-EG"/>
        </w:rPr>
        <w:t xml:space="preserve"> علينا أن نكون شفوقين رحماء، مثلما أن أبونا السماوي رؤوف ورحيم.</w:t>
      </w:r>
    </w:p>
    <w:p w14:paraId="0084BC90" w14:textId="592C1AB9" w:rsidR="00BC47B4" w:rsidRDefault="00ED0A20" w:rsidP="00BC47B4">
      <w:pPr>
        <w:pStyle w:val="ListParagraph"/>
        <w:numPr>
          <w:ilvl w:val="0"/>
          <w:numId w:val="5"/>
        </w:numPr>
        <w:bidi/>
        <w:spacing w:after="0"/>
        <w:jc w:val="both"/>
        <w:rPr>
          <w:lang w:val="de-DE" w:bidi="ar-EG"/>
        </w:rPr>
      </w:pPr>
      <w:r w:rsidRPr="00BB451A">
        <w:rPr>
          <w:rStyle w:val="Char"/>
          <w:rtl/>
        </w:rPr>
        <w:t>غَيْرَ مُحِبِّينَ لِلصَّلاَحِ</w:t>
      </w:r>
      <w:r>
        <w:rPr>
          <w:rFonts w:hint="cs"/>
          <w:rtl/>
          <w:lang w:val="de-DE" w:bidi="ar-EG"/>
        </w:rPr>
        <w:t xml:space="preserve">: كل مَن لا يحب الخير يفضّل الشر. فصاحب المزمور في العهد القديم يقول، </w:t>
      </w:r>
      <w:r w:rsidRPr="00ED0A20">
        <w:rPr>
          <w:rtl/>
          <w:lang w:val="de-DE" w:bidi="ar-EG"/>
        </w:rPr>
        <w:t xml:space="preserve">3 كَلاَمُ فَمِهِ إِثْمٌ وَغِشٌّ. كَفَّ عَنِ التَّعَقُّلِ، عَنْ عَمَلِ الْخَيْرِ. </w:t>
      </w:r>
      <w:r>
        <w:rPr>
          <w:rFonts w:hint="cs"/>
          <w:rtl/>
          <w:lang w:val="de-DE" w:bidi="ar-EG"/>
        </w:rPr>
        <w:t xml:space="preserve">" (مزمور 36: 3). الله يحذّر الذين يسمّون الشر خيرًا والخير شرًا (أشعياء 5: 20). </w:t>
      </w:r>
      <w:r w:rsidR="000047E1">
        <w:rPr>
          <w:rFonts w:hint="cs"/>
          <w:rtl/>
          <w:lang w:val="de-DE" w:bidi="ar-EG"/>
        </w:rPr>
        <w:t>أما المؤمن فيُطالب بشكل صريح، أن يفعل الصلاح (1. تيموثاوس 6: 18). نحن علينا أن نعمل الخير للجميع ولا سيما لأهل الإيمان (غلاطية 6: 10).</w:t>
      </w:r>
    </w:p>
    <w:p w14:paraId="0C0A1310" w14:textId="2A77563A" w:rsidR="000047E1" w:rsidRDefault="001A7D1C" w:rsidP="000047E1">
      <w:pPr>
        <w:pStyle w:val="ListParagraph"/>
        <w:numPr>
          <w:ilvl w:val="0"/>
          <w:numId w:val="5"/>
        </w:numPr>
        <w:bidi/>
        <w:spacing w:after="0"/>
        <w:jc w:val="both"/>
        <w:rPr>
          <w:lang w:val="de-DE" w:bidi="ar-EG"/>
        </w:rPr>
      </w:pPr>
      <w:r w:rsidRPr="00BB451A">
        <w:rPr>
          <w:rStyle w:val="Char"/>
          <w:rtl/>
        </w:rPr>
        <w:t>خَائِنِينَ</w:t>
      </w:r>
      <w:r>
        <w:rPr>
          <w:rFonts w:hint="cs"/>
          <w:rtl/>
          <w:lang w:val="de-DE" w:bidi="ar-EG"/>
        </w:rPr>
        <w:t>: الخائنون هم أناس ليس عندهم لا وعد مقدس</w:t>
      </w:r>
      <w:r w:rsidR="00123613">
        <w:rPr>
          <w:rFonts w:hint="cs"/>
          <w:rtl/>
          <w:lang w:val="de-DE" w:bidi="ar-EG"/>
        </w:rPr>
        <w:t xml:space="preserve"> ولا اعتراف مقدس. إن ما تعنيه الخيانة فعلاً وإلى أي مدى يمكن أن تصله نراه في يهوذا </w:t>
      </w:r>
      <w:proofErr w:type="spellStart"/>
      <w:r w:rsidR="00123613">
        <w:rPr>
          <w:rFonts w:hint="cs"/>
          <w:rtl/>
          <w:lang w:val="de-DE" w:bidi="ar-EG"/>
        </w:rPr>
        <w:t>الاسخريوطي</w:t>
      </w:r>
      <w:proofErr w:type="spellEnd"/>
      <w:r w:rsidR="00CE49E1">
        <w:rPr>
          <w:rFonts w:hint="cs"/>
          <w:rtl/>
          <w:lang w:val="de-DE" w:bidi="ar-EG"/>
        </w:rPr>
        <w:t xml:space="preserve"> الذي خان سيده (قارن لوقا 6: 16). أما منا فيتوقع الله بأن نكون أمناء للرب وأن نقف لصالحه بحسب اعترافنا. إن الصفة المذكورة تنطبق أيضًا على التعايش الأخوي والإنساني.</w:t>
      </w:r>
    </w:p>
    <w:p w14:paraId="3F33A7F1" w14:textId="72972C2C" w:rsidR="00CE49E1" w:rsidRDefault="00CE49E1" w:rsidP="00CE49E1">
      <w:pPr>
        <w:pStyle w:val="ListParagraph"/>
        <w:numPr>
          <w:ilvl w:val="0"/>
          <w:numId w:val="5"/>
        </w:numPr>
        <w:bidi/>
        <w:spacing w:after="0"/>
        <w:jc w:val="both"/>
        <w:rPr>
          <w:lang w:val="de-DE" w:bidi="ar-EG"/>
        </w:rPr>
      </w:pPr>
      <w:r w:rsidRPr="00BB451A">
        <w:rPr>
          <w:rStyle w:val="Char"/>
          <w:rtl/>
        </w:rPr>
        <w:t>مُقْتَحِمِينَ</w:t>
      </w:r>
      <w:r>
        <w:rPr>
          <w:rFonts w:hint="cs"/>
          <w:rtl/>
          <w:lang w:val="de-DE" w:bidi="ar-EG"/>
        </w:rPr>
        <w:t xml:space="preserve">: المقتحم هو مَن يعمل إرادته دون تفكير. كل مَن يتصرف هكذا، يكون متسرعًا وغير مبالي بشيء. في أعمال الرسل 19: 36 ترد هذه الكلمة مرة أخرى. هناك تُرجمت أيضًا "مندفعًا". فالمتصرف بهذه الصورة هو لا يبالي بعواقب عمله على الآخرين. العهد الجديد يطالبنا في مواضع عديدة بالنصح. إننا علينا أن نمتحن جيدًا العواقب التي ستكون من وراء تصرفنا على الآخرين </w:t>
      </w:r>
      <w:r>
        <w:rPr>
          <w:rtl/>
          <w:lang w:val="de-DE" w:bidi="ar-EG"/>
        </w:rPr>
        <w:t>–</w:t>
      </w:r>
      <w:r>
        <w:rPr>
          <w:rFonts w:hint="cs"/>
          <w:rtl/>
          <w:lang w:val="de-DE" w:bidi="ar-EG"/>
        </w:rPr>
        <w:t xml:space="preserve"> على المؤمنين وغير المؤمنين.</w:t>
      </w:r>
    </w:p>
    <w:p w14:paraId="2C868C65" w14:textId="2C01871D" w:rsidR="001B7CB1" w:rsidRDefault="001B7CB1" w:rsidP="001B7CB1">
      <w:pPr>
        <w:pStyle w:val="ListParagraph"/>
        <w:numPr>
          <w:ilvl w:val="0"/>
          <w:numId w:val="5"/>
        </w:numPr>
        <w:bidi/>
        <w:spacing w:after="0"/>
        <w:jc w:val="both"/>
        <w:rPr>
          <w:lang w:val="de-DE" w:bidi="ar-EG"/>
        </w:rPr>
      </w:pPr>
      <w:proofErr w:type="spellStart"/>
      <w:r w:rsidRPr="00BB451A">
        <w:rPr>
          <w:rStyle w:val="Char"/>
          <w:rtl/>
        </w:rPr>
        <w:t>مُتَصَلِّفِينَ</w:t>
      </w:r>
      <w:proofErr w:type="spellEnd"/>
      <w:r>
        <w:rPr>
          <w:rFonts w:hint="cs"/>
          <w:rtl/>
          <w:lang w:val="de-DE" w:bidi="ar-EG"/>
        </w:rPr>
        <w:t xml:space="preserve">: إننا هنا يذهب فكرنا إلى شخص يُظهر شيئًا في الظاهر، دون أن يكون في داخله العنصر الأساسي. </w:t>
      </w:r>
      <w:proofErr w:type="spellStart"/>
      <w:r>
        <w:rPr>
          <w:rFonts w:hint="cs"/>
          <w:rtl/>
          <w:lang w:val="de-DE" w:bidi="ar-EG"/>
        </w:rPr>
        <w:t>المتصلّف</w:t>
      </w:r>
      <w:proofErr w:type="spellEnd"/>
      <w:r>
        <w:rPr>
          <w:rFonts w:hint="cs"/>
          <w:rtl/>
          <w:lang w:val="de-DE" w:bidi="ar-EG"/>
        </w:rPr>
        <w:t xml:space="preserve"> (أو المنتفخ) هو شخص يشبه وميض فقاعة الصابون جميل المنظر ولكن عند لمسها أو الضغط عليها تنفجر على الفور. وبأن هذه الخطورة تعترضنا نحن أيضًا يُظهره ما حدده بولس بأن أهل كورنثوس كانوا منتفخين ولم يعانوا بما تم التهاون به وسطهم (1. كورنثوس 5: 2).</w:t>
      </w:r>
    </w:p>
    <w:p w14:paraId="51A93103" w14:textId="748DDE50" w:rsidR="00403F18" w:rsidRDefault="00403F18" w:rsidP="00403F18">
      <w:pPr>
        <w:pStyle w:val="ListParagraph"/>
        <w:numPr>
          <w:ilvl w:val="0"/>
          <w:numId w:val="5"/>
        </w:numPr>
        <w:bidi/>
        <w:spacing w:after="0"/>
        <w:jc w:val="both"/>
        <w:rPr>
          <w:lang w:val="de-DE" w:bidi="ar-EG"/>
        </w:rPr>
      </w:pPr>
      <w:r w:rsidRPr="00BB451A">
        <w:rPr>
          <w:rStyle w:val="Char"/>
          <w:rtl/>
        </w:rPr>
        <w:t>مُحِبِّينَ لِلَّذَّاتِ دُونَ مَحَبَّةٍ ِللهِ</w:t>
      </w:r>
      <w:r>
        <w:rPr>
          <w:rFonts w:hint="cs"/>
          <w:rtl/>
          <w:lang w:val="de-DE" w:bidi="ar-EG"/>
        </w:rPr>
        <w:t xml:space="preserve">: بها تنتهي اللائحة المؤسفة. أناس الأيام الأخيرة يسلّمون أنفسهم </w:t>
      </w:r>
      <w:r w:rsidR="009E46FE">
        <w:rPr>
          <w:rFonts w:hint="cs"/>
          <w:rtl/>
          <w:lang w:val="de-DE" w:bidi="ar-EG"/>
        </w:rPr>
        <w:t>ل</w:t>
      </w:r>
      <w:r>
        <w:rPr>
          <w:rFonts w:hint="cs"/>
          <w:rtl/>
          <w:lang w:val="de-DE" w:bidi="ar-EG"/>
        </w:rPr>
        <w:t>دوامة الملذات دون أن يكون لديهم تفكير بالله. إلى أين يؤدي هذا</w:t>
      </w:r>
      <w:r w:rsidR="0069479F">
        <w:rPr>
          <w:rFonts w:hint="cs"/>
          <w:rtl/>
          <w:lang w:val="de-DE" w:bidi="ar-EG"/>
        </w:rPr>
        <w:t xml:space="preserve"> فيما</w:t>
      </w:r>
      <w:r>
        <w:rPr>
          <w:rFonts w:hint="cs"/>
          <w:rtl/>
          <w:lang w:val="de-DE" w:bidi="ar-EG"/>
        </w:rPr>
        <w:t xml:space="preserve"> نراه بوضوح في قصة الابن الضال. العالم اليوم يقدّم</w:t>
      </w:r>
      <w:r w:rsidR="009E46FE">
        <w:rPr>
          <w:rFonts w:hint="cs"/>
          <w:rtl/>
          <w:lang w:val="de-DE" w:bidi="ar-EG"/>
        </w:rPr>
        <w:t xml:space="preserve"> عددًا</w:t>
      </w:r>
      <w:r>
        <w:rPr>
          <w:rFonts w:hint="cs"/>
          <w:rtl/>
          <w:lang w:val="de-DE" w:bidi="ar-EG"/>
        </w:rPr>
        <w:t xml:space="preserve"> لا حصر </w:t>
      </w:r>
      <w:r w:rsidR="009E46FE">
        <w:rPr>
          <w:rFonts w:hint="cs"/>
          <w:rtl/>
          <w:lang w:val="de-DE" w:bidi="ar-EG"/>
        </w:rPr>
        <w:t xml:space="preserve">له </w:t>
      </w:r>
      <w:r>
        <w:rPr>
          <w:rFonts w:hint="cs"/>
          <w:rtl/>
          <w:lang w:val="de-DE" w:bidi="ar-EG"/>
        </w:rPr>
        <w:t xml:space="preserve">من الإمكانيات للوقوع </w:t>
      </w:r>
      <w:r w:rsidR="009E46FE">
        <w:rPr>
          <w:rFonts w:hint="cs"/>
          <w:rtl/>
          <w:lang w:val="de-DE" w:bidi="ar-EG"/>
        </w:rPr>
        <w:t>في</w:t>
      </w:r>
      <w:r>
        <w:rPr>
          <w:rFonts w:hint="cs"/>
          <w:rtl/>
          <w:lang w:val="de-DE" w:bidi="ar-EG"/>
        </w:rPr>
        <w:t xml:space="preserve"> ملذّة إلى أخرى. إنها حياة لها فقط أهداف خاصة وأنانية، بينما مطاليب الله فتوضَع جانبًا. كأولاد لله فإننا معرضون لخطر داهم بأن ننجرف في هذا التيار.</w:t>
      </w:r>
    </w:p>
    <w:p w14:paraId="76888112" w14:textId="388ACEEA" w:rsidR="001478E8" w:rsidRDefault="001478E8" w:rsidP="001478E8">
      <w:pPr>
        <w:bidi/>
        <w:spacing w:after="0"/>
        <w:jc w:val="both"/>
        <w:rPr>
          <w:rtl/>
          <w:lang w:val="de-DE" w:bidi="ar-EG"/>
        </w:rPr>
      </w:pPr>
      <w:r>
        <w:rPr>
          <w:rFonts w:hint="cs"/>
          <w:rtl/>
          <w:lang w:val="de-DE" w:bidi="ar-EG"/>
        </w:rPr>
        <w:t>صورة ظاهرة دون قوة</w:t>
      </w:r>
    </w:p>
    <w:p w14:paraId="4030C08C" w14:textId="63DFE668" w:rsidR="001478E8" w:rsidRDefault="001478E8" w:rsidP="001478E8">
      <w:pPr>
        <w:bidi/>
        <w:spacing w:after="0"/>
        <w:jc w:val="both"/>
        <w:rPr>
          <w:rtl/>
          <w:lang w:val="de-DE" w:bidi="ar-EG"/>
        </w:rPr>
      </w:pPr>
      <w:r>
        <w:rPr>
          <w:rFonts w:hint="cs"/>
          <w:rtl/>
          <w:lang w:val="de-DE" w:bidi="ar-EG"/>
        </w:rPr>
        <w:t>عدد 5: "</w:t>
      </w:r>
      <w:r w:rsidRPr="001478E8">
        <w:rPr>
          <w:rtl/>
          <w:lang w:val="de-DE" w:bidi="ar-EG"/>
        </w:rPr>
        <w:t xml:space="preserve"> 5 لَهُمْ صُورَةُ التَّقْوَى، وَلكِنَّهُمْ مُنْكِرُونَ قُوَّتَهَا.</w:t>
      </w:r>
      <w:r>
        <w:rPr>
          <w:rFonts w:hint="cs"/>
          <w:rtl/>
          <w:lang w:val="de-DE" w:bidi="ar-EG"/>
        </w:rPr>
        <w:t>"</w:t>
      </w:r>
    </w:p>
    <w:p w14:paraId="1F970F61" w14:textId="709D3A51" w:rsidR="001478E8" w:rsidRDefault="001478E8" w:rsidP="001478E8">
      <w:pPr>
        <w:bidi/>
        <w:spacing w:after="0"/>
        <w:jc w:val="both"/>
        <w:rPr>
          <w:rtl/>
          <w:lang w:val="de-DE" w:bidi="ar-AE"/>
        </w:rPr>
      </w:pPr>
      <w:r>
        <w:rPr>
          <w:rFonts w:hint="cs"/>
          <w:rtl/>
          <w:lang w:val="de-DE" w:bidi="ar-EG"/>
        </w:rPr>
        <w:t xml:space="preserve">النقطة التاسعة عشر تأتي في الختام أو هي </w:t>
      </w:r>
      <w:r w:rsidR="0069479F">
        <w:rPr>
          <w:rFonts w:hint="cs"/>
          <w:rtl/>
          <w:lang w:val="de-DE" w:bidi="ar-EG"/>
        </w:rPr>
        <w:t>م</w:t>
      </w:r>
      <w:r>
        <w:rPr>
          <w:rFonts w:hint="cs"/>
          <w:rtl/>
          <w:lang w:val="de-DE" w:bidi="ar-EG"/>
        </w:rPr>
        <w:t xml:space="preserve">لخّص </w:t>
      </w:r>
      <w:r w:rsidR="0069479F">
        <w:rPr>
          <w:rFonts w:hint="cs"/>
          <w:rtl/>
          <w:lang w:val="de-DE" w:bidi="ar-EG"/>
        </w:rPr>
        <w:t>ل</w:t>
      </w:r>
      <w:r>
        <w:rPr>
          <w:rFonts w:hint="cs"/>
          <w:rtl/>
          <w:lang w:val="de-DE" w:bidi="ar-EG"/>
        </w:rPr>
        <w:t>كل شيء. الناس الذين يعاتبهم بولس بهذا التصرف الخاطئ، لهم فقط صورة التقوى: التقوى (مخافة الله) هي بمثابة عباءة للاختفاء وراءها. في الظاهر يزعمون أنهم مسيحيين. هم لهم اعترافهم المسيحي. بالرغم من ذلك ليس لهم حياة من الله. صحيح أن لهم ديانة، لكن ينقصهم المسيح. اعترافهم لا يحتمل التدقيق وال</w:t>
      </w:r>
      <w:r w:rsidR="00C3146F">
        <w:rPr>
          <w:rFonts w:hint="cs"/>
          <w:rtl/>
          <w:lang w:val="de-DE" w:bidi="ar-EG"/>
        </w:rPr>
        <w:t>فحص.</w:t>
      </w:r>
    </w:p>
    <w:p w14:paraId="5AD3231F" w14:textId="1727A288" w:rsidR="00716A9E" w:rsidRDefault="00716A9E" w:rsidP="00716A9E">
      <w:pPr>
        <w:bidi/>
        <w:spacing w:after="0"/>
        <w:jc w:val="both"/>
        <w:rPr>
          <w:rtl/>
          <w:lang w:val="de-DE" w:bidi="ar-AE"/>
        </w:rPr>
      </w:pPr>
      <w:r>
        <w:rPr>
          <w:rFonts w:hint="cs"/>
          <w:rtl/>
          <w:lang w:val="de-DE" w:bidi="ar-AE"/>
        </w:rPr>
        <w:t>إن عبارة "صورة" تُشير إلى ما هو ظاهر. إنه وصف لصورة ظاهرة أو معالم ظاهرة، حيث ليس فيها العنصر الأساسي. من الممكن أن نفكر ببالون جميل ممتلئ بالهواء فقط. في رومية 2: 20 يستخدم بولس هذه الكلمة مرة أخرى. هناك يعاتب اليهود، بأنهم كل ما لديهم هو "</w:t>
      </w:r>
      <w:r w:rsidRPr="00716A9E">
        <w:rPr>
          <w:rtl/>
        </w:rPr>
        <w:t xml:space="preserve"> </w:t>
      </w:r>
      <w:r w:rsidRPr="00716A9E">
        <w:rPr>
          <w:rtl/>
          <w:lang w:val="de-DE" w:bidi="ar-AE"/>
        </w:rPr>
        <w:t>لَكَ صُورَةُ الْعِلْمِ وَالْحَقِّ فِي النَّامُوسِ</w:t>
      </w:r>
      <w:r>
        <w:rPr>
          <w:rFonts w:hint="cs"/>
          <w:rtl/>
          <w:lang w:val="de-DE" w:bidi="ar-AE"/>
        </w:rPr>
        <w:t>". ذات العتاب يوجهه هنا للذين يدعون أنفسهم مسيحيين.</w:t>
      </w:r>
    </w:p>
    <w:p w14:paraId="6692FF4A" w14:textId="5236AC2F" w:rsidR="00716A9E" w:rsidRDefault="00716A9E" w:rsidP="00716A9E">
      <w:pPr>
        <w:bidi/>
        <w:spacing w:after="0"/>
        <w:jc w:val="both"/>
        <w:rPr>
          <w:rtl/>
          <w:lang w:val="de-DE" w:bidi="ar-AE"/>
        </w:rPr>
      </w:pPr>
      <w:r>
        <w:rPr>
          <w:rFonts w:hint="cs"/>
          <w:rtl/>
          <w:lang w:val="de-DE" w:bidi="ar-AE"/>
        </w:rPr>
        <w:t xml:space="preserve">إن تصرفاتهم وخطاياهم المذكورة تختلف قليلاً عن خطايا الأمم الوثن. إن ما يزيد الوضع سوءً هو الحقيقة بأنها حادثة تحت </w:t>
      </w:r>
      <w:r w:rsidR="00A04C70">
        <w:rPr>
          <w:rFonts w:hint="cs"/>
          <w:rtl/>
          <w:lang w:val="de-DE" w:bidi="ar-AE"/>
        </w:rPr>
        <w:t xml:space="preserve">معطف تقوي. الأمم لم يحاولوا أن يغطوا شرهم. المسيحيون الاسميون ينغمسون في خطايا الأمم </w:t>
      </w:r>
      <w:r w:rsidR="00A04C70">
        <w:rPr>
          <w:rtl/>
          <w:lang w:val="de-DE" w:bidi="ar-AE"/>
        </w:rPr>
        <w:t>–</w:t>
      </w:r>
      <w:r w:rsidR="00A04C70">
        <w:rPr>
          <w:rFonts w:hint="cs"/>
          <w:rtl/>
          <w:lang w:val="de-DE" w:bidi="ar-AE"/>
        </w:rPr>
        <w:t xml:space="preserve"> وهم يفعلون ذلك في صورة التقوى. إنهم أسلموا أنفسهم للشر في كل نحو وهم حتى يُسرّون بذلك. إننا لا نستغرب بأن الرب سيتقيأ هذا النظام الميّت أخيرًا من فمه (رؤيا 3: 16).</w:t>
      </w:r>
    </w:p>
    <w:p w14:paraId="16785F0B" w14:textId="29C6134D" w:rsidR="00A04C70" w:rsidRDefault="00A04C70" w:rsidP="00A04C70">
      <w:pPr>
        <w:bidi/>
        <w:spacing w:after="0"/>
        <w:jc w:val="both"/>
        <w:rPr>
          <w:rtl/>
          <w:lang w:val="de-DE" w:bidi="ar-AE"/>
        </w:rPr>
      </w:pPr>
      <w:r>
        <w:rPr>
          <w:rFonts w:hint="cs"/>
          <w:rtl/>
          <w:lang w:val="de-DE" w:bidi="ar-AE"/>
        </w:rPr>
        <w:t xml:space="preserve">هؤلاء الناس يعرضون وجهًا تقيًا. فالذهاب نوعًا ما بانتظام إلى الكنيسة، العمّاد، التثبيت، المشاركة في العشاء الرباني، التزويج والدفن كنسيًا إلخ. هي في الحقيقة ليست كافية. الله يطلب الحق في الباطن. إن تصرف هؤلاء الناس ينكر صدق اعترافهم. الصورة موجودة، القوة مفقودة. لكن هذا ليس كل شيء. ليس أن القوة فقط مفقودة، وإنما تُنكَر مباشرة. الإنكار معناه رفض مباشر. </w:t>
      </w:r>
      <w:r w:rsidR="009B2BFC">
        <w:rPr>
          <w:rFonts w:hint="cs"/>
          <w:rtl/>
          <w:lang w:val="de-DE" w:bidi="ar-AE"/>
        </w:rPr>
        <w:t>فالمرء لا يريد القوة البتة. في عبرانيين 11: 24 تُترج الكلمة بـ"</w:t>
      </w:r>
      <w:r w:rsidR="009B2BFC" w:rsidRPr="009B2BFC">
        <w:rPr>
          <w:rtl/>
        </w:rPr>
        <w:t xml:space="preserve"> </w:t>
      </w:r>
      <w:r w:rsidR="009B2BFC" w:rsidRPr="009B2BFC">
        <w:rPr>
          <w:rtl/>
          <w:lang w:val="de-DE" w:bidi="ar-AE"/>
        </w:rPr>
        <w:t>أَبَى</w:t>
      </w:r>
      <w:r w:rsidR="009B2BFC">
        <w:rPr>
          <w:rFonts w:hint="cs"/>
          <w:rtl/>
          <w:lang w:val="de-DE" w:bidi="ar-AE"/>
        </w:rPr>
        <w:t>". تيطس 1: 16 يقول لنا، بأنه يوجد أناس يدّعون بأنهم يعرفون الله، ولكنهم ينكرونه في أعمالهم. من الممكن أن فكرة القوة تكون إشارة إلى الروح القدس، الذي يُنكَر بهذه الطريقة.</w:t>
      </w:r>
    </w:p>
    <w:p w14:paraId="2EDF3C5A" w14:textId="31235AE9" w:rsidR="009B2BFC" w:rsidRDefault="009B2BFC" w:rsidP="009B2BFC">
      <w:pPr>
        <w:bidi/>
        <w:spacing w:after="0"/>
        <w:jc w:val="both"/>
        <w:rPr>
          <w:rtl/>
          <w:lang w:val="de-DE" w:bidi="ar-AE"/>
        </w:rPr>
      </w:pPr>
      <w:r>
        <w:rPr>
          <w:rFonts w:hint="cs"/>
          <w:rtl/>
          <w:lang w:val="de-DE" w:bidi="ar-AE"/>
        </w:rPr>
        <w:t>وهنا تدخل مقارنة مع إسرائيل. فهناك أيضًا قد تحوّل الكثير إلى صورة بحتة. يقول بولس في رومية 2: 24 بأنه جُدّف على اسم الله بسببهم بين الأمم. ومن ثم استمر: "</w:t>
      </w:r>
      <w:r w:rsidRPr="009B2BFC">
        <w:rPr>
          <w:rtl/>
        </w:rPr>
        <w:t xml:space="preserve"> </w:t>
      </w:r>
      <w:r w:rsidRPr="009B2BFC">
        <w:rPr>
          <w:rtl/>
          <w:lang w:val="de-DE" w:bidi="ar-AE"/>
        </w:rPr>
        <w:t>لأَنَّ الْيَهُودِيَّ فِي الظَّاهِرِ لَيْسَ هُوَ يَهُودِيًّا، وَلاَ الْخِتَانُ الَّذِي فِي الظَّاهِرِ فِي اللَّحْمِ خِتَانًا،  29بَلِ الْيَهُودِيُّ فِي الْخَفَاءِ هُوَ الْيَهُودِيُّ، وَخِتَانُ الْقَلْبِ بِالرُّوحِ لاَ بِالْكِتَابِ هُوَ الْخِتَانُ، الَّذِي مَدْحُهُ لَيْسَ مِنَ النَّاسِ بَلْ مِنَ اللهِ.</w:t>
      </w:r>
      <w:r>
        <w:rPr>
          <w:rFonts w:hint="cs"/>
          <w:rtl/>
          <w:lang w:val="de-DE" w:bidi="ar-AE"/>
        </w:rPr>
        <w:t xml:space="preserve">" (رومية 2: 28، 29). إن ما يطلبه الله هو الحق في الباطن (مزمور 51: 8). ففي العهد القديم كان الله مضطرًا بأن يلوم شعبه، بأن تقواهم كان </w:t>
      </w:r>
      <w:r w:rsidRPr="009B2BFC">
        <w:rPr>
          <w:rtl/>
          <w:lang w:val="de-DE" w:bidi="ar-AE"/>
        </w:rPr>
        <w:t>كَسَحَابِ الصُّبْحِ</w:t>
      </w:r>
      <w:r>
        <w:rPr>
          <w:rFonts w:hint="cs"/>
          <w:rtl/>
          <w:lang w:val="de-DE" w:bidi="ar-AE"/>
        </w:rPr>
        <w:t>، "</w:t>
      </w:r>
      <w:r w:rsidRPr="009B2BFC">
        <w:rPr>
          <w:rtl/>
        </w:rPr>
        <w:t xml:space="preserve"> </w:t>
      </w:r>
      <w:r w:rsidRPr="009B2BFC">
        <w:rPr>
          <w:rtl/>
          <w:lang w:val="de-DE" w:bidi="ar-AE"/>
        </w:rPr>
        <w:t>كَالنَّدَى الْمَاضِي بَاكِرًا.</w:t>
      </w:r>
      <w:r>
        <w:rPr>
          <w:rFonts w:hint="cs"/>
          <w:rtl/>
          <w:lang w:val="de-DE" w:bidi="ar-AE"/>
        </w:rPr>
        <w:t>" (هوشع 6: 4). هو يقول لهم: "</w:t>
      </w:r>
      <w:r w:rsidRPr="009B2BFC">
        <w:rPr>
          <w:rtl/>
          <w:lang w:val="de-DE" w:bidi="ar-AE"/>
        </w:rPr>
        <w:t>«إِنِّي أُرِيدُ رَحْمَةً</w:t>
      </w:r>
      <w:r>
        <w:rPr>
          <w:rFonts w:hint="cs"/>
          <w:rtl/>
          <w:lang w:val="de-DE" w:bidi="ar-AE"/>
        </w:rPr>
        <w:t xml:space="preserve"> (إني بالتقوى أُسَرّ)</w:t>
      </w:r>
      <w:r w:rsidRPr="009B2BFC">
        <w:rPr>
          <w:rtl/>
          <w:lang w:val="de-DE" w:bidi="ar-AE"/>
        </w:rPr>
        <w:t xml:space="preserve"> لاَ ذَبِيحَةً، وَمَعْرِفَةَ اللهِ أَكْثَرَ مِنْ مُحْرَقَاتٍ.</w:t>
      </w:r>
      <w:r>
        <w:rPr>
          <w:rFonts w:hint="cs"/>
          <w:rtl/>
          <w:lang w:val="de-DE" w:bidi="ar-AE"/>
        </w:rPr>
        <w:t>" (هوشع 6: 6).</w:t>
      </w:r>
    </w:p>
    <w:p w14:paraId="3463688C" w14:textId="6AF25D35" w:rsidR="000B442A" w:rsidRDefault="003B1C47" w:rsidP="000B442A">
      <w:pPr>
        <w:bidi/>
        <w:spacing w:after="0"/>
        <w:jc w:val="both"/>
        <w:rPr>
          <w:rtl/>
          <w:lang w:val="de-DE" w:bidi="ar-AE"/>
        </w:rPr>
      </w:pPr>
      <w:r>
        <w:rPr>
          <w:rFonts w:hint="cs"/>
          <w:rtl/>
          <w:lang w:val="de-DE" w:bidi="ar-AE"/>
        </w:rPr>
        <w:t>التقوى الحقيقية تشترط على أن يكون للمرء حياة من الله وأن يكون ساكن فيه الروح القدس كشخص إلهي ومصدر للقوة. هكذا فقط يمكننا أن نخدم الله بالحق ونكرمه. بالنسبة للإنسان المولود جديدًا لا ينطبق عليه هذا اللوم المذكور في هذا العدد أي في معناه المباشر. يُشير بولس قوله إلى أناس لهم اعتراف مسيحي دون أن يكون لديهم حياة من الله.</w:t>
      </w:r>
    </w:p>
    <w:p w14:paraId="6EEEB4D6" w14:textId="0CD634C3" w:rsidR="003B1C47" w:rsidRDefault="00373CEA" w:rsidP="003B1C47">
      <w:pPr>
        <w:bidi/>
        <w:spacing w:after="0"/>
        <w:jc w:val="both"/>
        <w:rPr>
          <w:rFonts w:hint="cs"/>
          <w:rtl/>
          <w:lang w:val="de-DE" w:bidi="ar-AE"/>
        </w:rPr>
      </w:pPr>
      <w:hyperlink r:id="rId10" w:history="1">
        <w:r w:rsidR="003B1C47" w:rsidRPr="00373CEA">
          <w:rPr>
            <w:rStyle w:val="Hyperlink"/>
            <w:lang w:val="de-DE" w:bidi="ar-AE"/>
          </w:rPr>
          <w:t>Dennoch ist die Gefahr gegeben</w:t>
        </w:r>
        <w:r w:rsidR="003B1C47" w:rsidRPr="00373CEA">
          <w:rPr>
            <w:rStyle w:val="Hyperlink"/>
            <w:rtl/>
            <w:lang w:val="de-DE" w:bidi="ar-AE"/>
          </w:rPr>
          <w:t>,</w:t>
        </w:r>
      </w:hyperlink>
      <w:bookmarkStart w:id="0" w:name="_GoBack"/>
      <w:bookmarkEnd w:id="0"/>
    </w:p>
    <w:sectPr w:rsidR="003B1C4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B7410C" w14:textId="77777777" w:rsidR="00152206" w:rsidRDefault="00152206" w:rsidP="000D616A">
      <w:pPr>
        <w:spacing w:after="0" w:line="240" w:lineRule="auto"/>
      </w:pPr>
      <w:r>
        <w:separator/>
      </w:r>
    </w:p>
  </w:endnote>
  <w:endnote w:type="continuationSeparator" w:id="0">
    <w:p w14:paraId="58575F4E" w14:textId="77777777" w:rsidR="00152206" w:rsidRDefault="00152206" w:rsidP="000D61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akkal Majalla">
    <w:panose1 w:val="02000000000000000000"/>
    <w:charset w:val="00"/>
    <w:family w:val="auto"/>
    <w:pitch w:val="variable"/>
    <w:sig w:usb0="A000207F" w:usb1="C000204B" w:usb2="00000008" w:usb3="00000000" w:csb0="000000D3"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4056AD" w14:textId="77777777" w:rsidR="00152206" w:rsidRDefault="00152206" w:rsidP="000D616A">
      <w:pPr>
        <w:spacing w:after="0" w:line="240" w:lineRule="auto"/>
      </w:pPr>
      <w:r>
        <w:separator/>
      </w:r>
    </w:p>
  </w:footnote>
  <w:footnote w:type="continuationSeparator" w:id="0">
    <w:p w14:paraId="558D02B9" w14:textId="77777777" w:rsidR="00152206" w:rsidRDefault="00152206" w:rsidP="000D616A">
      <w:pPr>
        <w:spacing w:after="0" w:line="240" w:lineRule="auto"/>
      </w:pPr>
      <w:r>
        <w:continuationSeparator/>
      </w:r>
    </w:p>
  </w:footnote>
  <w:footnote w:id="1">
    <w:p w14:paraId="21B21D56" w14:textId="5E592BD5" w:rsidR="000D616A" w:rsidRPr="000D616A" w:rsidRDefault="000D616A" w:rsidP="000D616A">
      <w:pPr>
        <w:pStyle w:val="FootnoteText"/>
        <w:bidi/>
        <w:jc w:val="both"/>
        <w:rPr>
          <w:b/>
          <w:bCs/>
          <w:sz w:val="26"/>
          <w:szCs w:val="26"/>
          <w:rtl/>
          <w:lang w:bidi="ar-EG"/>
        </w:rPr>
      </w:pPr>
      <w:r>
        <w:rPr>
          <w:rStyle w:val="FootnoteReference"/>
        </w:rPr>
        <w:footnoteRef/>
      </w:r>
      <w:r>
        <w:t xml:space="preserve"> </w:t>
      </w:r>
      <w:r w:rsidR="00222639">
        <w:rPr>
          <w:rFonts w:hint="cs"/>
          <w:b/>
          <w:bCs/>
          <w:sz w:val="26"/>
          <w:szCs w:val="26"/>
          <w:rtl/>
          <w:lang w:bidi="ar-EG"/>
        </w:rPr>
        <w:t>في هذا المنظور لا يمكن للمرء أن يقول بأن "بيت الله" في الرسالة الأولى قد أصبح "بيتًا كبيرًا" في الرسالة الثانية.</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450270"/>
    <w:multiLevelType w:val="hybridMultilevel"/>
    <w:tmpl w:val="F9DAD8E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19CF4F52"/>
    <w:multiLevelType w:val="hybridMultilevel"/>
    <w:tmpl w:val="35F0A8F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517E0CF2"/>
    <w:multiLevelType w:val="hybridMultilevel"/>
    <w:tmpl w:val="28161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527A12"/>
    <w:multiLevelType w:val="hybridMultilevel"/>
    <w:tmpl w:val="4B7AFD20"/>
    <w:lvl w:ilvl="0" w:tplc="81BA5854">
      <w:start w:val="1"/>
      <w:numFmt w:val="decimal"/>
      <w:pStyle w:val="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D93A11"/>
    <w:multiLevelType w:val="hybridMultilevel"/>
    <w:tmpl w:val="81DEC022"/>
    <w:lvl w:ilvl="0" w:tplc="83F49AC2">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4CB"/>
    <w:rsid w:val="00002030"/>
    <w:rsid w:val="000047E1"/>
    <w:rsid w:val="00013135"/>
    <w:rsid w:val="000715A9"/>
    <w:rsid w:val="000B0157"/>
    <w:rsid w:val="000B24C1"/>
    <w:rsid w:val="000B442A"/>
    <w:rsid w:val="000D616A"/>
    <w:rsid w:val="000F0CC9"/>
    <w:rsid w:val="000F74CB"/>
    <w:rsid w:val="001116F2"/>
    <w:rsid w:val="0011203D"/>
    <w:rsid w:val="00123613"/>
    <w:rsid w:val="0012405C"/>
    <w:rsid w:val="00136E9F"/>
    <w:rsid w:val="001478E8"/>
    <w:rsid w:val="00152206"/>
    <w:rsid w:val="001A7D1C"/>
    <w:rsid w:val="001B7CB1"/>
    <w:rsid w:val="001D68D6"/>
    <w:rsid w:val="00204A03"/>
    <w:rsid w:val="00222639"/>
    <w:rsid w:val="00225592"/>
    <w:rsid w:val="00246831"/>
    <w:rsid w:val="00263D06"/>
    <w:rsid w:val="00287A07"/>
    <w:rsid w:val="002B0B70"/>
    <w:rsid w:val="002C543E"/>
    <w:rsid w:val="002D57C1"/>
    <w:rsid w:val="002E1B7D"/>
    <w:rsid w:val="002F69C6"/>
    <w:rsid w:val="003533C0"/>
    <w:rsid w:val="00373CEA"/>
    <w:rsid w:val="00391C11"/>
    <w:rsid w:val="003A2432"/>
    <w:rsid w:val="003A562A"/>
    <w:rsid w:val="003B1C47"/>
    <w:rsid w:val="003C194E"/>
    <w:rsid w:val="003F347B"/>
    <w:rsid w:val="003F565E"/>
    <w:rsid w:val="00403F18"/>
    <w:rsid w:val="00425483"/>
    <w:rsid w:val="004367FF"/>
    <w:rsid w:val="00451DB2"/>
    <w:rsid w:val="00495F5C"/>
    <w:rsid w:val="004E2ED4"/>
    <w:rsid w:val="00503FE8"/>
    <w:rsid w:val="00543B3A"/>
    <w:rsid w:val="0057726A"/>
    <w:rsid w:val="00585A80"/>
    <w:rsid w:val="005E74C5"/>
    <w:rsid w:val="0060123F"/>
    <w:rsid w:val="006066D2"/>
    <w:rsid w:val="00614739"/>
    <w:rsid w:val="00622DEC"/>
    <w:rsid w:val="0069479F"/>
    <w:rsid w:val="006B4708"/>
    <w:rsid w:val="00716A9E"/>
    <w:rsid w:val="00776B92"/>
    <w:rsid w:val="00777E70"/>
    <w:rsid w:val="007826A1"/>
    <w:rsid w:val="007C2A8E"/>
    <w:rsid w:val="007C3E49"/>
    <w:rsid w:val="00845A52"/>
    <w:rsid w:val="00850366"/>
    <w:rsid w:val="008542BB"/>
    <w:rsid w:val="00856A6C"/>
    <w:rsid w:val="008671BB"/>
    <w:rsid w:val="008B34EB"/>
    <w:rsid w:val="008C3E85"/>
    <w:rsid w:val="0090260E"/>
    <w:rsid w:val="00960095"/>
    <w:rsid w:val="009656C3"/>
    <w:rsid w:val="00995EAE"/>
    <w:rsid w:val="009B2BFC"/>
    <w:rsid w:val="009B47BD"/>
    <w:rsid w:val="009E46FE"/>
    <w:rsid w:val="00A03EFB"/>
    <w:rsid w:val="00A04C70"/>
    <w:rsid w:val="00A1681B"/>
    <w:rsid w:val="00A21ADE"/>
    <w:rsid w:val="00A27336"/>
    <w:rsid w:val="00A61AAA"/>
    <w:rsid w:val="00A66503"/>
    <w:rsid w:val="00A90604"/>
    <w:rsid w:val="00AB6D22"/>
    <w:rsid w:val="00AC6CE3"/>
    <w:rsid w:val="00AE5962"/>
    <w:rsid w:val="00B8127C"/>
    <w:rsid w:val="00B81448"/>
    <w:rsid w:val="00BB451A"/>
    <w:rsid w:val="00BB572C"/>
    <w:rsid w:val="00BC47B4"/>
    <w:rsid w:val="00C3146F"/>
    <w:rsid w:val="00C668B6"/>
    <w:rsid w:val="00C75DB4"/>
    <w:rsid w:val="00C9626F"/>
    <w:rsid w:val="00CE49E1"/>
    <w:rsid w:val="00CE4D3F"/>
    <w:rsid w:val="00CF6351"/>
    <w:rsid w:val="00D04F54"/>
    <w:rsid w:val="00D25DBE"/>
    <w:rsid w:val="00D3320A"/>
    <w:rsid w:val="00D343AB"/>
    <w:rsid w:val="00D64E30"/>
    <w:rsid w:val="00D91046"/>
    <w:rsid w:val="00DB24DE"/>
    <w:rsid w:val="00DD58BD"/>
    <w:rsid w:val="00DE3DC1"/>
    <w:rsid w:val="00DF11BC"/>
    <w:rsid w:val="00E0683D"/>
    <w:rsid w:val="00E37E60"/>
    <w:rsid w:val="00E855E7"/>
    <w:rsid w:val="00E93391"/>
    <w:rsid w:val="00EB63AE"/>
    <w:rsid w:val="00ED0A20"/>
    <w:rsid w:val="00EE4BED"/>
    <w:rsid w:val="00F06048"/>
    <w:rsid w:val="00F2217A"/>
    <w:rsid w:val="00F232CC"/>
    <w:rsid w:val="00F33C83"/>
    <w:rsid w:val="00F41124"/>
    <w:rsid w:val="00F41CB0"/>
    <w:rsid w:val="00F50185"/>
    <w:rsid w:val="00F73627"/>
    <w:rsid w:val="00F83883"/>
    <w:rsid w:val="00F83D23"/>
    <w:rsid w:val="00FA4EED"/>
    <w:rsid w:val="00FF68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2266D"/>
  <w15:chartTrackingRefBased/>
  <w15:docId w15:val="{0360D13A-9EE8-476D-A592-6319A87BB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F74CB"/>
    <w:rPr>
      <w:color w:val="0563C1" w:themeColor="hyperlink"/>
      <w:u w:val="single"/>
    </w:rPr>
  </w:style>
  <w:style w:type="character" w:styleId="UnresolvedMention">
    <w:name w:val="Unresolved Mention"/>
    <w:basedOn w:val="DefaultParagraphFont"/>
    <w:uiPriority w:val="99"/>
    <w:semiHidden/>
    <w:unhideWhenUsed/>
    <w:rsid w:val="000F74CB"/>
    <w:rPr>
      <w:color w:val="605E5C"/>
      <w:shd w:val="clear" w:color="auto" w:fill="E1DFDD"/>
    </w:rPr>
  </w:style>
  <w:style w:type="paragraph" w:styleId="ListParagraph">
    <w:name w:val="List Paragraph"/>
    <w:basedOn w:val="Normal"/>
    <w:link w:val="ListParagraphChar"/>
    <w:uiPriority w:val="34"/>
    <w:qFormat/>
    <w:rsid w:val="00A66503"/>
    <w:pPr>
      <w:ind w:left="720"/>
      <w:contextualSpacing/>
    </w:pPr>
  </w:style>
  <w:style w:type="character" w:styleId="FollowedHyperlink">
    <w:name w:val="FollowedHyperlink"/>
    <w:basedOn w:val="DefaultParagraphFont"/>
    <w:uiPriority w:val="99"/>
    <w:semiHidden/>
    <w:unhideWhenUsed/>
    <w:rsid w:val="000B0157"/>
    <w:rPr>
      <w:color w:val="954F72" w:themeColor="followedHyperlink"/>
      <w:u w:val="single"/>
    </w:rPr>
  </w:style>
  <w:style w:type="paragraph" w:styleId="FootnoteText">
    <w:name w:val="footnote text"/>
    <w:basedOn w:val="Normal"/>
    <w:link w:val="FootnoteTextChar"/>
    <w:uiPriority w:val="99"/>
    <w:semiHidden/>
    <w:unhideWhenUsed/>
    <w:rsid w:val="000D616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D616A"/>
    <w:rPr>
      <w:sz w:val="20"/>
      <w:szCs w:val="20"/>
    </w:rPr>
  </w:style>
  <w:style w:type="character" w:styleId="FootnoteReference">
    <w:name w:val="footnote reference"/>
    <w:basedOn w:val="DefaultParagraphFont"/>
    <w:uiPriority w:val="99"/>
    <w:semiHidden/>
    <w:unhideWhenUsed/>
    <w:rsid w:val="000D616A"/>
    <w:rPr>
      <w:vertAlign w:val="superscript"/>
    </w:rPr>
  </w:style>
  <w:style w:type="character" w:styleId="IntenseReference">
    <w:name w:val="Intense Reference"/>
    <w:basedOn w:val="DefaultParagraphFont"/>
    <w:uiPriority w:val="32"/>
    <w:qFormat/>
    <w:rsid w:val="00BB451A"/>
    <w:rPr>
      <w:b/>
      <w:bCs/>
      <w:smallCaps/>
      <w:color w:val="4472C4" w:themeColor="accent1"/>
      <w:spacing w:val="5"/>
    </w:rPr>
  </w:style>
  <w:style w:type="paragraph" w:customStyle="1" w:styleId="a">
    <w:name w:val="عناوين جانبية"/>
    <w:basedOn w:val="ListParagraph"/>
    <w:link w:val="Char"/>
    <w:qFormat/>
    <w:rsid w:val="00BB451A"/>
    <w:pPr>
      <w:numPr>
        <w:numId w:val="5"/>
      </w:numPr>
      <w:bidi/>
      <w:spacing w:after="0"/>
      <w:jc w:val="both"/>
    </w:pPr>
    <w:rPr>
      <w:color w:val="FF0000"/>
      <w:lang w:val="de-DE" w:bidi="ar-EG"/>
    </w:rPr>
  </w:style>
  <w:style w:type="character" w:customStyle="1" w:styleId="ListParagraphChar">
    <w:name w:val="List Paragraph Char"/>
    <w:basedOn w:val="DefaultParagraphFont"/>
    <w:link w:val="ListParagraph"/>
    <w:uiPriority w:val="34"/>
    <w:rsid w:val="00BB451A"/>
  </w:style>
  <w:style w:type="character" w:customStyle="1" w:styleId="Char">
    <w:name w:val="عناوين جانبية Char"/>
    <w:basedOn w:val="ListParagraphChar"/>
    <w:link w:val="a"/>
    <w:rsid w:val="00BB451A"/>
    <w:rPr>
      <w:color w:val="FF0000"/>
      <w:lang w:val="de-DE"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3944/ein-vermaechtnis-wird-zum-appell/kapitel-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bibelkommentare.de/kommentare/k-3946/ein-vermaechtnis-wird-zum-appell/kapitel-3" TargetMode="External"/><Relationship Id="rId4" Type="http://schemas.openxmlformats.org/officeDocument/2006/relationships/settings" Target="settings.xml"/><Relationship Id="rId9" Type="http://schemas.openxmlformats.org/officeDocument/2006/relationships/hyperlink" Target="https://www.bibelkommentare.de/kommentare/k-3945/ein-vermaechtnis-wird-zum-appell/kapitel-2"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33C2FA-13D1-492C-B435-D315F2C5F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598</TotalTime>
  <Pages>1</Pages>
  <Words>5894</Words>
  <Characters>33598</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Hashav</cp:lastModifiedBy>
  <cp:revision>64</cp:revision>
  <dcterms:created xsi:type="dcterms:W3CDTF">2021-08-20T12:39:00Z</dcterms:created>
  <dcterms:modified xsi:type="dcterms:W3CDTF">2021-10-25T12:56:00Z</dcterms:modified>
</cp:coreProperties>
</file>