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3274E9">
      <w:pPr>
        <w:rPr>
          <w:rtl/>
          <w:lang w:bidi="ar-SA"/>
        </w:rPr>
      </w:pPr>
      <w:r>
        <w:rPr>
          <w:rFonts w:hint="cs"/>
          <w:rtl/>
          <w:lang w:bidi="ar-SA"/>
        </w:rPr>
        <w:t xml:space="preserve">الإيمان </w:t>
      </w:r>
      <w:r>
        <w:rPr>
          <w:rtl/>
          <w:lang w:bidi="ar-SA"/>
        </w:rPr>
        <w:t>–</w:t>
      </w:r>
      <w:r>
        <w:rPr>
          <w:rFonts w:hint="cs"/>
          <w:rtl/>
          <w:lang w:bidi="ar-SA"/>
        </w:rPr>
        <w:t xml:space="preserve"> شيء أفضل</w:t>
      </w:r>
    </w:p>
    <w:p w:rsidR="003274E9" w:rsidRDefault="003274E9">
      <w:pPr>
        <w:rPr>
          <w:rtl/>
          <w:lang w:bidi="ar-SA"/>
        </w:rPr>
      </w:pPr>
      <w:r>
        <w:rPr>
          <w:rFonts w:hint="cs"/>
          <w:rtl/>
          <w:lang w:bidi="ar-SA"/>
        </w:rPr>
        <w:t>عبرانيين 11</w:t>
      </w:r>
    </w:p>
    <w:p w:rsidR="003274E9" w:rsidRDefault="003274E9" w:rsidP="003274E9">
      <w:pPr>
        <w:bidi w:val="0"/>
        <w:rPr>
          <w:lang w:bidi="ar-SA"/>
        </w:rPr>
      </w:pPr>
      <w:r w:rsidRPr="003274E9">
        <w:rPr>
          <w:lang w:bidi="ar-SA"/>
        </w:rPr>
        <w:t>F. B. Hole</w:t>
      </w:r>
    </w:p>
    <w:p w:rsidR="003274E9" w:rsidRDefault="00E61F1C">
      <w:pPr>
        <w:rPr>
          <w:rtl/>
          <w:lang w:bidi="ar-SA"/>
        </w:rPr>
      </w:pPr>
      <w:r>
        <w:rPr>
          <w:rFonts w:hint="cs"/>
          <w:rtl/>
          <w:lang w:bidi="ar-SA"/>
        </w:rPr>
        <w:t>العدد الأول من عبرانيين 11 يُدخل "الإيمان" في المشهد؛ فالعدد الأخير يتكلم عن "</w:t>
      </w:r>
      <w:r w:rsidRPr="00E61F1C">
        <w:rPr>
          <w:rtl/>
        </w:rPr>
        <w:t xml:space="preserve"> </w:t>
      </w:r>
      <w:r w:rsidRPr="00E61F1C">
        <w:rPr>
          <w:rtl/>
          <w:lang w:bidi="ar-SA"/>
        </w:rPr>
        <w:t>شَيْئًا أَفْضَلَ</w:t>
      </w:r>
      <w:r>
        <w:rPr>
          <w:rFonts w:hint="cs"/>
          <w:rtl/>
          <w:lang w:bidi="ar-SA"/>
        </w:rPr>
        <w:t>"، ما قد سبق وعينه لنا الله نحن المسيحيين بالمقارنة مع مؤمني العهد القديم. هذا النصيب الأفضل الذي لنا غير مكون من أمور تراه عيننا الطبيعية، ولهذا فالإيمان هو عنصر مهم لنا.</w:t>
      </w:r>
    </w:p>
    <w:p w:rsidR="00E61F1C" w:rsidRDefault="00E61F1C">
      <w:pPr>
        <w:rPr>
          <w:rtl/>
          <w:lang w:bidi="ar-SA"/>
        </w:rPr>
      </w:pPr>
      <w:r>
        <w:rPr>
          <w:rFonts w:hint="cs"/>
          <w:rtl/>
          <w:lang w:bidi="ar-SA"/>
        </w:rPr>
        <w:t>هل لاحظنا كم عبرانيين 11 هو إصحاح ملفت للنظر؟ إن كلمة "إيمان" لا تُذكر إلا مرة واحدة في كل العهد القديم. ومع ذلك يُعلن لنا روح الله في عبرانيين 11، بأن كل ما هو حي في أولئك المؤمنين ما قبل أيام المسيحية كان ثمر الإيمان. إن الجوهري الذي كان مُخفًى في أزمنة الماضي يُعلَن الآن بصورة واضحة. هذا الإصحاح يمكننا تلخيصه في ثلاث عناوين:</w:t>
      </w:r>
    </w:p>
    <w:p w:rsidR="00E61F1C" w:rsidRDefault="00E61F1C">
      <w:pPr>
        <w:rPr>
          <w:rtl/>
          <w:lang w:bidi="ar-SA"/>
        </w:rPr>
      </w:pPr>
      <w:r>
        <w:rPr>
          <w:rFonts w:hint="cs"/>
          <w:rtl/>
          <w:lang w:bidi="ar-SA"/>
        </w:rPr>
        <w:t>1. الإيمان يخلّص.</w:t>
      </w:r>
    </w:p>
    <w:p w:rsidR="00E61F1C" w:rsidRDefault="00E61F1C">
      <w:pPr>
        <w:rPr>
          <w:rtl/>
          <w:lang w:bidi="ar-SA"/>
        </w:rPr>
      </w:pPr>
      <w:r>
        <w:rPr>
          <w:rFonts w:hint="cs"/>
          <w:rtl/>
          <w:lang w:bidi="ar-SA"/>
        </w:rPr>
        <w:t>الذبيحة التي قدمها هابيل لم تكن من فكرة صحيحة أتته صدفة، وإنما كانت ثمر الإيمان الذي شعر بأن حُكم الموت كان واقعًا عليه كخاطي،</w:t>
      </w:r>
      <w:r w:rsidR="00595B39">
        <w:rPr>
          <w:rFonts w:hint="cs"/>
          <w:rtl/>
          <w:lang w:bidi="ar-SA"/>
        </w:rPr>
        <w:t xml:space="preserve"> ولأجل هذا لم يكن باستطاعته أن يقترب من الله إلا على أساس الموت. بهذا شُهد له بأنه كان بارًا وهو كان يعرف ذلك. كما وأخنوخ أيضًا أصبح بالإيمان مؤهلاً بأن يسير مع الله مع أنه كان محاطًا بشرور رهيبة. لقد أهّله الإيمان أخيرًا بأن يخلص من الموت بالاختطاف. وما الذي أهّل نوح بأن يواصل ببناء الفُلك سنة بعد سنة على أرض ناشفة، والذي أدّى أن الناس سخروا منه في أيامه؟ لقد كان إيمان الذي تمسك بأن الله سيفعل ما أنبأ به. والنتيجة كانت خلاص حينما هلك العالم المغمور بالطوفان. نعم إنه الإيمان الذي يخلّص. لكن من ثم نصل إلى إبراهيم ومنتصف الإصحاح يرينا بأن</w:t>
      </w:r>
    </w:p>
    <w:p w:rsidR="00595B39" w:rsidRDefault="00595B39">
      <w:pPr>
        <w:rPr>
          <w:rtl/>
          <w:lang w:bidi="ar-SA"/>
        </w:rPr>
      </w:pPr>
      <w:r>
        <w:rPr>
          <w:rFonts w:hint="cs"/>
          <w:rtl/>
          <w:lang w:bidi="ar-SA"/>
        </w:rPr>
        <w:t>2. الإيمان يرى،</w:t>
      </w:r>
    </w:p>
    <w:p w:rsidR="00595B39" w:rsidRDefault="00595B39">
      <w:pPr>
        <w:rPr>
          <w:rtl/>
          <w:lang w:bidi="ar-SA"/>
        </w:rPr>
      </w:pPr>
      <w:r>
        <w:rPr>
          <w:rFonts w:hint="cs"/>
          <w:rtl/>
          <w:lang w:bidi="ar-SA"/>
        </w:rPr>
        <w:t>لأنه يسلمنا تصور روحي لأمور تفوق ملاحظتنا الطبيعية. إبراهيم ترك أور الكلدانيين، مع أنها لم تكن مدينة ليس لها أهميتها، كما ترينا الآثار الحضارية</w:t>
      </w:r>
      <w:r w:rsidR="00923914">
        <w:rPr>
          <w:rFonts w:hint="cs"/>
          <w:rtl/>
          <w:lang w:bidi="ar-SA"/>
        </w:rPr>
        <w:t xml:space="preserve">، لينتقل إلى أرض غريبة لم يكن يعرفها. إيمانه أهّله بأن يرى مسبقًا مدينة أساساتها </w:t>
      </w:r>
      <w:r w:rsidR="00721D88" w:rsidRPr="00721D88">
        <w:rPr>
          <w:rtl/>
          <w:lang w:bidi="ar-SA"/>
        </w:rPr>
        <w:t>كان قد وضعها</w:t>
      </w:r>
      <w:r w:rsidR="00721D88" w:rsidRPr="00721D88">
        <w:rPr>
          <w:rFonts w:hint="cs"/>
          <w:rtl/>
          <w:lang w:bidi="ar-SA"/>
        </w:rPr>
        <w:t xml:space="preserve"> </w:t>
      </w:r>
      <w:r w:rsidR="00923914">
        <w:rPr>
          <w:rFonts w:hint="cs"/>
          <w:rtl/>
          <w:lang w:bidi="ar-SA"/>
        </w:rPr>
        <w:t>الله بنفسه. ومن هنا نواصل مسيرنا مارين من أمام جميع الرحالة إلى أن نجد في موسى رجلاً "</w:t>
      </w:r>
      <w:r w:rsidR="00923914" w:rsidRPr="00923914">
        <w:rPr>
          <w:rtl/>
        </w:rPr>
        <w:t xml:space="preserve"> </w:t>
      </w:r>
      <w:r w:rsidR="00923914" w:rsidRPr="00923914">
        <w:rPr>
          <w:rtl/>
          <w:lang w:bidi="ar-SA"/>
        </w:rPr>
        <w:t>تَشَدَّدَ، كَأَنَّهُ يَرَى مَنْ لاَ يُرَى</w:t>
      </w:r>
      <w:r w:rsidR="00923914">
        <w:rPr>
          <w:rFonts w:hint="cs"/>
          <w:rtl/>
          <w:lang w:bidi="ar-SA"/>
        </w:rPr>
        <w:t>" بهذا يتضح بأنه الإيمان الذي يرى. من ثم في الجزء الأخير من الإصحاح نجد بأن</w:t>
      </w:r>
    </w:p>
    <w:p w:rsidR="00923914" w:rsidRDefault="00923914">
      <w:pPr>
        <w:rPr>
          <w:rtl/>
          <w:lang w:bidi="ar-SA"/>
        </w:rPr>
      </w:pPr>
      <w:r>
        <w:rPr>
          <w:rFonts w:hint="cs"/>
          <w:rtl/>
          <w:lang w:bidi="ar-SA"/>
        </w:rPr>
        <w:t>3. الإيمان يتألم</w:t>
      </w:r>
    </w:p>
    <w:p w:rsidR="00923914" w:rsidRDefault="00967081">
      <w:pPr>
        <w:rPr>
          <w:rtl/>
          <w:lang w:bidi="ar-SA"/>
        </w:rPr>
      </w:pPr>
      <w:r>
        <w:rPr>
          <w:rFonts w:hint="cs"/>
          <w:rtl/>
          <w:lang w:bidi="ar-SA"/>
        </w:rPr>
        <w:t>كل مَن له الإيمان له قوة احتمال. حتى أننا يمكننا أن نقول بأن الإيمان لن يلمع أكثر إلا إن تصارع مع قوات العدو. فقد فضّل موسى أن يختار "</w:t>
      </w:r>
      <w:r w:rsidRPr="00967081">
        <w:rPr>
          <w:rtl/>
          <w:lang w:bidi="ar-SA"/>
        </w:rPr>
        <w:t>أَنْ يُذَلَّ مَعَ شَعْبِ اللهِ عَلَى أَنْ يَكُونَ لَهُ تَمَتُّعٌ وَقْتِيٌّ بِالْخَطِيَّةِ،</w:t>
      </w:r>
      <w:r>
        <w:rPr>
          <w:rFonts w:hint="cs"/>
          <w:rtl/>
          <w:lang w:bidi="ar-SA"/>
        </w:rPr>
        <w:t>" من ثم تلت سلسلة طويلة من الذين عانوا الاضطهاد والآلام في طاقة الإيمان.</w:t>
      </w:r>
    </w:p>
    <w:p w:rsidR="00967081" w:rsidRDefault="00967081">
      <w:pPr>
        <w:rPr>
          <w:rtl/>
          <w:lang w:bidi="ar-SA"/>
        </w:rPr>
      </w:pPr>
      <w:r>
        <w:rPr>
          <w:rFonts w:hint="cs"/>
          <w:rtl/>
          <w:lang w:bidi="ar-SA"/>
        </w:rPr>
        <w:t xml:space="preserve">هكذا يرينا الله بأنه من تلك الأيام المبكرة حينما كثيرًا ما كانت الإعلانات مرتبطة بأمور مرئية، مسموعة وملموسة، كان </w:t>
      </w:r>
      <w:r w:rsidR="00546F97">
        <w:rPr>
          <w:rFonts w:hint="cs"/>
          <w:rtl/>
          <w:lang w:bidi="ar-SA"/>
        </w:rPr>
        <w:t>للإيمان أكبر أهمية. هكذا تمامًا وأكثر من ذلك هو لنا أيضًا في أيامنا نحن الذين ندرك بأن "الأفضل"، الذي علينا أن نعرفه ونتمتع به، موجود خارج قدراتنا الطبيعية.</w:t>
      </w:r>
    </w:p>
    <w:p w:rsidR="00546F97" w:rsidRDefault="00CA546A">
      <w:pPr>
        <w:rPr>
          <w:rtl/>
          <w:lang w:bidi="ar-SA"/>
        </w:rPr>
      </w:pPr>
      <w:r>
        <w:rPr>
          <w:rFonts w:hint="cs"/>
          <w:rtl/>
          <w:lang w:bidi="ar-SA"/>
        </w:rPr>
        <w:t>فالذي لنا إذًا هو شيء أفضل. إننا سنرى بصورة خاطفة، كيف تُذكر كلمة "أفضل" في رسالة العبرانيين. أولاً نحن نجدها في عبرانيين 1: 4. الابن، الذي كان الخالق، كان قد أصبح المُعلِن والفادي، وقد قُدّم على أنه "</w:t>
      </w:r>
      <w:r w:rsidRPr="00CA546A">
        <w:rPr>
          <w:rtl/>
        </w:rPr>
        <w:t xml:space="preserve"> </w:t>
      </w:r>
      <w:r w:rsidRPr="00CA546A">
        <w:rPr>
          <w:rtl/>
          <w:lang w:bidi="ar-SA"/>
        </w:rPr>
        <w:t>أَعْظَمَ مِنَ الْمَلاَئِكَةِ</w:t>
      </w:r>
      <w:r>
        <w:rPr>
          <w:rFonts w:hint="cs"/>
          <w:rtl/>
          <w:lang w:bidi="ar-SA"/>
        </w:rPr>
        <w:t>". لقد أُعطي الناموس قديمًا بـ"ترتيب ملائكة"، كما عبّر استيفانوس في خطابه الأخير في أعمال الرسل 7، وعلى هذا تتكلم عبرانيين 2: 2. هذا هو أول تناقض في هذه الرسالة. لقد سلّم الناموس وحيًا عن أفكار الله، وقد وصل إلى الناس على يد ملائكة. إن كامل إعلان الله المؤسس على "الأفضل" هذا، نجده في الإبن الذي يفوق إلى حد بعيد وهو أفضل بكثير من الملائكة.</w:t>
      </w:r>
    </w:p>
    <w:p w:rsidR="00CA546A" w:rsidRDefault="001E2B43">
      <w:pPr>
        <w:rPr>
          <w:rtl/>
          <w:lang w:bidi="ar-SA"/>
        </w:rPr>
      </w:pPr>
      <w:r>
        <w:rPr>
          <w:rFonts w:hint="cs"/>
          <w:rtl/>
          <w:lang w:bidi="ar-SA"/>
        </w:rPr>
        <w:t>إن كلمة "أفضل" يعود ذكرها من بعد ذلك فقط في عبرانيين 7، ولكنها تُذكر هناك ثلاث مرات. أولاً بارتباطها بمثال. إن كهنوت المسيح هو "</w:t>
      </w:r>
      <w:r w:rsidR="008B0399">
        <w:rPr>
          <w:rFonts w:hint="cs"/>
          <w:rtl/>
          <w:lang w:bidi="ar-SA"/>
        </w:rPr>
        <w:t>على رتبة (ترتيب) ملكي صادق) وهو أبدي. غير أن ملكي صادق بارك إبراهيم، أول أباء الكهنوت الهاروني، والذي يبارك هو أعلى من المُبارَك منه. إن كهنوت المسيح أبدي وهو أسمى بكثير من كهنوت هارون وعائلته التي دخلوا المشهد تحت حكم الناموس.</w:t>
      </w:r>
    </w:p>
    <w:p w:rsidR="008B0399" w:rsidRDefault="008B0399">
      <w:pPr>
        <w:rPr>
          <w:rtl/>
          <w:lang w:bidi="ar-SA"/>
        </w:rPr>
      </w:pPr>
      <w:r>
        <w:rPr>
          <w:rFonts w:hint="cs"/>
          <w:rtl/>
          <w:lang w:bidi="ar-SA"/>
        </w:rPr>
        <w:t>من ثم نتذكر الأعداد 18 و 19، بأن الناموس لم يُكمّل أي شيء، ولهذا أُبطلت الوصية السابقة وأُدخل مكانها رجاء أفضل. لماذا يُشار إلى الأفضل هنا كرجاء؟ جوابنا هو، أننا لنا بحسب عبرانيين 3: 1 "دعوة سماوية" لا يمكن استيعابها تمامًا قبل وصولنا إلى السماء عينها. فالرجاء يجد بابًا واسعًا في الدعوة السماوية وهو يفوق في طابعه الرجاء المرتبط بدعوة إسرائيل. لكن على الرغم أن هذا هو الحال، إلا أن تأثيره في الحاضر هو أنه يقربنا إلى الله. قبل أن جاء المسيح وأكمل العمل، لم يكن الطريق إلى الأقداس مفتوحًا بعد</w:t>
      </w:r>
      <w:r w:rsidR="001E1DD7">
        <w:rPr>
          <w:rFonts w:hint="cs"/>
          <w:rtl/>
          <w:lang w:bidi="ar-SA"/>
        </w:rPr>
        <w:t>. والآن هو مفتوح ولنا الثقة بجرأة بأن نقترب إلى الله، كما يرينا عبرانيين 10.</w:t>
      </w:r>
    </w:p>
    <w:p w:rsidR="001E1DD7" w:rsidRDefault="002B77C4">
      <w:pPr>
        <w:rPr>
          <w:rtl/>
          <w:lang w:bidi="ar-SA"/>
        </w:rPr>
      </w:pPr>
      <w:r>
        <w:rPr>
          <w:rFonts w:hint="cs"/>
          <w:rtl/>
          <w:lang w:bidi="ar-SA"/>
        </w:rPr>
        <w:t>عدد 22 يوضح هذا الأمر، لأنه قد تأسس "عهد" جديد، والرب يسوع هو "ضامن" هذا العهد. إن فتح القارئ الآن تكوين 43 وانتبه للعدد 9 بصورة خاصة، سيتضح معنى "ضامن". العهد الجديد هو تصريح عن نعمة الله وهو كما لو قال لنا الرب: "لو لم يكن بالإمكان عدم إبقاؤه وكان قائمًا إلى الأبد، فسيكون عليّ أن أحمل الاثم إلى الأبد." إنه سيبقى لأنه "</w:t>
      </w:r>
      <w:r w:rsidRPr="002B77C4">
        <w:rPr>
          <w:rtl/>
          <w:lang w:bidi="ar-SA"/>
        </w:rPr>
        <w:t>الْعَهْدِ الأَبَدِيِّ</w:t>
      </w:r>
      <w:r>
        <w:rPr>
          <w:rFonts w:hint="cs"/>
          <w:rtl/>
          <w:lang w:bidi="ar-SA"/>
        </w:rPr>
        <w:t>"، كما يقول عبرانيين 13. وكم هو أفضل من عهد سيناء القديم هو واضح</w:t>
      </w:r>
      <w:r w:rsidR="007B3F41">
        <w:rPr>
          <w:rFonts w:hint="cs"/>
          <w:rtl/>
          <w:lang w:bidi="ar-SA"/>
        </w:rPr>
        <w:t xml:space="preserve"> للغاية. هذا يُصادَق عليه في عبرانيين 8، حيث يتم ذكر المواعيد المرتبطة به. بالنسبة للرجاء المرتبط بهذه المواعيد كنا قد ذكرنا ذلك سالفًا.</w:t>
      </w:r>
    </w:p>
    <w:p w:rsidR="007B3F41" w:rsidRDefault="007B3F41">
      <w:pPr>
        <w:rPr>
          <w:rtl/>
          <w:lang w:bidi="ar-SA"/>
        </w:rPr>
      </w:pPr>
      <w:r>
        <w:rPr>
          <w:rFonts w:hint="cs"/>
          <w:rtl/>
          <w:lang w:bidi="ar-SA"/>
        </w:rPr>
        <w:t xml:space="preserve">إن أتينا الآن إلى عبرانيين 9: 23، سنجد القول بأن الأمور السماوية  كانت ستتطهر بذبائح كانت أفضل من التي قُدّمت تحت الناموس لتطهير أمثلة هذه الأمور السماوية. إن كلمة "ذبائح" مذكورة هنا عدة مرات، لأن القارئ العبراني، كما نعتقد، يجب أن يتذكر سفر اللاويين 1 </w:t>
      </w:r>
      <w:r>
        <w:rPr>
          <w:rtl/>
          <w:lang w:bidi="ar-SA"/>
        </w:rPr>
        <w:t>–</w:t>
      </w:r>
      <w:r>
        <w:rPr>
          <w:rFonts w:hint="cs"/>
          <w:rtl/>
          <w:lang w:bidi="ar-SA"/>
        </w:rPr>
        <w:t xml:space="preserve"> 5، حيث يتم إعداد مختلف أنواع الذبائح، والتي جميعها توحي رمزيًا إلى المسيح. كل طريقه كان ذبيحة دائمة وصلت ذروته في ذبيحة الصليب الكفارية العظيمة التي يتكلم عنها بقية إصحاح 9. هذه كانت فعلاً ذبيحة لا حد لقيمتها حتى أنها</w:t>
      </w:r>
      <w:r w:rsidR="00897568">
        <w:rPr>
          <w:rFonts w:hint="cs"/>
          <w:rtl/>
          <w:lang w:bidi="ar-SA"/>
        </w:rPr>
        <w:t xml:space="preserve"> غيّبت على</w:t>
      </w:r>
      <w:r>
        <w:rPr>
          <w:rFonts w:hint="cs"/>
          <w:rtl/>
          <w:lang w:bidi="ar-SA"/>
        </w:rPr>
        <w:t xml:space="preserve"> الذبائح التي كانت معروفة في الماضي</w:t>
      </w:r>
      <w:r w:rsidR="00897568">
        <w:rPr>
          <w:rFonts w:hint="cs"/>
          <w:rtl/>
          <w:lang w:bidi="ar-SA"/>
        </w:rPr>
        <w:t xml:space="preserve"> إلى حد بعيد.</w:t>
      </w:r>
    </w:p>
    <w:p w:rsidR="00897568" w:rsidRDefault="00FE7D4B">
      <w:pPr>
        <w:rPr>
          <w:rtl/>
          <w:lang w:bidi="ar-SA"/>
        </w:rPr>
      </w:pPr>
      <w:r>
        <w:rPr>
          <w:rFonts w:hint="cs"/>
          <w:rtl/>
          <w:lang w:bidi="ar-SA"/>
        </w:rPr>
        <w:t xml:space="preserve">إن بداية عبرانيين 10 يواصل هذا الموضوع ويرينا بأن المؤمن، من بعد أن الخطية رُفعت بذبيحة المسيح، له الآن الثقة بجرأة بأن يدخل إلى الأقداس </w:t>
      </w:r>
      <w:r>
        <w:rPr>
          <w:rtl/>
          <w:lang w:bidi="ar-SA"/>
        </w:rPr>
        <w:t>–</w:t>
      </w:r>
      <w:r>
        <w:rPr>
          <w:rFonts w:hint="cs"/>
          <w:rtl/>
          <w:lang w:bidi="ar-SA"/>
        </w:rPr>
        <w:t xml:space="preserve"> التي هي محضر الله مباشرة. فيما يلي ذلك في إصحاح 10 نتعلم أيضًا، بأننا تبعًا لذلك لنا "</w:t>
      </w:r>
      <w:r w:rsidRPr="00FE7D4B">
        <w:rPr>
          <w:rtl/>
          <w:lang w:bidi="ar-SA"/>
        </w:rPr>
        <w:t>مَالاً أَفْضَلَ</w:t>
      </w:r>
      <w:r>
        <w:rPr>
          <w:rFonts w:hint="cs"/>
          <w:rtl/>
          <w:lang w:bidi="ar-SA"/>
        </w:rPr>
        <w:t xml:space="preserve">"، وهو "أفضل" من كل ما وُعد به إسرائيل تحت الناموس. لو أطاعوا لكان لهم ازدهار ولتكاثرت عائلاتهم وأملاكهم على الأرض. المسيحي العبراني كان له مالاً كان بعيدًا عن الأرضيات، بحسب القول في عبرانيين 3: 1، بأنهم </w:t>
      </w:r>
      <w:r>
        <w:rPr>
          <w:rtl/>
          <w:lang w:bidi="ar-SA"/>
        </w:rPr>
        <w:t>–</w:t>
      </w:r>
      <w:r>
        <w:rPr>
          <w:rFonts w:hint="cs"/>
          <w:rtl/>
          <w:lang w:bidi="ar-SA"/>
        </w:rPr>
        <w:t xml:space="preserve"> ونحن أيضًا </w:t>
      </w:r>
      <w:r>
        <w:rPr>
          <w:rtl/>
          <w:lang w:bidi="ar-SA"/>
        </w:rPr>
        <w:t>–</w:t>
      </w:r>
      <w:r>
        <w:rPr>
          <w:rFonts w:hint="cs"/>
          <w:rtl/>
          <w:lang w:bidi="ar-SA"/>
        </w:rPr>
        <w:t xml:space="preserve"> "</w:t>
      </w:r>
      <w:r w:rsidRPr="00FE7D4B">
        <w:rPr>
          <w:rtl/>
          <w:lang w:bidi="ar-SA"/>
        </w:rPr>
        <w:t>شُرَكَاءُ</w:t>
      </w:r>
      <w:r>
        <w:rPr>
          <w:rFonts w:hint="cs"/>
          <w:rtl/>
          <w:lang w:bidi="ar-SA"/>
        </w:rPr>
        <w:t xml:space="preserve"> (أهل)</w:t>
      </w:r>
      <w:r w:rsidRPr="00FE7D4B">
        <w:rPr>
          <w:rtl/>
          <w:lang w:bidi="ar-SA"/>
        </w:rPr>
        <w:t xml:space="preserve"> الدَّعْوَةِ السَّمَاوِيَّةِ</w:t>
      </w:r>
      <w:r>
        <w:rPr>
          <w:rFonts w:hint="cs"/>
          <w:rtl/>
          <w:lang w:bidi="ar-SA"/>
        </w:rPr>
        <w:t>".</w:t>
      </w:r>
    </w:p>
    <w:p w:rsidR="00FE7D4B" w:rsidRDefault="00814BA1">
      <w:pPr>
        <w:rPr>
          <w:rtl/>
          <w:lang w:bidi="ar-SA"/>
        </w:rPr>
      </w:pPr>
      <w:r>
        <w:rPr>
          <w:rFonts w:hint="cs"/>
          <w:rtl/>
          <w:lang w:bidi="ar-SA"/>
        </w:rPr>
        <w:t xml:space="preserve">إن استيعاب هذه الأمور الواقعية أهّل المؤمنين العبرانيين بأن يقبلوا "سلب أموالهم" بفرح. إنه </w:t>
      </w:r>
      <w:r w:rsidRPr="00814BA1">
        <w:rPr>
          <w:rtl/>
          <w:lang w:bidi="ar-SA"/>
        </w:rPr>
        <w:t>كان من الممكن أن يكون الأمر مميزًا لو قبلوا باستسلام ولطف الخسارة التي سببها تدمير مجموعة من الأعداء لمنازلهم، لكنهم قبلوها بفرح.</w:t>
      </w:r>
      <w:r w:rsidR="00640536" w:rsidRPr="00640536">
        <w:rPr>
          <w:rtl/>
        </w:rPr>
        <w:t xml:space="preserve"> </w:t>
      </w:r>
      <w:r w:rsidR="00640536">
        <w:rPr>
          <w:rFonts w:hint="cs"/>
          <w:rtl/>
          <w:lang w:bidi="ar-SA"/>
        </w:rPr>
        <w:t>و</w:t>
      </w:r>
      <w:r w:rsidR="00640536" w:rsidRPr="00640536">
        <w:rPr>
          <w:rtl/>
          <w:lang w:bidi="ar-SA"/>
        </w:rPr>
        <w:t>قد ساعد</w:t>
      </w:r>
      <w:r w:rsidR="00640536">
        <w:rPr>
          <w:rFonts w:hint="cs"/>
          <w:rtl/>
          <w:lang w:bidi="ar-SA"/>
        </w:rPr>
        <w:t xml:space="preserve"> هذا الأمر</w:t>
      </w:r>
      <w:r w:rsidR="00640536" w:rsidRPr="00640536">
        <w:rPr>
          <w:rtl/>
          <w:lang w:bidi="ar-SA"/>
        </w:rPr>
        <w:t xml:space="preserve"> في التأكيد في أذهانهم على </w:t>
      </w:r>
      <w:r w:rsidR="00640536">
        <w:rPr>
          <w:rFonts w:hint="cs"/>
          <w:rtl/>
          <w:lang w:bidi="ar-SA"/>
        </w:rPr>
        <w:t>ال</w:t>
      </w:r>
      <w:r w:rsidR="00640536" w:rsidRPr="00640536">
        <w:rPr>
          <w:rtl/>
          <w:lang w:bidi="ar-SA"/>
        </w:rPr>
        <w:t>حقيقة أن الجزء الحقيقي منهم يقع</w:t>
      </w:r>
      <w:r w:rsidR="00640536">
        <w:rPr>
          <w:rFonts w:hint="cs"/>
          <w:rtl/>
          <w:lang w:bidi="ar-SA"/>
        </w:rPr>
        <w:t xml:space="preserve"> ما</w:t>
      </w:r>
      <w:r w:rsidR="00640536" w:rsidRPr="00640536">
        <w:rPr>
          <w:rtl/>
          <w:lang w:bidi="ar-SA"/>
        </w:rPr>
        <w:t xml:space="preserve"> وراء الأرض في السماء، بعيدًا عن متناول قوة جميع أعدائهم.</w:t>
      </w:r>
    </w:p>
    <w:p w:rsidR="00EE40D5" w:rsidRDefault="00EE40D5" w:rsidP="00EE40D5">
      <w:pPr>
        <w:rPr>
          <w:rtl/>
          <w:lang w:bidi="ar-SA"/>
        </w:rPr>
      </w:pPr>
      <w:r w:rsidRPr="00EE40D5">
        <w:rPr>
          <w:rtl/>
          <w:lang w:bidi="ar-SA"/>
        </w:rPr>
        <w:t xml:space="preserve">وما الذي جعل </w:t>
      </w:r>
      <w:r>
        <w:rPr>
          <w:rFonts w:hint="cs"/>
          <w:rtl/>
          <w:lang w:bidi="ar-SA"/>
        </w:rPr>
        <w:t>هذا النصيب السماوي</w:t>
      </w:r>
      <w:r w:rsidRPr="00EE40D5">
        <w:rPr>
          <w:rtl/>
          <w:lang w:bidi="ar-SA"/>
        </w:rPr>
        <w:t xml:space="preserve"> ال</w:t>
      </w:r>
      <w:r>
        <w:rPr>
          <w:rFonts w:hint="cs"/>
          <w:rtl/>
          <w:lang w:bidi="ar-SA"/>
        </w:rPr>
        <w:t>ذ</w:t>
      </w:r>
      <w:r w:rsidRPr="00EE40D5">
        <w:rPr>
          <w:rtl/>
          <w:lang w:bidi="ar-SA"/>
        </w:rPr>
        <w:t>ي كان ملكهم حقيقي</w:t>
      </w:r>
      <w:r>
        <w:rPr>
          <w:rFonts w:hint="cs"/>
          <w:rtl/>
          <w:lang w:bidi="ar-SA"/>
        </w:rPr>
        <w:t>ًا</w:t>
      </w:r>
      <w:r w:rsidRPr="00EE40D5">
        <w:rPr>
          <w:rtl/>
          <w:lang w:bidi="ar-SA"/>
        </w:rPr>
        <w:t xml:space="preserve"> لهم؟</w:t>
      </w:r>
      <w:r>
        <w:rPr>
          <w:rFonts w:hint="cs"/>
          <w:rtl/>
          <w:lang w:bidi="ar-SA"/>
        </w:rPr>
        <w:t xml:space="preserve"> الجواب نجده طبعًا في عبرانيين 11: "</w:t>
      </w:r>
      <w:r w:rsidRPr="00EE40D5">
        <w:rPr>
          <w:rFonts w:hint="cs"/>
          <w:rtl/>
          <w:lang w:bidi="ar-SA"/>
        </w:rPr>
        <w:t>أَمَّا</w:t>
      </w:r>
      <w:r w:rsidRPr="00EE40D5">
        <w:rPr>
          <w:rtl/>
          <w:lang w:bidi="ar-SA"/>
        </w:rPr>
        <w:t xml:space="preserve"> </w:t>
      </w:r>
      <w:r w:rsidRPr="00EE40D5">
        <w:rPr>
          <w:rFonts w:hint="cs"/>
          <w:rtl/>
          <w:lang w:bidi="ar-SA"/>
        </w:rPr>
        <w:t>الإِيمَانُ</w:t>
      </w:r>
      <w:r w:rsidRPr="00EE40D5">
        <w:rPr>
          <w:rtl/>
          <w:lang w:bidi="ar-SA"/>
        </w:rPr>
        <w:t xml:space="preserve"> </w:t>
      </w:r>
      <w:r w:rsidRPr="00EE40D5">
        <w:rPr>
          <w:rFonts w:hint="cs"/>
          <w:rtl/>
          <w:lang w:bidi="ar-SA"/>
        </w:rPr>
        <w:t>فَهُوَ</w:t>
      </w:r>
      <w:r w:rsidRPr="00EE40D5">
        <w:rPr>
          <w:rtl/>
          <w:lang w:bidi="ar-SA"/>
        </w:rPr>
        <w:t xml:space="preserve"> </w:t>
      </w:r>
      <w:r w:rsidRPr="00EE40D5">
        <w:rPr>
          <w:rFonts w:hint="cs"/>
          <w:rtl/>
          <w:lang w:bidi="ar-SA"/>
        </w:rPr>
        <w:t>الثِّقَةُ</w:t>
      </w:r>
      <w:r>
        <w:rPr>
          <w:rFonts w:hint="cs"/>
          <w:rtl/>
          <w:lang w:bidi="ar-SA"/>
        </w:rPr>
        <w:t xml:space="preserve"> (تحقيق)</w:t>
      </w:r>
      <w:r w:rsidRPr="00EE40D5">
        <w:rPr>
          <w:rtl/>
          <w:lang w:bidi="ar-SA"/>
        </w:rPr>
        <w:t xml:space="preserve"> </w:t>
      </w:r>
      <w:r w:rsidRPr="00EE40D5">
        <w:rPr>
          <w:rFonts w:hint="cs"/>
          <w:rtl/>
          <w:lang w:bidi="ar-SA"/>
        </w:rPr>
        <w:t>بِمَا</w:t>
      </w:r>
      <w:r w:rsidRPr="00EE40D5">
        <w:rPr>
          <w:rtl/>
          <w:lang w:bidi="ar-SA"/>
        </w:rPr>
        <w:t xml:space="preserve"> </w:t>
      </w:r>
      <w:r w:rsidRPr="00EE40D5">
        <w:rPr>
          <w:rFonts w:hint="cs"/>
          <w:rtl/>
          <w:lang w:bidi="ar-SA"/>
        </w:rPr>
        <w:t>يُرْجَى</w:t>
      </w:r>
      <w:r w:rsidRPr="00EE40D5">
        <w:rPr>
          <w:rtl/>
          <w:lang w:bidi="ar-SA"/>
        </w:rPr>
        <w:t xml:space="preserve"> </w:t>
      </w:r>
      <w:r w:rsidRPr="00EE40D5">
        <w:rPr>
          <w:rFonts w:hint="cs"/>
          <w:rtl/>
          <w:lang w:bidi="ar-SA"/>
        </w:rPr>
        <w:t>وَالإِيقَانُ</w:t>
      </w:r>
      <w:r>
        <w:rPr>
          <w:rFonts w:hint="cs"/>
          <w:rtl/>
          <w:lang w:bidi="ar-SA"/>
        </w:rPr>
        <w:t xml:space="preserve"> (الاقتناع)</w:t>
      </w:r>
      <w:r w:rsidRPr="00EE40D5">
        <w:rPr>
          <w:rtl/>
          <w:lang w:bidi="ar-SA"/>
        </w:rPr>
        <w:t xml:space="preserve"> </w:t>
      </w:r>
      <w:r w:rsidRPr="00EE40D5">
        <w:rPr>
          <w:rFonts w:hint="cs"/>
          <w:rtl/>
          <w:lang w:bidi="ar-SA"/>
        </w:rPr>
        <w:t>بِأُمُورٍ</w:t>
      </w:r>
      <w:r w:rsidRPr="00EE40D5">
        <w:rPr>
          <w:rtl/>
          <w:lang w:bidi="ar-SA"/>
        </w:rPr>
        <w:t xml:space="preserve"> </w:t>
      </w:r>
      <w:r w:rsidRPr="00EE40D5">
        <w:rPr>
          <w:rFonts w:hint="cs"/>
          <w:rtl/>
          <w:lang w:bidi="ar-SA"/>
        </w:rPr>
        <w:t>لاَ</w:t>
      </w:r>
      <w:r w:rsidRPr="00EE40D5">
        <w:rPr>
          <w:rtl/>
          <w:lang w:bidi="ar-SA"/>
        </w:rPr>
        <w:t xml:space="preserve"> </w:t>
      </w:r>
      <w:r w:rsidRPr="00EE40D5">
        <w:rPr>
          <w:rFonts w:hint="cs"/>
          <w:rtl/>
          <w:lang w:bidi="ar-SA"/>
        </w:rPr>
        <w:t>تُرَى</w:t>
      </w:r>
      <w:r w:rsidRPr="00EE40D5">
        <w:rPr>
          <w:rtl/>
          <w:lang w:bidi="ar-SA"/>
        </w:rPr>
        <w:t>.</w:t>
      </w:r>
      <w:r>
        <w:rPr>
          <w:rFonts w:hint="cs"/>
          <w:rtl/>
          <w:lang w:bidi="ar-SA"/>
        </w:rPr>
        <w:t>" فالمال الأفضل والباقي إلى الأبد، تحقق لأولئك المسيحيين العبرانيين بالإيمان.</w:t>
      </w:r>
    </w:p>
    <w:p w:rsidR="00EE40D5" w:rsidRDefault="004D058B" w:rsidP="00EE40D5">
      <w:pPr>
        <w:rPr>
          <w:rtl/>
          <w:lang w:bidi="ar-SA"/>
        </w:rPr>
      </w:pPr>
      <w:r>
        <w:rPr>
          <w:rFonts w:hint="cs"/>
          <w:rtl/>
          <w:lang w:bidi="ar-SA"/>
        </w:rPr>
        <w:t xml:space="preserve">هكذا تمامًا هو الأمر أيضًا معنا. نحن المسيحيون نعيش كما في غابة مليئة بالأمور الممتعة والجذابة. القلائل بيننا ممن لا زالوا يتذكرون </w:t>
      </w:r>
      <w:r w:rsidR="00E12486">
        <w:rPr>
          <w:rFonts w:hint="cs"/>
          <w:rtl/>
          <w:lang w:bidi="ar-SA"/>
        </w:rPr>
        <w:t>ما قبل ستين أو حتى سبعين عامًا سيخبرونا كم أصبح التقدّم كبيرًا في اختراعات ممتعة ومفيدة للبشر منذ ذلك الحين. حاليًا إننا نسبح بالمال في كل أنواع الاكتشافات والاختراعات (هذا كُتب قبل عدة عقود). إنها كثيرة الفائدة وهي دومًا جذابة جدًا ولهذا تتطلب لفت انتباهنا. إن "مالنا" الحضاري هو من النوع الخلاب وليس لنا أن نخشى في يومنا من "سلب" الأعداء لهذه الأموال. لكن ماذا عن المال الغير منظور وهو الأفضل والباقي إلى الأبد في السماء، والذي هو لنا؟ هل إيماننا عامل فينا حتى أن المال السماوي الغير منظور فعلاً يُشغل ويملأ أفكارنا ويسود على حياتنا؟</w:t>
      </w:r>
    </w:p>
    <w:p w:rsidR="00E12486" w:rsidRDefault="00DC1BEE" w:rsidP="00EE40D5">
      <w:pPr>
        <w:rPr>
          <w:lang w:bidi="ar-SA"/>
        </w:rPr>
      </w:pPr>
      <w:r>
        <w:rPr>
          <w:rFonts w:hint="cs"/>
          <w:rtl/>
          <w:lang w:bidi="ar-SA"/>
        </w:rPr>
        <w:t>بالمقارنة مع ما أُعلن للمؤمنين قبل أيام المسيحية فقد وُضع بين أيدينا شيئًا "أفضل"، ومعرفتنا له الذي هو لنا بالإيمان عليه أن يسود حياتنا. لكن ملء التمتع بكل نصيب لنا علينا أن نتمتع به جميعنا معًا. إنها "لن تُكمَل من دوننا"، ويمكننا أن نضيف بأننا أيضًا لن نُكمَل من دونها، لأننا جميعنا سنصل إلى الكمال معًا، وذلك في يوم القيامة والمجد متى ما جاء الرب يسوع ثانية.</w:t>
      </w:r>
    </w:p>
    <w:sectPr w:rsidR="00E1248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4E9"/>
    <w:rsid w:val="001E1DD7"/>
    <w:rsid w:val="001E2B43"/>
    <w:rsid w:val="002B77C4"/>
    <w:rsid w:val="003274E9"/>
    <w:rsid w:val="004D058B"/>
    <w:rsid w:val="00546F97"/>
    <w:rsid w:val="00595B39"/>
    <w:rsid w:val="00640536"/>
    <w:rsid w:val="00721D88"/>
    <w:rsid w:val="007B3F41"/>
    <w:rsid w:val="00814BA1"/>
    <w:rsid w:val="00897568"/>
    <w:rsid w:val="008B0399"/>
    <w:rsid w:val="00922430"/>
    <w:rsid w:val="00923914"/>
    <w:rsid w:val="00967081"/>
    <w:rsid w:val="00AF6FE2"/>
    <w:rsid w:val="00CA546A"/>
    <w:rsid w:val="00DC1BEE"/>
    <w:rsid w:val="00E12486"/>
    <w:rsid w:val="00E61F1C"/>
    <w:rsid w:val="00EE40D5"/>
    <w:rsid w:val="00FE7D4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71119"/>
  <w15:chartTrackingRefBased/>
  <w15:docId w15:val="{AFC77B2B-4FF4-489C-8DCF-8C3B9C87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15</cp:revision>
  <dcterms:created xsi:type="dcterms:W3CDTF">2023-01-20T06:27:00Z</dcterms:created>
  <dcterms:modified xsi:type="dcterms:W3CDTF">2023-01-27T08:03:00Z</dcterms:modified>
</cp:coreProperties>
</file>