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BB30BA" w14:textId="7F7E843F" w:rsidR="00AF6FE2" w:rsidRDefault="00000000">
      <w:pPr>
        <w:rPr>
          <w:rtl/>
          <w:lang w:bidi="ar-SA"/>
        </w:rPr>
      </w:pPr>
      <w:r>
        <w:fldChar w:fldCharType="begin"/>
      </w:r>
      <w:r>
        <w:instrText>HYPERLINK "https://www.bibelkommentare.de/kommentare/222/die-briefe-des-johannes"</w:instrText>
      </w:r>
      <w:r>
        <w:fldChar w:fldCharType="separate"/>
      </w:r>
      <w:r w:rsidR="004A5B3A" w:rsidRPr="004A5B3A">
        <w:rPr>
          <w:rStyle w:val="Hyperlink"/>
          <w:rtl/>
          <w:lang w:bidi="ar-SA"/>
        </w:rPr>
        <w:t>رسائل يوحنا</w:t>
      </w:r>
      <w:r>
        <w:rPr>
          <w:rStyle w:val="Hyperlink"/>
          <w:lang w:bidi="ar-SA"/>
        </w:rPr>
        <w:fldChar w:fldCharType="end"/>
      </w:r>
    </w:p>
    <w:p w14:paraId="1B800BB8" w14:textId="06423F3E" w:rsidR="004A5B3A" w:rsidRDefault="004A5B3A" w:rsidP="004A5B3A">
      <w:pPr>
        <w:bidi w:val="0"/>
        <w:rPr>
          <w:lang w:bidi="ar-SA"/>
        </w:rPr>
      </w:pPr>
      <w:r w:rsidRPr="004A5B3A">
        <w:rPr>
          <w:lang w:bidi="ar-SA"/>
        </w:rPr>
        <w:t>Frank Binford Hole</w:t>
      </w:r>
    </w:p>
    <w:p w14:paraId="4B3B84A1" w14:textId="4B36BCD4" w:rsidR="004A5B3A" w:rsidRDefault="004A5B3A">
      <w:pPr>
        <w:rPr>
          <w:rtl/>
          <w:lang w:bidi="ar-SA"/>
        </w:rPr>
      </w:pPr>
      <w:r>
        <w:rPr>
          <w:rFonts w:hint="cs"/>
          <w:rtl/>
          <w:lang w:bidi="ar-SA"/>
        </w:rPr>
        <w:t>مقدمة للرسالة الأولى</w:t>
      </w:r>
    </w:p>
    <w:p w14:paraId="70ABC3ED" w14:textId="1EC247FF" w:rsidR="00F7399B" w:rsidRDefault="004A5B3A">
      <w:pPr>
        <w:rPr>
          <w:rtl/>
          <w:lang w:bidi="ar-SA"/>
        </w:rPr>
      </w:pPr>
      <w:r>
        <w:rPr>
          <w:rFonts w:hint="cs"/>
          <w:rtl/>
          <w:lang w:bidi="ar-SA"/>
        </w:rPr>
        <w:t>بمجرد قراءة سريعة لرسالة يوحنا الأولى ندرك بأن هذه الرسالة مشابهة كثيرًا بإنجيل يوحنا. فكلتاهما تتصدران ذات المواضيع. في الإنجيل يتم تقديمها في الغالب وإن كان ليس كليًا من خلال كلام الرب وبنفس الوقت تصور من خلال حياته. في الرسائل هي تأخذ طورًا أكبر، غير أن الآن سيكون الاهتمام الخاص بأن يذاع خبرها في أولاد الله</w:t>
      </w:r>
      <w:r w:rsidR="008B5C81" w:rsidRPr="008B5C81">
        <w:rPr>
          <w:rtl/>
        </w:rPr>
        <w:t xml:space="preserve"> </w:t>
      </w:r>
      <w:r w:rsidR="008B5C81" w:rsidRPr="008B5C81">
        <w:rPr>
          <w:rtl/>
          <w:lang w:bidi="ar-SA"/>
        </w:rPr>
        <w:t>أيضًا</w:t>
      </w:r>
      <w:r>
        <w:rPr>
          <w:rFonts w:hint="cs"/>
          <w:rtl/>
          <w:lang w:bidi="ar-SA"/>
        </w:rPr>
        <w:t xml:space="preserve">. إن الإنجيل يرينا أمورًا هي في حد ذاتها حقيقية فيه. </w:t>
      </w:r>
      <w:r w:rsidR="00F7399B">
        <w:rPr>
          <w:rFonts w:hint="cs"/>
          <w:rtl/>
          <w:lang w:bidi="ar-SA"/>
        </w:rPr>
        <w:t>لكن الرسالة تتكلم عن وصية جديدة، عن "</w:t>
      </w:r>
      <w:r w:rsidR="00F7399B" w:rsidRPr="00F7399B">
        <w:rPr>
          <w:rtl/>
          <w:lang w:bidi="ar-SA"/>
        </w:rPr>
        <w:t>مَا هُوَ حَقٌ فِيهِ وَفِيكُمْ</w:t>
      </w:r>
      <w:r w:rsidR="00F7399B">
        <w:rPr>
          <w:rFonts w:hint="cs"/>
          <w:rtl/>
          <w:lang w:bidi="ar-SA"/>
        </w:rPr>
        <w:t>" (2: 8). إن هذه الجملة القصيرة تسلمنا مفتاح كل الرسالة.</w:t>
      </w:r>
    </w:p>
    <w:p w14:paraId="52718EC4" w14:textId="22919A58" w:rsidR="00C20B56" w:rsidRDefault="00F7399B">
      <w:pPr>
        <w:rPr>
          <w:rtl/>
          <w:lang w:bidi="ar-SA"/>
        </w:rPr>
        <w:sectPr w:rsidR="00C20B56" w:rsidSect="007F1074">
          <w:pgSz w:w="12240" w:h="15840"/>
          <w:pgMar w:top="1440" w:right="1800" w:bottom="1440" w:left="1800" w:header="720" w:footer="720" w:gutter="0"/>
          <w:cols w:space="720"/>
          <w:docGrid w:linePitch="360"/>
        </w:sectPr>
      </w:pPr>
      <w:r>
        <w:rPr>
          <w:rFonts w:hint="cs"/>
          <w:rtl/>
          <w:lang w:bidi="ar-SA"/>
        </w:rPr>
        <w:t xml:space="preserve">هذه الرسالة هي من ضمن الرسائل الأخيرة التي تم كتابتها. في ذلك الحين كان هنالك "مسيحيون كذبة - </w:t>
      </w:r>
      <w:r w:rsidRPr="00F7399B">
        <w:rPr>
          <w:rtl/>
          <w:lang w:bidi="ar-SA"/>
        </w:rPr>
        <w:t>أَضْدَادٌ لِلْمَسِيحِ</w:t>
      </w:r>
      <w:r>
        <w:rPr>
          <w:rFonts w:hint="cs"/>
          <w:rtl/>
          <w:lang w:bidi="ar-SA"/>
        </w:rPr>
        <w:t>"، والذي يتكلم عنهم ال</w:t>
      </w:r>
      <w:r w:rsidR="00355BB9">
        <w:rPr>
          <w:rFonts w:hint="cs"/>
          <w:rtl/>
          <w:lang w:bidi="ar-SA"/>
        </w:rPr>
        <w:t>إ</w:t>
      </w:r>
      <w:r>
        <w:rPr>
          <w:rFonts w:hint="cs"/>
          <w:rtl/>
          <w:lang w:bidi="ar-SA"/>
        </w:rPr>
        <w:t>صحاح الثاني. هؤلاء الناس أخذوا لأنفسهم حق العلم الذي يفوق كل عِلم. لقد ادّعوا، بأن عقائدهم التعليمية متقدمة وقد صححت أو استكملت المفاهيم التي كانت آنذاك. لكن بزعمهم أنهم ازدادوا تقدمًا، ابتعدوا بشكل واضح عن الأساس الذي وُضع في المسيح وعن الحياة التي استُعلنت من البدء فيه، حينما صار جسدًا وحلّ بيننا. لذا فقد كان من الضروري أولاً توضيح كامل الصورة بأن</w:t>
      </w:r>
      <w:r w:rsidR="00C20B56">
        <w:rPr>
          <w:rFonts w:hint="cs"/>
          <w:rtl/>
          <w:lang w:bidi="ar-SA"/>
        </w:rPr>
        <w:t>ه قد تم حدوث إعلان فعلي، حقيقي، موضوعي للحياة الأبدية في المسيح.</w:t>
      </w:r>
    </w:p>
    <w:p w14:paraId="565A312F" w14:textId="59C322E7" w:rsidR="004A5B3A" w:rsidRDefault="00000000" w:rsidP="00C20B56">
      <w:pPr>
        <w:rPr>
          <w:rtl/>
          <w:lang w:bidi="ar-SA"/>
        </w:rPr>
      </w:pPr>
      <w:hyperlink r:id="rId6" w:history="1">
        <w:r w:rsidR="00C20B56" w:rsidRPr="00C20B56">
          <w:rPr>
            <w:rStyle w:val="Hyperlink"/>
            <w:rFonts w:hint="cs"/>
            <w:rtl/>
            <w:lang w:bidi="ar-SA"/>
          </w:rPr>
          <w:t>1. يوحنا 1</w:t>
        </w:r>
      </w:hyperlink>
    </w:p>
    <w:p w14:paraId="496AB8B6" w14:textId="2DE16799" w:rsidR="00C20B56" w:rsidRDefault="00C20B56" w:rsidP="00C20B56">
      <w:pPr>
        <w:rPr>
          <w:rtl/>
          <w:lang w:bidi="ar-SA"/>
        </w:rPr>
      </w:pPr>
      <w:r>
        <w:rPr>
          <w:rFonts w:hint="cs"/>
          <w:rtl/>
          <w:lang w:bidi="ar-SA"/>
        </w:rPr>
        <w:t>إننا لا يحق لنا أن نخلط عبارة "من البدء" بـ"في البدء"، التي هي مستهل كلمات إنجيل يوحنا. هناك يُحدد الوجود الأزلي وألوهية الكلمة، ونحن نعود إلى بداية كل الأشياء التي كان لها في الأصل بداية، نعم وحتى إلى ما وراء ذلك. هنا مشغوليتنا هي بالحقيقة، أن كل حق مسيحي يبدأ بالإعلان الذي وصلنا في المسيح المتجسد. هو كان بداية الإعلان الحقيقي عن الله والحياة الأبدية. هو كان أساس كل تعليم رسولي. لقد دافع أضداد المسيح عن مذاهبهم المضللة والتي كانت نابعة من فكرهم الجاهل وحده. لقد وضّح الرسل ما كان من البدء وليس ما سوف يأتي في وقتٍ آتْ.</w:t>
      </w:r>
    </w:p>
    <w:p w14:paraId="0D6099C8" w14:textId="49B31E94" w:rsidR="00C20B56" w:rsidRDefault="00C20B56" w:rsidP="00C20B56">
      <w:pPr>
        <w:rPr>
          <w:rtl/>
          <w:lang w:bidi="ar-SA"/>
        </w:rPr>
      </w:pPr>
      <w:r>
        <w:rPr>
          <w:rFonts w:hint="cs"/>
          <w:rtl/>
          <w:lang w:bidi="ar-SA"/>
        </w:rPr>
        <w:t>عندما يُذكر الرب يسوع في العددين 1 و 2 نجد التركيز على ما يُقدّم لنا فيه</w:t>
      </w:r>
      <w:r w:rsidR="000E7B0F">
        <w:rPr>
          <w:rFonts w:hint="cs"/>
          <w:rtl/>
          <w:lang w:bidi="ar-SA"/>
        </w:rPr>
        <w:t>. هو كان "كلمة الحياة". في يوحنا 1 هو "الكلمة"، وبصفته هذه خلق، بحيث تعبّر الخليقة أقل ما فيها عن الله. كما وقد صار جسدًا وحل بيننا ليُظهر لنا الله بالكامل. هنا الفكرة متشابهة. الحياة هي الموضوع: هو كان "</w:t>
      </w:r>
      <w:r w:rsidR="000E7B0F" w:rsidRPr="000E7B0F">
        <w:rPr>
          <w:rtl/>
          <w:lang w:bidi="ar-SA"/>
        </w:rPr>
        <w:t>الْحَيَاةِ الأَبَدِيَّةِ الَّتِي كَانَتْ عِنْدَ الآبِ</w:t>
      </w:r>
      <w:r w:rsidR="000E7B0F">
        <w:rPr>
          <w:rFonts w:hint="cs"/>
          <w:rtl/>
          <w:lang w:bidi="ar-SA"/>
        </w:rPr>
        <w:t>"، وقد أُظهرت لنا. فالحياة ستكون لنا متى ما كان هو لنا؛ ففي البداية يدور الحديث بأن نرى كل طابع هذه الحياة كما استفاضت منه هو.</w:t>
      </w:r>
    </w:p>
    <w:p w14:paraId="2948271C" w14:textId="1139DEBB" w:rsidR="000E7B0F" w:rsidRDefault="000E7B0F" w:rsidP="00C20B56">
      <w:pPr>
        <w:rPr>
          <w:rtl/>
          <w:lang w:bidi="ar-SA"/>
        </w:rPr>
      </w:pPr>
      <w:r>
        <w:rPr>
          <w:rFonts w:hint="cs"/>
          <w:rtl/>
          <w:lang w:bidi="ar-SA"/>
        </w:rPr>
        <w:t>الحياة كانت حياة أبدية، لكنها أيضًا كانت "</w:t>
      </w:r>
      <w:r w:rsidRPr="000E7B0F">
        <w:rPr>
          <w:rtl/>
          <w:lang w:bidi="ar-SA"/>
        </w:rPr>
        <w:t>عِنْدَ الآبِ</w:t>
      </w:r>
      <w:r>
        <w:rPr>
          <w:rFonts w:hint="cs"/>
          <w:rtl/>
          <w:lang w:bidi="ar-SA"/>
        </w:rPr>
        <w:t>". إن اسم الإشارة "</w:t>
      </w:r>
      <w:r w:rsidRPr="000E7B0F">
        <w:rPr>
          <w:rtl/>
          <w:lang w:bidi="ar-SA"/>
        </w:rPr>
        <w:t>الَّتِي</w:t>
      </w:r>
      <w:r>
        <w:rPr>
          <w:rFonts w:hint="cs"/>
          <w:rtl/>
          <w:lang w:bidi="ar-SA"/>
        </w:rPr>
        <w:t xml:space="preserve">" بحسب النص الأصلي تُشير إلى طابع الحياة (انظر ملاحظة الحاشية في "الترجمة الجديدة" ليوحنا داربي)، بحيث أن الحديث ليس أنها كانت عند الآب فقط وإنما بالحري </w:t>
      </w:r>
      <w:r w:rsidR="00587A5E">
        <w:rPr>
          <w:rFonts w:hint="cs"/>
          <w:rtl/>
          <w:lang w:bidi="ar-SA"/>
        </w:rPr>
        <w:t xml:space="preserve">أنها كانت حياة كتلك. لقد كانت عند الآب لأنه هو </w:t>
      </w:r>
      <w:r w:rsidR="00903E06">
        <w:rPr>
          <w:rFonts w:hint="cs"/>
          <w:rtl/>
          <w:lang w:bidi="ar-SA"/>
        </w:rPr>
        <w:t xml:space="preserve">كان </w:t>
      </w:r>
      <w:r w:rsidR="00587A5E">
        <w:rPr>
          <w:rFonts w:hint="cs"/>
          <w:rtl/>
          <w:lang w:bidi="ar-SA"/>
        </w:rPr>
        <w:t xml:space="preserve">منشأ هذه الحياة، </w:t>
      </w:r>
      <w:r w:rsidR="00903E06">
        <w:rPr>
          <w:rFonts w:hint="cs"/>
          <w:rtl/>
          <w:lang w:bidi="ar-SA"/>
        </w:rPr>
        <w:t>كان عند الآب؛ ولنا أُظهرت. هو صار جسدًا لكيما تظهر.</w:t>
      </w:r>
    </w:p>
    <w:p w14:paraId="6512180F" w14:textId="59DE5293" w:rsidR="00903E06" w:rsidRDefault="00903E06" w:rsidP="00C20B56">
      <w:pPr>
        <w:rPr>
          <w:rtl/>
          <w:lang w:bidi="ar-SA"/>
        </w:rPr>
      </w:pPr>
      <w:r>
        <w:rPr>
          <w:rFonts w:hint="cs"/>
          <w:rtl/>
          <w:lang w:bidi="ar-SA"/>
        </w:rPr>
        <w:t>في الحقيقة بأنه صار جسدًا استطاعت ثلاث حواس من الحواس الخمسة الموهوبة للإنسان أن تتلامس معه. فقد كان من الممكن سماعه، رؤيته ولمسه. السمع ذُكر أولاً، لأنه في حالتنا الساقطة هي الحاسة بشكل خاص التي يتّجه إليها الله. "</w:t>
      </w:r>
      <w:r w:rsidRPr="00903E06">
        <w:rPr>
          <w:rtl/>
          <w:lang w:bidi="ar-SA"/>
        </w:rPr>
        <w:t>إِذًا الإِيمَانُ بِالْخَبَرِ، وَالْخَبَرُ بِكَلِمَةِ اللهِ.</w:t>
      </w:r>
      <w:r>
        <w:rPr>
          <w:rFonts w:hint="cs"/>
          <w:rtl/>
          <w:lang w:bidi="ar-SA"/>
        </w:rPr>
        <w:t>" (رومية 10: 17). لذا ففي الدرجة الأولى سمع الرسل كلمة الحياة وبالتالي كان بوسعهم أن يستوعبوه.</w:t>
      </w:r>
    </w:p>
    <w:p w14:paraId="1C7BF71C" w14:textId="58046E78" w:rsidR="004F106F" w:rsidRDefault="004F106F" w:rsidP="00C20B56">
      <w:pPr>
        <w:rPr>
          <w:rtl/>
          <w:lang w:bidi="ar-SA"/>
        </w:rPr>
      </w:pPr>
      <w:r>
        <w:rPr>
          <w:rFonts w:hint="cs"/>
          <w:rtl/>
          <w:lang w:bidi="ar-SA"/>
        </w:rPr>
        <w:t>لكنهم من بعد ذلك رأوه بعيونهم أيضًا، نعم هم "</w:t>
      </w:r>
      <w:r w:rsidRPr="004F106F">
        <w:rPr>
          <w:rtl/>
          <w:lang w:bidi="ar-SA"/>
        </w:rPr>
        <w:t>شَاهَدْنَاهُ</w:t>
      </w:r>
      <w:r>
        <w:rPr>
          <w:rFonts w:hint="cs"/>
          <w:rtl/>
          <w:lang w:bidi="ar-SA"/>
        </w:rPr>
        <w:t xml:space="preserve">" أو "تأملناه". وفي أيام ماضية كانت قد حدثت </w:t>
      </w:r>
      <w:proofErr w:type="spellStart"/>
      <w:r>
        <w:rPr>
          <w:rFonts w:hint="cs"/>
          <w:rtl/>
          <w:lang w:bidi="ar-SA"/>
        </w:rPr>
        <w:t>ظهورات</w:t>
      </w:r>
      <w:proofErr w:type="spellEnd"/>
      <w:r>
        <w:rPr>
          <w:rFonts w:hint="cs"/>
          <w:rtl/>
          <w:lang w:bidi="ar-SA"/>
        </w:rPr>
        <w:t xml:space="preserve"> خاطفة لهذا الشخص العظيم ك</w:t>
      </w:r>
      <w:r w:rsidR="000E59F9">
        <w:rPr>
          <w:rFonts w:hint="cs"/>
          <w:rtl/>
          <w:lang w:bidi="ar-SA"/>
        </w:rPr>
        <w:t>ـ</w:t>
      </w:r>
      <w:r>
        <w:rPr>
          <w:rFonts w:hint="cs"/>
          <w:rtl/>
          <w:lang w:bidi="ar-SA"/>
        </w:rPr>
        <w:t xml:space="preserve">"ملاك الرب"، غير أنه لم يكن من الممكن مشاهدته فعلاً، لأنه تم رؤيته للحظة واحدة. الآن، وقد جاء في الجسد، اختلف كل شيء. لقد </w:t>
      </w:r>
      <w:r w:rsidR="000E59F9">
        <w:rPr>
          <w:rFonts w:hint="cs"/>
          <w:rtl/>
          <w:lang w:bidi="ar-SA"/>
        </w:rPr>
        <w:t>أمضى</w:t>
      </w:r>
      <w:r>
        <w:rPr>
          <w:rFonts w:hint="cs"/>
          <w:rtl/>
          <w:lang w:bidi="ar-SA"/>
        </w:rPr>
        <w:t xml:space="preserve"> الرسل سنوات معه</w:t>
      </w:r>
      <w:r w:rsidR="00401FDE">
        <w:rPr>
          <w:rFonts w:hint="cs"/>
          <w:rtl/>
          <w:lang w:bidi="ar-SA"/>
        </w:rPr>
        <w:t>، وقد شاهدوه وتأملوه بكل دقة وحرص. فقد أطالوا بنظراتهم إليه، حتى وإن لم يفهموا كل ما تأملوه إلى أن حصلوا على عطية الروح القدس.</w:t>
      </w:r>
    </w:p>
    <w:p w14:paraId="739F1E12" w14:textId="49F6F9D2" w:rsidR="00401FDE" w:rsidRDefault="00401FDE" w:rsidP="00C20B56">
      <w:pPr>
        <w:rPr>
          <w:rtl/>
          <w:lang w:bidi="ar-SA"/>
        </w:rPr>
      </w:pPr>
      <w:r>
        <w:rPr>
          <w:rFonts w:hint="cs"/>
          <w:rtl/>
          <w:lang w:bidi="ar-SA"/>
        </w:rPr>
        <w:t>كما وأنهم تلامسوا معه جسميًا. فأيديهم لمسته فعلاً. وبالتالي كان م</w:t>
      </w:r>
      <w:r w:rsidR="000E59F9">
        <w:rPr>
          <w:rFonts w:hint="cs"/>
          <w:rtl/>
          <w:lang w:bidi="ar-SA"/>
        </w:rPr>
        <w:t>ُ</w:t>
      </w:r>
      <w:r>
        <w:rPr>
          <w:rFonts w:hint="cs"/>
          <w:rtl/>
          <w:lang w:bidi="ar-SA"/>
        </w:rPr>
        <w:t>خف</w:t>
      </w:r>
      <w:r w:rsidR="000E59F9">
        <w:rPr>
          <w:rFonts w:hint="cs"/>
          <w:rtl/>
          <w:lang w:bidi="ar-SA"/>
        </w:rPr>
        <w:t>ًى</w:t>
      </w:r>
      <w:r>
        <w:rPr>
          <w:rFonts w:hint="cs"/>
          <w:rtl/>
          <w:lang w:bidi="ar-SA"/>
        </w:rPr>
        <w:t xml:space="preserve"> عنهم بأنهم لم يتعاملوا فقط مع ظاهرة روحية. هو جال بينهم في هيئة جسد بشرية بلحم ودم. من بعد قيامته مكث بينهم في جسد قيامته الذي هو جسد وعظام. إننا نتذكر كيف أنه طالبهم بصورة خاصة بأن يلمسوه ويرونه في أنه من بعد قيامته لم يكن روحًا.</w:t>
      </w:r>
    </w:p>
    <w:p w14:paraId="598404B9" w14:textId="65D84C5B" w:rsidR="00401FDE" w:rsidRDefault="00401FDE" w:rsidP="00C20B56">
      <w:pPr>
        <w:rPr>
          <w:rtl/>
          <w:lang w:bidi="ar-SA"/>
        </w:rPr>
      </w:pPr>
      <w:r>
        <w:rPr>
          <w:rFonts w:hint="cs"/>
          <w:rtl/>
          <w:lang w:bidi="ar-SA"/>
        </w:rPr>
        <w:t>كل هذا برهن من دون أي شك بأنه قد حدث فعلاً إعلان أمامهم للحياة الأبدية. يوحنا 1 يُرينا بأن الآب خُبّر عنه فيه (عدد 18)، كولوسي 1 أن الله أُظهر فيه كصورته</w:t>
      </w:r>
      <w:r w:rsidR="006A5A90">
        <w:rPr>
          <w:rFonts w:hint="cs"/>
          <w:rtl/>
          <w:lang w:bidi="ar-SA"/>
        </w:rPr>
        <w:t xml:space="preserve"> الكاملة (عدد 15)؛ عبرانيين 1، بأنه بصفته الابن هو الكلمة وبأنه تعبير وبهاء جوهر الله ومجده (عدد 2 و 3). هنا نحن نجد، بأنه هو الذي أتى بالإعلان الحقيقي الوحيد، والموضوعي عن الحياة الأبدية، ومن الملفت بأنه كما أنه لدينا أربع أناجيل تُظهر حياته من أربع زوايا مختلفة </w:t>
      </w:r>
      <w:r w:rsidR="006A5A90">
        <w:rPr>
          <w:rtl/>
          <w:lang w:bidi="ar-SA"/>
        </w:rPr>
        <w:t>–</w:t>
      </w:r>
      <w:r w:rsidR="006A5A90">
        <w:rPr>
          <w:rFonts w:hint="cs"/>
          <w:rtl/>
          <w:lang w:bidi="ar-SA"/>
        </w:rPr>
        <w:t xml:space="preserve"> لدينا هذه المواضع الأربعة التي تسلط ضوءها من أربع زوايا على كل ما قد استُعلن فيه.</w:t>
      </w:r>
    </w:p>
    <w:p w14:paraId="3DAD1B26" w14:textId="3444DA26" w:rsidR="006A5A90" w:rsidRDefault="006A5A90" w:rsidP="00C20B56">
      <w:pPr>
        <w:rPr>
          <w:rtl/>
          <w:lang w:bidi="ar-SA"/>
        </w:rPr>
      </w:pPr>
      <w:r>
        <w:rPr>
          <w:rFonts w:hint="cs"/>
          <w:rtl/>
          <w:lang w:bidi="ar-SA"/>
        </w:rPr>
        <w:t xml:space="preserve">إن السبب في أن يوحنا تطرق في الأعداد الأولى بالتفصيل لهذه النقطة يعود إلى أن المعلمين أضداد المسيح سلبوها قوتها أو حتى أنهم أنكروها كليًا. وقد </w:t>
      </w:r>
      <w:r w:rsidR="00E76ED2">
        <w:rPr>
          <w:rFonts w:hint="cs"/>
          <w:rtl/>
          <w:lang w:bidi="ar-SA"/>
        </w:rPr>
        <w:t>دُعيوا</w:t>
      </w:r>
      <w:r>
        <w:rPr>
          <w:rFonts w:hint="cs"/>
          <w:rtl/>
          <w:lang w:bidi="ar-SA"/>
        </w:rPr>
        <w:t xml:space="preserve"> </w:t>
      </w:r>
      <w:r w:rsidR="00080175">
        <w:rPr>
          <w:rFonts w:hint="cs"/>
          <w:rtl/>
          <w:lang w:bidi="ar-SA"/>
        </w:rPr>
        <w:t xml:space="preserve">بالـ </w:t>
      </w:r>
      <w:r w:rsidR="00080175">
        <w:rPr>
          <w:rtl/>
          <w:lang w:bidi="ar-SA"/>
        </w:rPr>
        <w:t>"</w:t>
      </w:r>
      <w:proofErr w:type="spellStart"/>
      <w:r>
        <w:rPr>
          <w:rFonts w:hint="cs"/>
          <w:rtl/>
          <w:lang w:bidi="ar-SA"/>
        </w:rPr>
        <w:t>غنوصيين</w:t>
      </w:r>
      <w:proofErr w:type="spellEnd"/>
      <w:r>
        <w:rPr>
          <w:rFonts w:hint="cs"/>
          <w:rtl/>
          <w:lang w:bidi="ar-SA"/>
        </w:rPr>
        <w:t xml:space="preserve">" لأنهم ادّعوا أنفسهم </w:t>
      </w:r>
      <w:proofErr w:type="spellStart"/>
      <w:r>
        <w:rPr>
          <w:rFonts w:hint="cs"/>
          <w:rtl/>
          <w:lang w:bidi="ar-SA"/>
        </w:rPr>
        <w:t>بالـ"علمانيين</w:t>
      </w:r>
      <w:proofErr w:type="spellEnd"/>
      <w:r>
        <w:rPr>
          <w:rFonts w:hint="cs"/>
          <w:rtl/>
          <w:lang w:bidi="ar-SA"/>
        </w:rPr>
        <w:t xml:space="preserve">" هم فضلوا الانشغال بأفكارهم الخاصة بهم وبالتخيلات الفلسفية أكثر من الحقائق الموضوعية كما قد اتضحت في المسيح. </w:t>
      </w:r>
      <w:r w:rsidR="00E76ED2">
        <w:rPr>
          <w:rFonts w:hint="cs"/>
          <w:rtl/>
          <w:lang w:bidi="ar-SA"/>
        </w:rPr>
        <w:t xml:space="preserve">غير أن كل أمر كانت بدايته مع الرسل ويبدأ معنا فهو بحقائق لها أساس </w:t>
      </w:r>
      <w:r w:rsidR="00080175">
        <w:rPr>
          <w:rFonts w:hint="cs"/>
          <w:rtl/>
          <w:lang w:bidi="ar-SA"/>
        </w:rPr>
        <w:t xml:space="preserve">واضح. </w:t>
      </w:r>
      <w:r w:rsidR="00080175">
        <w:rPr>
          <w:rtl/>
          <w:lang w:bidi="ar-SA"/>
        </w:rPr>
        <w:t>-</w:t>
      </w:r>
      <w:r w:rsidR="00E76ED2">
        <w:rPr>
          <w:rFonts w:hint="cs"/>
          <w:rtl/>
          <w:lang w:bidi="ar-SA"/>
        </w:rPr>
        <w:t xml:space="preserve"> فالإيمان المسلم مرة للقديسين يستند على حقائق. في هذه النقطة لا يسعنا بأن نرى بشكل أكثر وضوحًا ولن يكون كافيًا في التشديد عليه. فالذي ينكشف (وكما سنرى) بشكل ذاتي في المؤمنين يتطابق تمامًا بما ظهر موضوعيًا فيه</w:t>
      </w:r>
      <w:r w:rsidR="009A774A">
        <w:rPr>
          <w:rFonts w:hint="cs"/>
          <w:rtl/>
          <w:lang w:bidi="ar-SA"/>
        </w:rPr>
        <w:t xml:space="preserve"> </w:t>
      </w:r>
      <w:r w:rsidR="009A774A" w:rsidRPr="00852D0A">
        <w:rPr>
          <w:rFonts w:hint="cs"/>
          <w:rtl/>
          <w:lang w:bidi="ar-SA"/>
        </w:rPr>
        <w:t>هو</w:t>
      </w:r>
      <w:r w:rsidR="00E76ED2">
        <w:rPr>
          <w:rFonts w:hint="cs"/>
          <w:rtl/>
          <w:lang w:bidi="ar-SA"/>
        </w:rPr>
        <w:t>.</w:t>
      </w:r>
    </w:p>
    <w:p w14:paraId="3A53C207" w14:textId="7491401B" w:rsidR="00852D0A" w:rsidRDefault="00852D0A" w:rsidP="00C20B56">
      <w:pPr>
        <w:rPr>
          <w:rtl/>
          <w:lang w:bidi="ar-SA"/>
        </w:rPr>
      </w:pPr>
      <w:r>
        <w:rPr>
          <w:rFonts w:hint="cs"/>
          <w:rtl/>
          <w:lang w:bidi="ar-SA"/>
        </w:rPr>
        <w:t>إن الإعلان سُلّم بالدرجة الأولى للرسل. هذا هو معنى كلمة "نحن" هنا. ولكن من ثم: "</w:t>
      </w:r>
      <w:r w:rsidRPr="00852D0A">
        <w:rPr>
          <w:rFonts w:ascii="Arial" w:hAnsi="Arial" w:cs="Arial" w:hint="cs"/>
          <w:rtl/>
          <w:lang w:bidi="ar-SA"/>
        </w:rPr>
        <w:t>​</w:t>
      </w:r>
      <w:r w:rsidRPr="00852D0A">
        <w:rPr>
          <w:rFonts w:hint="cs"/>
          <w:rtl/>
          <w:lang w:bidi="ar-SA"/>
        </w:rPr>
        <w:t>الَّذِي</w:t>
      </w:r>
      <w:r w:rsidRPr="00852D0A">
        <w:rPr>
          <w:rtl/>
          <w:lang w:bidi="ar-SA"/>
        </w:rPr>
        <w:t xml:space="preserve"> </w:t>
      </w:r>
      <w:r w:rsidRPr="00852D0A">
        <w:rPr>
          <w:rFonts w:hint="cs"/>
          <w:rtl/>
          <w:lang w:bidi="ar-SA"/>
        </w:rPr>
        <w:t>رَأَيْنَاهُ</w:t>
      </w:r>
      <w:r w:rsidRPr="00852D0A">
        <w:rPr>
          <w:rtl/>
          <w:lang w:bidi="ar-SA"/>
        </w:rPr>
        <w:t xml:space="preserve"> </w:t>
      </w:r>
      <w:r w:rsidRPr="00852D0A">
        <w:rPr>
          <w:rFonts w:hint="cs"/>
          <w:rtl/>
          <w:lang w:bidi="ar-SA"/>
        </w:rPr>
        <w:t>وَسَمِعْنَاهُ</w:t>
      </w:r>
      <w:r w:rsidRPr="00852D0A">
        <w:rPr>
          <w:rtl/>
          <w:lang w:bidi="ar-SA"/>
        </w:rPr>
        <w:t xml:space="preserve"> </w:t>
      </w:r>
      <w:r w:rsidRPr="00852D0A">
        <w:rPr>
          <w:rFonts w:hint="cs"/>
          <w:rtl/>
          <w:lang w:bidi="ar-SA"/>
        </w:rPr>
        <w:t>نُخْبِرُكُمْ</w:t>
      </w:r>
      <w:r w:rsidRPr="00852D0A">
        <w:rPr>
          <w:rtl/>
          <w:lang w:bidi="ar-SA"/>
        </w:rPr>
        <w:t xml:space="preserve"> </w:t>
      </w:r>
      <w:r w:rsidRPr="00852D0A">
        <w:rPr>
          <w:rFonts w:hint="cs"/>
          <w:rtl/>
          <w:lang w:bidi="ar-SA"/>
        </w:rPr>
        <w:t>بِهِ،</w:t>
      </w:r>
      <w:r>
        <w:rPr>
          <w:rFonts w:hint="cs"/>
          <w:rtl/>
          <w:lang w:bidi="ar-SA"/>
        </w:rPr>
        <w:t>". "نخبركم أنتم" هؤلاء كانوا المؤمنين بصورة عامة. إن الإعلان الذي أُعطي للرسل جعلهم يدخلون في شركة "</w:t>
      </w:r>
      <w:r w:rsidRPr="00852D0A">
        <w:rPr>
          <w:rtl/>
          <w:lang w:bidi="ar-SA"/>
        </w:rPr>
        <w:t>مَعَ الآبِ وَمَعَ ابْنِهِ يَسُوعَ الْمَسِيحِ.</w:t>
      </w:r>
      <w:r>
        <w:rPr>
          <w:rFonts w:hint="cs"/>
          <w:rtl/>
          <w:lang w:bidi="ar-SA"/>
        </w:rPr>
        <w:t>". هم أخبرونا بما تم إعلانه لكيما نحن أيضًا ندخل في ذات الشركة الرائعة. إن الحياة الأبدية المرتبطة بالآب والابن شُهد بها لنا. لم يكن من الممكن أن يكون أروع أو يستأسر القلب من هذا، إن كنا بدأنا بالروح القدس باستيعابه. لا شيء كان من الممكن أن يكون مناسبًا أكثر من ملء قلوبنا بسعادة باقية إلى الأبد. هنا نحن لا نتعجب عندما أضاف الرسل قائلاً: "</w:t>
      </w:r>
      <w:r w:rsidRPr="00852D0A">
        <w:rPr>
          <w:rtl/>
          <w:lang w:bidi="ar-SA"/>
        </w:rPr>
        <w:t>وَنَكْتُبُ إِلَيْكُمْ هذَا لِكَيْ يَكُونَ فَرَحُكُمْ كَامِلاً.</w:t>
      </w:r>
      <w:r>
        <w:rPr>
          <w:rFonts w:hint="cs"/>
          <w:rtl/>
          <w:lang w:bidi="ar-SA"/>
        </w:rPr>
        <w:t>"</w:t>
      </w:r>
    </w:p>
    <w:p w14:paraId="79DEE602" w14:textId="37B3F74B" w:rsidR="00852D0A" w:rsidRDefault="00852D0A" w:rsidP="00C20B56">
      <w:pPr>
        <w:rPr>
          <w:rtl/>
          <w:lang w:bidi="ar-SA"/>
        </w:rPr>
      </w:pPr>
      <w:r>
        <w:rPr>
          <w:rFonts w:hint="cs"/>
          <w:rtl/>
          <w:lang w:bidi="ar-SA"/>
        </w:rPr>
        <w:t>العدد 4 يوضّح بأن خبر هذه الأمور يحدث لنا بواسطة الرسل عن طريق الكتب. "</w:t>
      </w:r>
      <w:r w:rsidR="00662FEF" w:rsidRPr="00662FEF">
        <w:rPr>
          <w:rtl/>
          <w:lang w:bidi="ar-SA"/>
        </w:rPr>
        <w:t>وَنَكْتُبُ إِلَيْكُمْ هذَا</w:t>
      </w:r>
      <w:r w:rsidR="00662FEF">
        <w:rPr>
          <w:rFonts w:hint="cs"/>
          <w:rtl/>
          <w:lang w:bidi="ar-SA"/>
        </w:rPr>
        <w:t>..." إن الرسل سمعوا، رأوا ولمسوا. نحن علينا أن نقرأ. إننا نشكر الله على الكتب المقدسة التي تعرفنا بهذه الأمور لنفرح بها.</w:t>
      </w:r>
    </w:p>
    <w:p w14:paraId="6921A4D1" w14:textId="204104C4" w:rsidR="00662FEF" w:rsidRDefault="00662FEF" w:rsidP="00C20B56">
      <w:pPr>
        <w:rPr>
          <w:rtl/>
          <w:lang w:bidi="ar-SA"/>
        </w:rPr>
      </w:pPr>
      <w:r>
        <w:rPr>
          <w:rFonts w:hint="cs"/>
          <w:rtl/>
          <w:lang w:bidi="ar-SA"/>
        </w:rPr>
        <w:t>في العدد 5 يبدأ يوحنا ببشارته. بماذا بدأ؟ بالحقيقة التي لها أهميتها، بأن الله نورٌ. ليس في أن الله محبة كما ربما كنا سنتوقع. من دون شك لكان التوكيد كله على محبته لو أُعطي الإعلان في جو طهارة ليس فيها أي عيب وجو يسوده النور الصافي. ولكن إذ أن هذا الإعلان حدث في عالم موضوع في قذارة الخطية والظلام الدامس، فلا بد من التوكيد أولاً على النور.</w:t>
      </w:r>
    </w:p>
    <w:p w14:paraId="0B90BF8B" w14:textId="475A03AF" w:rsidR="00662FEF" w:rsidRDefault="00662FEF" w:rsidP="00BD6797">
      <w:pPr>
        <w:rPr>
          <w:rtl/>
          <w:lang w:bidi="ar-SA"/>
        </w:rPr>
      </w:pPr>
      <w:r>
        <w:rPr>
          <w:rFonts w:hint="cs"/>
          <w:rtl/>
          <w:lang w:bidi="ar-SA"/>
        </w:rPr>
        <w:t xml:space="preserve">بخصوص النور </w:t>
      </w:r>
      <w:r>
        <w:rPr>
          <w:rtl/>
          <w:lang w:bidi="ar-SA"/>
        </w:rPr>
        <w:t>–</w:t>
      </w:r>
      <w:r>
        <w:rPr>
          <w:rFonts w:hint="cs"/>
          <w:rtl/>
          <w:lang w:bidi="ar-SA"/>
        </w:rPr>
        <w:t xml:space="preserve"> ومن يستطيع أن يعرّفه؟ فقد صاغ الناس نظريات حتى يستوعبوا نور العالم، لكنهم لا يمكنهم توضيحه فعلاً. فمَن إذًا سيصف النور الغير مخلوق؟ نحن نعلم ضرورة النور من أجل وجود الحياة </w:t>
      </w:r>
      <w:r w:rsidR="00BD6797" w:rsidRPr="00BD6797">
        <w:rPr>
          <w:rtl/>
          <w:lang w:bidi="ar-SA"/>
        </w:rPr>
        <w:t>إلا في أدنى صورها.</w:t>
      </w:r>
      <w:r w:rsidR="00BD6797">
        <w:rPr>
          <w:rFonts w:hint="cs"/>
          <w:rtl/>
          <w:lang w:bidi="ar-SA"/>
        </w:rPr>
        <w:t xml:space="preserve"> إننا نعلم بأنه يحسّن الصحّة، </w:t>
      </w:r>
      <w:r w:rsidR="005E0C69">
        <w:rPr>
          <w:rFonts w:hint="cs"/>
          <w:rtl/>
          <w:lang w:bidi="ar-SA"/>
        </w:rPr>
        <w:t>وأنه ينير كل الأشياء ويكشف عنها وحيث انتشاره يهرب الظلام. الله ليس فيه ظلمة البتة، لأنه الظلمة هي صورة لكل ما نُزع منه النور وتأثيره، لكل مخفي وخاطي.</w:t>
      </w:r>
    </w:p>
    <w:p w14:paraId="79D38666" w14:textId="494C0275" w:rsidR="005E0C69" w:rsidRDefault="005E0C69" w:rsidP="00BD6797">
      <w:pPr>
        <w:rPr>
          <w:rtl/>
          <w:lang w:bidi="ar-SA"/>
        </w:rPr>
      </w:pPr>
      <w:r>
        <w:rPr>
          <w:rFonts w:hint="cs"/>
          <w:rtl/>
          <w:lang w:bidi="ar-SA"/>
        </w:rPr>
        <w:t>الله ليس هو فقط نور في حد ذاته، وإنما هو أيضًا وكما يقول العدد 7: "في النور. لقد قال الرب مرة "</w:t>
      </w:r>
      <w:r w:rsidRPr="005E0C69">
        <w:rPr>
          <w:rtl/>
        </w:rPr>
        <w:t xml:space="preserve"> </w:t>
      </w:r>
      <w:r w:rsidRPr="005E0C69">
        <w:rPr>
          <w:rtl/>
          <w:lang w:bidi="ar-SA"/>
        </w:rPr>
        <w:t>«قَالَ الرَّبُّ إِنَّهُ يَسْكُنُ فِي الضَّبَابِ.</w:t>
      </w:r>
      <w:r>
        <w:rPr>
          <w:rFonts w:hint="cs"/>
          <w:rtl/>
          <w:lang w:bidi="ar-SA"/>
        </w:rPr>
        <w:t>" (2. أخبار الأيام 6: 1)؛ والحقيقة بأن سليمان بنى له بيتًا، لم يغيّر في هذا الأمر، لأن حضوره كان لا زال في قدس الأقداس، حيث كل شيء كان في ظلام (ضباب). إن هذا تغيّر مع مجيء الرب يسوع، لأن الله فيه دخل النور. إن الله، الذي هو نور، هو الآن في نور.</w:t>
      </w:r>
    </w:p>
    <w:p w14:paraId="1DFCE2FB" w14:textId="0F138076" w:rsidR="005E0C69" w:rsidRDefault="005E0C69" w:rsidP="00BD6797">
      <w:pPr>
        <w:rPr>
          <w:rtl/>
          <w:lang w:bidi="ar-SA"/>
        </w:rPr>
      </w:pPr>
      <w:r>
        <w:rPr>
          <w:rFonts w:hint="cs"/>
          <w:rtl/>
          <w:lang w:bidi="ar-SA"/>
        </w:rPr>
        <w:t>هذه الحقيقة تُستخدم في العدد 6 كمحكّ. إنه أول محكّ من بين كثيرة المسلمة ليدنا هنا. لقد كان ضروريًا بسبب تواجد الكثير من المعلمين الكذبة بكل ادعاءاتهم المختلفة، المتفاخرة؛ وسيلفت انتباهنا بأنه ولا أي واحد منها يستند</w:t>
      </w:r>
      <w:r w:rsidR="00187C0D">
        <w:rPr>
          <w:rFonts w:hint="cs"/>
          <w:rtl/>
          <w:lang w:bidi="ar-SA"/>
        </w:rPr>
        <w:t xml:space="preserve"> على معتقدات معقدة وبعيدة المنال. فجميعها من أبسط ما يكون وتستند على طبيعة الأشياء الأساسية. هنا مثلاً في أن اللهَ نورٌ وبأنه في النور، هو المحكّ لكل ادّعاء يدّعي بأنه في شركة معه. كل مَن يدّعي هذا من المستحيل أن يسلك في الظلمة، لأننا نقرأ في موضع آخر: "</w:t>
      </w:r>
      <w:r w:rsidR="00187C0D" w:rsidRPr="00187C0D">
        <w:rPr>
          <w:rtl/>
          <w:lang w:bidi="ar-SA"/>
        </w:rPr>
        <w:t>وَأَيَّةُ شَرِكَةٍ لِلنُّورِ مَعَ الظُّلْمَةِ؟</w:t>
      </w:r>
      <w:r w:rsidR="00187C0D">
        <w:rPr>
          <w:rFonts w:hint="cs"/>
          <w:rtl/>
          <w:lang w:bidi="ar-SA"/>
        </w:rPr>
        <w:t>" هنالك لا يوجد أية شركة (أو استطابة) بينهما. إنهما متناقضان تمامًا.</w:t>
      </w:r>
    </w:p>
    <w:p w14:paraId="35288880" w14:textId="65EB8375" w:rsidR="00187C0D" w:rsidRDefault="00187C0D" w:rsidP="00BD6797">
      <w:pPr>
        <w:rPr>
          <w:rtl/>
          <w:lang w:bidi="ar-SA"/>
        </w:rPr>
      </w:pPr>
      <w:r>
        <w:rPr>
          <w:rFonts w:hint="cs"/>
          <w:rtl/>
          <w:lang w:bidi="ar-SA"/>
        </w:rPr>
        <w:t xml:space="preserve">إن الأمر هنا لا يتحدث إن كنا نسلك بحسب هذا النور الذي حصلنا عليه. بكل أسف فإننا نفكّر أننا لم </w:t>
      </w:r>
      <w:r w:rsidR="00417579">
        <w:rPr>
          <w:rFonts w:hint="cs"/>
          <w:rtl/>
          <w:lang w:bidi="ar-SA"/>
        </w:rPr>
        <w:t>نكن باتفاق معه في هذا وذاك الوقت. "بأن نسلك في الظلمة" معناه في عدم معرفتنا للنور الذي أنار في المسيح. قد يكون الاقتباس من إشعياء 50: 10، 11 مفيدًا هنا: "</w:t>
      </w:r>
      <w:r w:rsidR="00417579" w:rsidRPr="00417579">
        <w:rPr>
          <w:rtl/>
          <w:lang w:bidi="ar-SA"/>
        </w:rPr>
        <w:t>مَنِ الَّذِي يَسْلُكُ فِي الظُّلُمَاتِ وَلاَ نُورَ لَهُ؟ فَلْيَتَّكِلْ عَلَى اسْمِ الرَّبِّ وَيَسْتَنِدْ إِلَى إِلهِهِ.</w:t>
      </w:r>
      <w:r w:rsidR="00417579">
        <w:rPr>
          <w:rFonts w:hint="cs"/>
          <w:rtl/>
          <w:lang w:bidi="ar-SA"/>
        </w:rPr>
        <w:t xml:space="preserve">" ففي أيام إشعياء أيضًا كانوا كأولئك الذين يفضلون "إشعال النار" بأنفسهم وأن يسلكوا في نور هذه النار وشرارها. هكذا تمامًا كان في أيام الرسول يوحنا، واليوم لم يختلف الأمر. هنالك الكثير والكثير من المعلمين الكذبة يفضلون شرارات النار التي أشعلوها بأنفسهم على نور إعلان الله. بالتالي فإنهم وأتباعهم وعلى الرغم من كل </w:t>
      </w:r>
      <w:proofErr w:type="spellStart"/>
      <w:r w:rsidR="00417579">
        <w:rPr>
          <w:rFonts w:hint="cs"/>
          <w:rtl/>
          <w:lang w:bidi="ar-SA"/>
        </w:rPr>
        <w:t>ادعاءادتهم</w:t>
      </w:r>
      <w:proofErr w:type="spellEnd"/>
      <w:r w:rsidR="00417579">
        <w:rPr>
          <w:rFonts w:hint="cs"/>
          <w:rtl/>
          <w:lang w:bidi="ar-SA"/>
        </w:rPr>
        <w:t xml:space="preserve"> المتناقضة هم في ظلمات وليس لهم شركة معه.</w:t>
      </w:r>
    </w:p>
    <w:p w14:paraId="1D5E6A78" w14:textId="57B9ED02" w:rsidR="00417579" w:rsidRDefault="00417579" w:rsidP="00BD6797">
      <w:pPr>
        <w:rPr>
          <w:rtl/>
          <w:lang w:bidi="ar-SA"/>
        </w:rPr>
      </w:pPr>
      <w:r>
        <w:rPr>
          <w:rFonts w:hint="cs"/>
          <w:rtl/>
          <w:lang w:bidi="ar-SA"/>
        </w:rPr>
        <w:t xml:space="preserve">إن المؤمن الحقيقي يسلك في نور الله الذي أنكشف بأكمله. والنور اختبره في حالته الطبيعية. ولا يمكن أن يكون بخلاف ذلك. </w:t>
      </w:r>
      <w:r w:rsidR="001B1F3D">
        <w:rPr>
          <w:rFonts w:hint="cs"/>
          <w:rtl/>
          <w:lang w:bidi="ar-SA"/>
        </w:rPr>
        <w:t>غير أنه يسلك في النور فرحًا، لأنه تعلم في هذا النور، بأن دم يسوع المسيح، ابنه يطهرنا من كل خطية. كل علامة معيبة يكشفه النور يمحوه الدم.</w:t>
      </w:r>
    </w:p>
    <w:p w14:paraId="5A8A0EF5" w14:textId="5782A252" w:rsidR="001B1F3D" w:rsidRDefault="001B1F3D" w:rsidP="00BD6797">
      <w:pPr>
        <w:rPr>
          <w:rtl/>
          <w:lang w:bidi="ar-SA"/>
        </w:rPr>
      </w:pPr>
      <w:r>
        <w:rPr>
          <w:rFonts w:hint="cs"/>
          <w:rtl/>
          <w:lang w:bidi="ar-SA"/>
        </w:rPr>
        <w:t xml:space="preserve">إن كلمة "يطهر" هو في صيغة الحاضر. وقد استدل البعض من ذلك، أن الدم لا بد من استخدامه بصورة دائمة. لكن صيغة الحاضر تُستخدم أيضًا للإشارة إلى طبيعة الشيء أو </w:t>
      </w:r>
      <w:r w:rsidRPr="00842569">
        <w:rPr>
          <w:rFonts w:hint="cs"/>
          <w:rtl/>
          <w:lang w:bidi="ar-SA"/>
        </w:rPr>
        <w:t>طابعه</w:t>
      </w:r>
      <w:r>
        <w:rPr>
          <w:rFonts w:hint="cs"/>
          <w:rtl/>
          <w:lang w:bidi="ar-SA"/>
        </w:rPr>
        <w:t xml:space="preserve">. </w:t>
      </w:r>
      <w:r w:rsidR="00842569">
        <w:rPr>
          <w:rFonts w:hint="cs"/>
          <w:rtl/>
          <w:lang w:bidi="ar-SA"/>
        </w:rPr>
        <w:t xml:space="preserve">فمثلاً نقول: "الفلين يطفو" أو: "النار تحترق" أو: "الصابون ينظف". فمُشار إليها الميزة التي فيها. هذه الصفات مميِّزة. هكذا هو أيضًا جوهر دم المسيح في أنه يطهرنا من كل خطية. هذه هي ميزته الغنية بالبركة. إن الفكرة بأنه دومًا علينا استخدام الدم أو </w:t>
      </w:r>
      <w:r w:rsidR="00355BB9">
        <w:rPr>
          <w:rFonts w:hint="cs"/>
          <w:rtl/>
          <w:lang w:bidi="ar-SA"/>
        </w:rPr>
        <w:t>ب</w:t>
      </w:r>
      <w:r w:rsidR="00842569">
        <w:rPr>
          <w:rFonts w:hint="cs"/>
          <w:rtl/>
          <w:lang w:bidi="ar-SA"/>
        </w:rPr>
        <w:t xml:space="preserve">شكل متكرر يتناقض مع تعليم عبرانيين 9: 23 </w:t>
      </w:r>
      <w:r w:rsidR="00842569">
        <w:rPr>
          <w:rtl/>
          <w:lang w:bidi="ar-SA"/>
        </w:rPr>
        <w:t>–</w:t>
      </w:r>
      <w:r w:rsidR="00842569">
        <w:rPr>
          <w:rFonts w:hint="cs"/>
          <w:rtl/>
          <w:lang w:bidi="ar-SA"/>
        </w:rPr>
        <w:t xml:space="preserve"> 10: 14. إننا "تطهرنا" مرة </w:t>
      </w:r>
      <w:proofErr w:type="spellStart"/>
      <w:r w:rsidR="00842569">
        <w:rPr>
          <w:rFonts w:hint="cs"/>
          <w:rtl/>
          <w:lang w:bidi="ar-SA"/>
        </w:rPr>
        <w:t>بالـ"ذبيحة</w:t>
      </w:r>
      <w:proofErr w:type="spellEnd"/>
      <w:r w:rsidR="00842569">
        <w:rPr>
          <w:rFonts w:hint="cs"/>
          <w:rtl/>
          <w:lang w:bidi="ar-SA"/>
        </w:rPr>
        <w:t xml:space="preserve"> الواحدة" بحيث "</w:t>
      </w:r>
      <w:r w:rsidR="00842569" w:rsidRPr="00842569">
        <w:rPr>
          <w:rtl/>
        </w:rPr>
        <w:t xml:space="preserve"> </w:t>
      </w:r>
      <w:r w:rsidR="00842569" w:rsidRPr="00842569">
        <w:rPr>
          <w:rtl/>
          <w:lang w:bidi="ar-SA"/>
        </w:rPr>
        <w:t>لاَ يَكُونُ</w:t>
      </w:r>
      <w:r w:rsidR="00842569">
        <w:rPr>
          <w:rFonts w:hint="cs"/>
          <w:rtl/>
          <w:lang w:bidi="ar-SA"/>
        </w:rPr>
        <w:t xml:space="preserve"> (لم يعُد)</w:t>
      </w:r>
      <w:r w:rsidR="00842569" w:rsidRPr="00842569">
        <w:rPr>
          <w:rtl/>
          <w:lang w:bidi="ar-SA"/>
        </w:rPr>
        <w:t xml:space="preserve"> </w:t>
      </w:r>
      <w:r w:rsidR="00842569">
        <w:rPr>
          <w:rFonts w:hint="cs"/>
          <w:rtl/>
          <w:lang w:bidi="ar-SA"/>
        </w:rPr>
        <w:t xml:space="preserve">لنا </w:t>
      </w:r>
      <w:r w:rsidR="00842569" w:rsidRPr="00842569">
        <w:rPr>
          <w:rtl/>
          <w:lang w:bidi="ar-SA"/>
        </w:rPr>
        <w:t>أَيْضًا ضَمِيرُ خَطَايَا.</w:t>
      </w:r>
      <w:r w:rsidR="00842569">
        <w:rPr>
          <w:rFonts w:hint="cs"/>
          <w:rtl/>
          <w:lang w:bidi="ar-SA"/>
        </w:rPr>
        <w:t>".</w:t>
      </w:r>
    </w:p>
    <w:p w14:paraId="024E6D0C" w14:textId="328FB36E" w:rsidR="00842569" w:rsidRDefault="00842569" w:rsidP="00BD6797">
      <w:pPr>
        <w:rPr>
          <w:rtl/>
          <w:lang w:bidi="ar-SA"/>
        </w:rPr>
      </w:pPr>
      <w:r>
        <w:rPr>
          <w:rFonts w:hint="cs"/>
          <w:rtl/>
          <w:lang w:bidi="ar-SA"/>
        </w:rPr>
        <w:t>إنه ليس فقط كان هنالك أناس اعترفوا أن لهم شركة مع الله بينما هم سالكون في الظلمات، وإنما كان هنالك أيضًا بعضٌ قد تمادوا في قولهم: "</w:t>
      </w:r>
      <w:r w:rsidRPr="00842569">
        <w:rPr>
          <w:rtl/>
          <w:lang w:bidi="ar-SA"/>
        </w:rPr>
        <w:t>إِنَّهُ لَيْسَ لَنَا خَطِيَّةٌ</w:t>
      </w:r>
      <w:r>
        <w:rPr>
          <w:rFonts w:hint="cs"/>
          <w:rtl/>
          <w:lang w:bidi="ar-SA"/>
        </w:rPr>
        <w:t xml:space="preserve">" إننا هنا لا نجد أي محكّ لهذه الادعاء الشرير. وهذا لم يكن له ضرورة أيضًا لأن هذا النوع من الناس سيُكشفون سريعًا عند وقوعهم في مأزق. هم يخدعون أنفسهم كما يقول </w:t>
      </w:r>
      <w:r w:rsidR="00C72DC0">
        <w:rPr>
          <w:rFonts w:hint="cs"/>
          <w:rtl/>
          <w:lang w:bidi="ar-SA"/>
        </w:rPr>
        <w:t xml:space="preserve">لهم يوحنا بشكل جدًا واضح. إنهم بالكاد يخدعون غيرهم؛ </w:t>
      </w:r>
      <w:r w:rsidR="00C72DC0" w:rsidRPr="00C72DC0">
        <w:rPr>
          <w:rtl/>
          <w:lang w:bidi="ar-SA"/>
        </w:rPr>
        <w:t>وإذا استطاعوا أن يفعلوا ذلك لفترة قصيرة، فسرعان ما سينكشف هذا الخداع من خلال الخطية التي كانت واضحة جدًا فيهم.</w:t>
      </w:r>
      <w:r w:rsidR="00C72DC0" w:rsidRPr="00C72DC0">
        <w:rPr>
          <w:rtl/>
        </w:rPr>
        <w:t xml:space="preserve"> </w:t>
      </w:r>
      <w:r w:rsidR="00C72DC0" w:rsidRPr="00C72DC0">
        <w:rPr>
          <w:rtl/>
          <w:lang w:bidi="ar-SA"/>
        </w:rPr>
        <w:t xml:space="preserve">إذا أطلق شخص مثل هذه الادعاءات السامية التي لا أساس لها من الصحة، فإنه لا يثبت أنه </w:t>
      </w:r>
      <w:r w:rsidR="00C72DC0">
        <w:rPr>
          <w:rFonts w:hint="cs"/>
          <w:rtl/>
          <w:lang w:bidi="ar-SA"/>
        </w:rPr>
        <w:t>ليس فيه خطية</w:t>
      </w:r>
      <w:r w:rsidR="00C72DC0" w:rsidRPr="00C72DC0">
        <w:rPr>
          <w:rtl/>
          <w:lang w:bidi="ar-SA"/>
        </w:rPr>
        <w:t>. لكن مثل هؤلاء الأشخاص يظهرون بوضوح أن الحق ليست فيهم.</w:t>
      </w:r>
    </w:p>
    <w:p w14:paraId="22C8A00C" w14:textId="4C17E71C" w:rsidR="00C72DC0" w:rsidRDefault="00C72DC0" w:rsidP="00BD6797">
      <w:pPr>
        <w:rPr>
          <w:rtl/>
          <w:lang w:bidi="ar-SA"/>
        </w:rPr>
      </w:pPr>
      <w:r w:rsidRPr="00C72DC0">
        <w:rPr>
          <w:rtl/>
          <w:lang w:bidi="ar-SA"/>
        </w:rPr>
        <w:t xml:space="preserve">ومن الصعب أن نتصور المؤمنين الحقيقيين يخدعون أنفسهم بهذه الطريقة </w:t>
      </w:r>
      <w:r>
        <w:rPr>
          <w:rFonts w:hint="cs"/>
          <w:rtl/>
          <w:lang w:bidi="ar-SA"/>
        </w:rPr>
        <w:t>وإن كان</w:t>
      </w:r>
      <w:r w:rsidRPr="00C72DC0">
        <w:rPr>
          <w:rtl/>
          <w:lang w:bidi="ar-SA"/>
        </w:rPr>
        <w:t xml:space="preserve"> </w:t>
      </w:r>
      <w:r>
        <w:rPr>
          <w:rFonts w:hint="cs"/>
          <w:rtl/>
          <w:lang w:bidi="ar-SA"/>
        </w:rPr>
        <w:t>ف</w:t>
      </w:r>
      <w:r w:rsidRPr="00C72DC0">
        <w:rPr>
          <w:rtl/>
          <w:lang w:bidi="ar-SA"/>
        </w:rPr>
        <w:t>لفترة قصيرة جدًا.</w:t>
      </w:r>
      <w:r>
        <w:rPr>
          <w:rFonts w:hint="cs"/>
          <w:rtl/>
          <w:lang w:bidi="ar-SA"/>
        </w:rPr>
        <w:t xml:space="preserve"> إن الموقف الصادق وفي استقامة بالنسبة لنا يعتمد على اعترافنا بخطايانا وأن نفعل ذلك فوريًا. بالطبع فإن هذا الموقف لغير المؤمن أيضًا هو التصرف الصادق الوحيد بأن يعترف بخطاياه إن بُكّت عليها. عندها سيكون الغفران من نصيبه، غفران كامل وأبدي. إلا أنه هنا يتعلق الأمر بالمؤمن. مكتوب: "</w:t>
      </w:r>
      <w:r w:rsidRPr="00C72DC0">
        <w:rPr>
          <w:rtl/>
          <w:lang w:bidi="ar-SA"/>
        </w:rPr>
        <w:t>إِنِ اعْتَرَفْنَا</w:t>
      </w:r>
      <w:r>
        <w:rPr>
          <w:rFonts w:hint="cs"/>
          <w:rtl/>
          <w:lang w:bidi="ar-SA"/>
        </w:rPr>
        <w:t xml:space="preserve">". </w:t>
      </w:r>
      <w:r w:rsidRPr="00C72DC0">
        <w:rPr>
          <w:rtl/>
          <w:lang w:bidi="ar-SA"/>
        </w:rPr>
        <w:t xml:space="preserve">إن خطيئة المؤمن لا تؤثر على الغفران الأبدي الذي ناله عندما </w:t>
      </w:r>
      <w:r>
        <w:rPr>
          <w:rFonts w:hint="cs"/>
          <w:rtl/>
          <w:lang w:bidi="ar-SA"/>
        </w:rPr>
        <w:t>تاب</w:t>
      </w:r>
      <w:r w:rsidRPr="00C72DC0">
        <w:rPr>
          <w:rtl/>
          <w:lang w:bidi="ar-SA"/>
        </w:rPr>
        <w:t xml:space="preserve"> إلى الله كخاطئ.</w:t>
      </w:r>
      <w:r w:rsidR="00E72804" w:rsidRPr="00E72804">
        <w:rPr>
          <w:rtl/>
        </w:rPr>
        <w:t xml:space="preserve"> </w:t>
      </w:r>
      <w:r w:rsidR="00E72804" w:rsidRPr="00E72804">
        <w:rPr>
          <w:rtl/>
          <w:lang w:bidi="ar-SA"/>
        </w:rPr>
        <w:t xml:space="preserve">لكنها لا تزال تمس شركته مع الله، التي قرأنا عنها </w:t>
      </w:r>
      <w:r w:rsidR="00E72804">
        <w:rPr>
          <w:rFonts w:hint="cs"/>
          <w:rtl/>
          <w:lang w:bidi="ar-SA"/>
        </w:rPr>
        <w:t>آنفًا</w:t>
      </w:r>
      <w:r w:rsidR="00E72804" w:rsidRPr="00E72804">
        <w:rPr>
          <w:rtl/>
          <w:lang w:bidi="ar-SA"/>
        </w:rPr>
        <w:t>.</w:t>
      </w:r>
      <w:r w:rsidR="00E72804">
        <w:rPr>
          <w:rFonts w:hint="cs"/>
          <w:rtl/>
          <w:lang w:bidi="ar-SA"/>
        </w:rPr>
        <w:t xml:space="preserve"> هذه الشركة ستُصاب بالذبول إلى أن يعترف بخطيته التي كانت السبب في انقطاعها.</w:t>
      </w:r>
    </w:p>
    <w:p w14:paraId="377B0710" w14:textId="0BA6C32D" w:rsidR="00E72804" w:rsidRDefault="00E72804" w:rsidP="00BD6797">
      <w:pPr>
        <w:rPr>
          <w:rtl/>
          <w:lang w:bidi="ar-SA"/>
        </w:rPr>
      </w:pPr>
      <w:r>
        <w:rPr>
          <w:rFonts w:hint="cs"/>
          <w:rtl/>
          <w:lang w:bidi="ar-SA"/>
        </w:rPr>
        <w:t xml:space="preserve">إن اعترفنا فإن الله أمين وعادل لكل ما هو المسيح وما عمله؛ فالخطية تُغتفر بحيث أن الشركة ستعود من جديد بأكملها. ومن الممكن أن نسمي هذا بالغفران الأبوي حتى نميزه عن الغفران الأبدي الذي حصلنا عليه </w:t>
      </w:r>
      <w:proofErr w:type="spellStart"/>
      <w:r>
        <w:rPr>
          <w:rFonts w:hint="cs"/>
          <w:rtl/>
          <w:lang w:bidi="ar-SA"/>
        </w:rPr>
        <w:t>كخطاة</w:t>
      </w:r>
      <w:proofErr w:type="spellEnd"/>
      <w:r>
        <w:rPr>
          <w:rFonts w:hint="cs"/>
          <w:rtl/>
          <w:lang w:bidi="ar-SA"/>
        </w:rPr>
        <w:t>.</w:t>
      </w:r>
    </w:p>
    <w:p w14:paraId="15197621" w14:textId="34FD11E9" w:rsidR="00E72804" w:rsidRDefault="00E72804" w:rsidP="00BD6797">
      <w:pPr>
        <w:rPr>
          <w:rtl/>
          <w:lang w:bidi="ar-SA"/>
        </w:rPr>
      </w:pPr>
      <w:r>
        <w:rPr>
          <w:rFonts w:hint="cs"/>
          <w:rtl/>
          <w:lang w:bidi="ar-SA"/>
        </w:rPr>
        <w:t>وهو لا يغفر فقط وإنما يطهّر أيضًا من كل اثم. إن الاعتراف الصادق بخطايا المؤمن نتيجته ليس الغفران فقط وإنما له أيضًا تأثير مطهّر. إن الاعتراف بالخطية معناه في قلوبنا وضمائرنا الحُكم القضائي على ما نعترف به. وهذا يشمل كذلك تطهير من تأثيرها وتحرير من سلطتها.</w:t>
      </w:r>
    </w:p>
    <w:p w14:paraId="050AC001" w14:textId="19789752" w:rsidR="00355854" w:rsidRDefault="00355854" w:rsidP="00BD6797">
      <w:pPr>
        <w:rPr>
          <w:rtl/>
          <w:lang w:bidi="ar-SA"/>
        </w:rPr>
      </w:pPr>
      <w:r>
        <w:rPr>
          <w:rFonts w:hint="cs"/>
          <w:rtl/>
          <w:lang w:bidi="ar-SA"/>
        </w:rPr>
        <w:t xml:space="preserve">ولنا ادّعاء متمادي ثالث في العدد 10. بعض الناس قد </w:t>
      </w:r>
      <w:r w:rsidR="00FC2886">
        <w:rPr>
          <w:rFonts w:hint="cs"/>
          <w:rtl/>
          <w:lang w:bidi="ar-SA"/>
        </w:rPr>
        <w:t xml:space="preserve">يتمادون في قولهم بأنهم "لم يخطئوا". ومحكّ هذا الأمر موضوع هنا، ألا وهي كلمة </w:t>
      </w:r>
      <w:r w:rsidR="00FC2886" w:rsidRPr="00981E2D">
        <w:rPr>
          <w:rFonts w:hint="cs"/>
          <w:rtl/>
          <w:lang w:bidi="ar-SA"/>
        </w:rPr>
        <w:t>الله</w:t>
      </w:r>
      <w:r w:rsidR="00FC2886">
        <w:rPr>
          <w:rFonts w:hint="cs"/>
          <w:rtl/>
          <w:lang w:bidi="ar-SA"/>
        </w:rPr>
        <w:t xml:space="preserve">. </w:t>
      </w:r>
      <w:r w:rsidR="00981E2D" w:rsidRPr="00981E2D">
        <w:rPr>
          <w:rtl/>
          <w:lang w:bidi="ar-SA"/>
        </w:rPr>
        <w:t>مثل هذا البيان الغريب يضعنا في تناقض مع كلمة الله ويجعله كاذبا.</w:t>
      </w:r>
      <w:r w:rsidR="00981E2D" w:rsidRPr="00981E2D">
        <w:rPr>
          <w:rtl/>
        </w:rPr>
        <w:t xml:space="preserve"> </w:t>
      </w:r>
      <w:r w:rsidR="00981E2D" w:rsidRPr="00981E2D">
        <w:rPr>
          <w:rtl/>
          <w:lang w:bidi="ar-SA"/>
        </w:rPr>
        <w:t>فهو يقول بشكل لا لبس فيه أننا أخطأنا، وهذا يحسم السؤال. لا يمكننا أن نناقض كلمته وفي نفس الوقت أن تكون كلمته ثابتة فينا.</w:t>
      </w:r>
    </w:p>
    <w:p w14:paraId="5B637D89" w14:textId="5483F2C6" w:rsidR="00981E2D" w:rsidRDefault="00981E2D" w:rsidP="00BD6797">
      <w:pPr>
        <w:rPr>
          <w:rtl/>
          <w:lang w:bidi="ar-SA"/>
        </w:rPr>
      </w:pPr>
      <w:r>
        <w:rPr>
          <w:rFonts w:hint="cs"/>
          <w:rtl/>
          <w:lang w:bidi="ar-SA"/>
        </w:rPr>
        <w:t>كما ومن اليقين كذلك كما أننا في النور سنعرف بأننا أخطأنا وبأن الخطية لا زالت فينا. لكننا أيضًا سندرك قيمة دم المسيح وقوته المطهرة كما والتجديد الذي يوصلنا إلى اعتراف صادق. على أساس دمه قامت الشركة في النور مع الآب ومع ابنه، والحفاظ عليها يكون على هذا الأساس. إننا نكون مؤهلين بأن ندرك الحياة التي أُعلنت وبأن نفرح بها كما وبكل ما قد انكشف من البدء في ابن الله. ليتبارك اسمه!</w:t>
      </w:r>
    </w:p>
    <w:p w14:paraId="4B8771DD" w14:textId="77777777" w:rsidR="004A2F2B" w:rsidRDefault="00981E2D" w:rsidP="00BD6797">
      <w:pPr>
        <w:rPr>
          <w:rtl/>
          <w:lang w:bidi="ar-SA"/>
        </w:rPr>
        <w:sectPr w:rsidR="004A2F2B" w:rsidSect="007F1074">
          <w:pgSz w:w="12240" w:h="15840"/>
          <w:pgMar w:top="1440" w:right="1800" w:bottom="1440" w:left="1800" w:header="720" w:footer="720" w:gutter="0"/>
          <w:cols w:space="720"/>
          <w:docGrid w:linePitch="360"/>
        </w:sectPr>
      </w:pPr>
      <w:r>
        <w:rPr>
          <w:rFonts w:hint="cs"/>
          <w:rtl/>
          <w:lang w:bidi="ar-SA"/>
        </w:rPr>
        <w:t>عندما يكون فرحنا كاملاً في هذه البركات، لن نعود نشعر بالميل بأن نسير وراء ناس يريدون أن يغرونا بتصحيحات وأمور متطورة أكثر فيما "كان من البدء"</w:t>
      </w:r>
      <w:r w:rsidR="00253401">
        <w:rPr>
          <w:rFonts w:hint="cs"/>
          <w:rtl/>
          <w:lang w:bidi="ar-SA"/>
        </w:rPr>
        <w:t>. قد تكون الأمور اللامعة التي يجعلوننا نشعر بها، جميلة في مظهرها، غير أنها نابعة من النار التي أشعلوها بأنفسهم وهي تنطفئ في الظلام.</w:t>
      </w:r>
    </w:p>
    <w:p w14:paraId="036D9037" w14:textId="7884FEB3" w:rsidR="00981E2D" w:rsidRDefault="00000000" w:rsidP="004A2F2B">
      <w:pPr>
        <w:rPr>
          <w:rtl/>
          <w:lang w:bidi="ar-SA"/>
        </w:rPr>
      </w:pPr>
      <w:hyperlink r:id="rId7" w:history="1">
        <w:r w:rsidR="004A2F2B" w:rsidRPr="004A2F2B">
          <w:rPr>
            <w:rStyle w:val="Hyperlink"/>
            <w:rFonts w:hint="cs"/>
            <w:rtl/>
            <w:lang w:bidi="ar-SA"/>
          </w:rPr>
          <w:t>1. يوحنا 2</w:t>
        </w:r>
      </w:hyperlink>
    </w:p>
    <w:p w14:paraId="30D140A3" w14:textId="351B04E9" w:rsidR="004A2F2B" w:rsidRDefault="004A2F2B" w:rsidP="004A2F2B">
      <w:pPr>
        <w:rPr>
          <w:rtl/>
          <w:lang w:bidi="ar-SA"/>
        </w:rPr>
      </w:pPr>
      <w:r>
        <w:rPr>
          <w:rFonts w:hint="cs"/>
          <w:rtl/>
          <w:lang w:bidi="ar-SA"/>
        </w:rPr>
        <w:t xml:space="preserve">لقد أرتنا الأعداد الأخيرة من إصحاح 1 بأننا لا يمكننا أن نقول، بأننا ليس فينا خطية، وليس أننا لم </w:t>
      </w:r>
      <w:r w:rsidRPr="008924C1">
        <w:rPr>
          <w:rFonts w:hint="cs"/>
          <w:rtl/>
          <w:lang w:bidi="ar-SA"/>
        </w:rPr>
        <w:t>نخطئ</w:t>
      </w:r>
      <w:r>
        <w:rPr>
          <w:rFonts w:hint="cs"/>
          <w:rtl/>
          <w:lang w:bidi="ar-SA"/>
        </w:rPr>
        <w:t xml:space="preserve">. </w:t>
      </w:r>
      <w:r w:rsidR="008924C1">
        <w:rPr>
          <w:rFonts w:hint="cs"/>
          <w:rtl/>
          <w:lang w:bidi="ar-SA"/>
        </w:rPr>
        <w:t xml:space="preserve">فبداية </w:t>
      </w:r>
      <w:proofErr w:type="spellStart"/>
      <w:r w:rsidR="008924C1">
        <w:rPr>
          <w:rFonts w:hint="cs"/>
          <w:rtl/>
          <w:lang w:bidi="ar-SA"/>
        </w:rPr>
        <w:t>أصحاح</w:t>
      </w:r>
      <w:proofErr w:type="spellEnd"/>
      <w:r w:rsidR="008924C1">
        <w:rPr>
          <w:rFonts w:hint="cs"/>
          <w:rtl/>
          <w:lang w:bidi="ar-SA"/>
        </w:rPr>
        <w:t xml:space="preserve"> 2</w:t>
      </w:r>
      <w:r w:rsidR="00F64EE4">
        <w:rPr>
          <w:rFonts w:hint="cs"/>
          <w:rtl/>
          <w:lang w:bidi="ar-SA"/>
        </w:rPr>
        <w:t xml:space="preserve"> هو بمثابة كفة الميزان الأخرى حتى لا نسرع في استنتاجنا بأننا يمكننا أن نعتذر إن أخطأنا بالإشارة إلى </w:t>
      </w:r>
      <w:r w:rsidR="00F64EE4" w:rsidRPr="00F64EE4">
        <w:rPr>
          <w:rtl/>
          <w:lang w:bidi="ar-SA"/>
        </w:rPr>
        <w:t>أنه لا توجد طريقة لإصلاح ذلك، وأنه لا يمكن تجنبه عمليًا.</w:t>
      </w:r>
      <w:r w:rsidR="00F64EE4">
        <w:rPr>
          <w:rFonts w:hint="cs"/>
          <w:rtl/>
          <w:lang w:bidi="ar-SA"/>
        </w:rPr>
        <w:t xml:space="preserve"> ولكن هذا غير صحيح. يوحنا يكتب لنا هذا لكيلا نخطئ. مواضع كتابية أخر</w:t>
      </w:r>
      <w:r w:rsidR="00080175">
        <w:rPr>
          <w:rFonts w:hint="cs"/>
          <w:rtl/>
          <w:lang w:bidi="ar-SA"/>
        </w:rPr>
        <w:t>ى</w:t>
      </w:r>
      <w:r w:rsidR="00F64EE4">
        <w:rPr>
          <w:rFonts w:hint="cs"/>
          <w:rtl/>
          <w:lang w:bidi="ar-SA"/>
        </w:rPr>
        <w:t xml:space="preserve"> تتكلم عن </w:t>
      </w:r>
      <w:r w:rsidR="00F64EE4" w:rsidRPr="00F64EE4">
        <w:rPr>
          <w:rtl/>
          <w:lang w:bidi="ar-SA"/>
        </w:rPr>
        <w:t>تدابير خاصة وضعت لمنعنا من الوقوع في الخطية.</w:t>
      </w:r>
      <w:r w:rsidR="00F64EE4">
        <w:rPr>
          <w:rFonts w:hint="cs"/>
          <w:rtl/>
          <w:lang w:bidi="ar-SA"/>
        </w:rPr>
        <w:t xml:space="preserve"> هنا يتحدث بأن نبقى محفوظين داخل إطار الشركة المقدسة التي يتكلم عنها العدد 3 من </w:t>
      </w:r>
      <w:proofErr w:type="spellStart"/>
      <w:r w:rsidR="00F64EE4">
        <w:rPr>
          <w:rFonts w:hint="cs"/>
          <w:rtl/>
          <w:lang w:bidi="ar-SA"/>
        </w:rPr>
        <w:t>أصحاح</w:t>
      </w:r>
      <w:proofErr w:type="spellEnd"/>
      <w:r w:rsidR="00F64EE4">
        <w:rPr>
          <w:rFonts w:hint="cs"/>
          <w:rtl/>
          <w:lang w:bidi="ar-SA"/>
        </w:rPr>
        <w:t xml:space="preserve"> 1. إن التمتع بهذه الشركة لا تترك للخطية مجال تمامًا كما أن الخطية لا تترك أي مجال للتمتع بالشركة إلا عند اعترافنا بها.</w:t>
      </w:r>
    </w:p>
    <w:p w14:paraId="51177576" w14:textId="1BCFFDE7" w:rsidR="00F64EE4" w:rsidRDefault="00F64EE4" w:rsidP="004A2F2B">
      <w:pPr>
        <w:rPr>
          <w:rtl/>
          <w:lang w:bidi="ar-SA"/>
        </w:rPr>
      </w:pPr>
      <w:r>
        <w:rPr>
          <w:rFonts w:hint="cs"/>
          <w:rtl/>
          <w:lang w:bidi="ar-SA"/>
        </w:rPr>
        <w:t xml:space="preserve">هنالك احتياطات كافية بأننا لسنا بحاجة أن نخطئ على الرغم من كون الخطية فينا. فعلينا أن لا نخطئ. </w:t>
      </w:r>
      <w:r w:rsidR="00530A58">
        <w:rPr>
          <w:rFonts w:hint="cs"/>
          <w:rtl/>
          <w:lang w:bidi="ar-SA"/>
        </w:rPr>
        <w:t xml:space="preserve">إننا </w:t>
      </w:r>
      <w:r>
        <w:rPr>
          <w:rFonts w:hint="cs"/>
          <w:rtl/>
          <w:lang w:bidi="ar-SA"/>
        </w:rPr>
        <w:t>لا يوجد لنا أي عُذر إن أخطأنا على الرغم من ذلك</w:t>
      </w:r>
      <w:r w:rsidR="00530A58">
        <w:rPr>
          <w:rFonts w:hint="cs"/>
          <w:rtl/>
          <w:lang w:bidi="ar-SA"/>
        </w:rPr>
        <w:t>. لكن في مثل هذه الحالة لنا، والشكر لله، "</w:t>
      </w:r>
      <w:r w:rsidR="00530A58" w:rsidRPr="00530A58">
        <w:rPr>
          <w:rtl/>
          <w:lang w:bidi="ar-SA"/>
        </w:rPr>
        <w:t>شَفِيعٌ عِنْدَ الآبِ</w:t>
      </w:r>
      <w:r w:rsidR="00530A58">
        <w:rPr>
          <w:rFonts w:hint="cs"/>
          <w:rtl/>
          <w:lang w:bidi="ar-SA"/>
        </w:rPr>
        <w:t>". إن الكلمة التي استُخدمت في شفيع هي ذات الكلمة التي يمكننا ترجمتها "</w:t>
      </w:r>
      <w:r w:rsidR="00530A58" w:rsidRPr="00530A58">
        <w:rPr>
          <w:rtl/>
        </w:rPr>
        <w:t xml:space="preserve"> </w:t>
      </w:r>
      <w:r w:rsidR="00530A58" w:rsidRPr="00530A58">
        <w:rPr>
          <w:rtl/>
          <w:lang w:bidi="ar-SA"/>
        </w:rPr>
        <w:t>مُعَزِّيًا</w:t>
      </w:r>
      <w:r w:rsidR="00530A58">
        <w:rPr>
          <w:rFonts w:hint="cs"/>
          <w:rtl/>
          <w:lang w:bidi="ar-SA"/>
        </w:rPr>
        <w:t xml:space="preserve">" بحسب حاشية يوحنا 14: 16. فمعناها الحرفي سيكون: شخص مدعو ليدافع عنا ويعيننا. يسوع المسيح الذي قام، البار دُعي للمجد عن يمين الآب ليعين المؤمنين في حال إن أخطأوا. الروح القدس دُعي ليُدافع عنا حتى يعيننا في الفترة التي نحن لا زلنا فيها على </w:t>
      </w:r>
      <w:r w:rsidR="00530A58" w:rsidRPr="00911C28">
        <w:rPr>
          <w:rFonts w:hint="cs"/>
          <w:rtl/>
          <w:lang w:bidi="ar-SA"/>
        </w:rPr>
        <w:t>الأرض</w:t>
      </w:r>
      <w:r w:rsidR="00530A58">
        <w:rPr>
          <w:rFonts w:hint="cs"/>
          <w:rtl/>
          <w:lang w:bidi="ar-SA"/>
        </w:rPr>
        <w:t>.</w:t>
      </w:r>
    </w:p>
    <w:p w14:paraId="281E49BA" w14:textId="7A7B5E26" w:rsidR="00911C28" w:rsidRDefault="00911C28" w:rsidP="004A2F2B">
      <w:pPr>
        <w:rPr>
          <w:rtl/>
          <w:lang w:bidi="ar-SA"/>
        </w:rPr>
      </w:pPr>
      <w:proofErr w:type="spellStart"/>
      <w:r>
        <w:rPr>
          <w:rFonts w:hint="cs"/>
          <w:rtl/>
          <w:lang w:bidi="ar-SA"/>
        </w:rPr>
        <w:t>لإت</w:t>
      </w:r>
      <w:proofErr w:type="spellEnd"/>
      <w:r>
        <w:rPr>
          <w:rFonts w:hint="cs"/>
          <w:rtl/>
          <w:lang w:bidi="ar-SA"/>
        </w:rPr>
        <w:t xml:space="preserve"> الحديث هو عن "الآب"، لننتبه إلى هذا الأمر. وذلك لأن الشفيع ينوب عن الذين أصبحوا أولادًا لله. أول كلمات الإصحاح تقول "أولادي" </w:t>
      </w:r>
      <w:r>
        <w:rPr>
          <w:rtl/>
          <w:lang w:bidi="ar-SA"/>
        </w:rPr>
        <w:t>–</w:t>
      </w:r>
      <w:r>
        <w:rPr>
          <w:rFonts w:hint="cs"/>
          <w:rtl/>
          <w:lang w:bidi="ar-SA"/>
        </w:rPr>
        <w:t xml:space="preserve"> فالعبارة المستخدمة هنا لا تُشير إلى (رُضّع) أو إلى أولاد صغار كالأطفال الصغار، وإنما "أولاد" في مفهومها المستعمل بصورة عامة. في هذه الصيغة الطيبة يشمل الرسول الشيخ جميع أولاد الله الحقيقيين كمَن هم أولاده. إننا قد أُدخلنا في هذه العلاقة المباركة بواسطة مخلصنا كما يقوله لنا يوحنا 1: 12. وإذ أننا قائمون في هذه العلاقة فنحن نحتاج لخدمة الشفيع إن أخطأنا.</w:t>
      </w:r>
    </w:p>
    <w:p w14:paraId="18AED4AA" w14:textId="280624B9" w:rsidR="00911C28" w:rsidRDefault="00911C28" w:rsidP="004A2F2B">
      <w:pPr>
        <w:rPr>
          <w:rtl/>
          <w:lang w:bidi="ar-SA"/>
        </w:rPr>
      </w:pPr>
      <w:r>
        <w:rPr>
          <w:rFonts w:hint="cs"/>
          <w:rtl/>
          <w:lang w:bidi="ar-SA"/>
        </w:rPr>
        <w:t xml:space="preserve">هو يشدّد على برّ الشفيع. ربما كنا سنتوقع بأنه سيُقدم لنا إحسانه ورحمته. غير أننا في هذا الموضع نجد بأن التشديد موضوع على البرّ عندما يكون الأمر متعلق بالخطية، وهذا هو الحال هنا. هو يستلم أمرنا في حضرة الآب إن أخطأنا ويهتم بأن يصل البرّ غايته. فمن جانب واحد لا يجوز لمجد الآب أن </w:t>
      </w:r>
      <w:r w:rsidR="00C66A7D">
        <w:rPr>
          <w:rFonts w:hint="cs"/>
          <w:rtl/>
          <w:lang w:bidi="ar-SA"/>
        </w:rPr>
        <w:t>يقل لمعانه بسبب خطيتنا؛ ومن الجانب الآخر سيتعامل معنا بصورة عادلة، حتى نصل إلى إدانة صحيحة على خطيتنا، ونعترف ونحصل على الغفران والتطهير.</w:t>
      </w:r>
    </w:p>
    <w:p w14:paraId="503AE693" w14:textId="7F594875" w:rsidR="00C66A7D" w:rsidRDefault="00C66A7D" w:rsidP="004A2F2B">
      <w:pPr>
        <w:rPr>
          <w:rtl/>
          <w:lang w:bidi="ar-SA"/>
        </w:rPr>
      </w:pPr>
      <w:r>
        <w:rPr>
          <w:rFonts w:hint="cs"/>
          <w:rtl/>
          <w:lang w:bidi="ar-SA"/>
        </w:rPr>
        <w:t>كما هو شفيعنا في العلاء هو أيضًا "</w:t>
      </w:r>
      <w:r w:rsidRPr="00C66A7D">
        <w:rPr>
          <w:rtl/>
          <w:lang w:bidi="ar-SA"/>
        </w:rPr>
        <w:t>كَفَّارَةٌ لِخَطَايَانَا</w:t>
      </w:r>
      <w:r>
        <w:rPr>
          <w:rFonts w:hint="cs"/>
          <w:rtl/>
          <w:lang w:bidi="ar-SA"/>
        </w:rPr>
        <w:t xml:space="preserve">". هذه الحقيقة تعود بنا إلى الأساس الذي كالصخر يستند عليه كل شيء. فذبيحة كفارته سدّت كل مطالبة من الله، وهو يقوم بشفاعته عند الآب على هذا الأساس العادل. كفارته حسمت لنا </w:t>
      </w:r>
      <w:proofErr w:type="spellStart"/>
      <w:r>
        <w:rPr>
          <w:rFonts w:hint="cs"/>
          <w:rtl/>
          <w:lang w:bidi="ar-SA"/>
        </w:rPr>
        <w:t>كخطاة</w:t>
      </w:r>
      <w:proofErr w:type="spellEnd"/>
      <w:r>
        <w:rPr>
          <w:rFonts w:hint="cs"/>
          <w:rtl/>
          <w:lang w:bidi="ar-SA"/>
        </w:rPr>
        <w:t xml:space="preserve"> المسائل الأبدية التي أثارتها خطيتنا. إن شفاعته تتناول المسائل في علاقتنا بالآب التي تطرأ إن أخطأنا كأولاد لله.</w:t>
      </w:r>
    </w:p>
    <w:p w14:paraId="1E7FAC9B" w14:textId="536378D2" w:rsidR="00C66A7D" w:rsidRDefault="00C66A7D" w:rsidP="004A2F2B">
      <w:pPr>
        <w:rPr>
          <w:rtl/>
          <w:lang w:bidi="ar-SA"/>
        </w:rPr>
      </w:pPr>
      <w:r>
        <w:rPr>
          <w:rFonts w:hint="cs"/>
          <w:rtl/>
          <w:lang w:bidi="ar-SA"/>
        </w:rPr>
        <w:t xml:space="preserve">الكفارة هي التي يمكننا أن نسميها بالجانب الإلهي في مواجهته موت المسيح. هنا المسألة مرتبطة </w:t>
      </w:r>
      <w:r w:rsidR="00D01443">
        <w:rPr>
          <w:rFonts w:hint="cs"/>
          <w:rtl/>
          <w:lang w:bidi="ar-SA"/>
        </w:rPr>
        <w:t>بكيفية مواجهة الحق الإلهي من جهة الخطية. فكيف يُسدّ احتياج الخاطئ لا بد وأن يأخذ دوره من بعد ذلك. لذا فعندما كشف الرسول عن الإنجيل في رسالة رومية نجد كأول ذِكر لموت المسيح الكلمات: "</w:t>
      </w:r>
      <w:r w:rsidR="00D01443" w:rsidRPr="00D01443">
        <w:rPr>
          <w:rtl/>
          <w:lang w:bidi="ar-SA"/>
        </w:rPr>
        <w:t>كَفَّارَةً بِالإِيمَانِ بِدَمِهِ</w:t>
      </w:r>
      <w:r w:rsidR="00D01443">
        <w:rPr>
          <w:rFonts w:hint="cs"/>
          <w:rtl/>
          <w:lang w:bidi="ar-SA"/>
        </w:rPr>
        <w:t>" (3: 25). إن حقيقة "الشفاعة" نجدها بصورة واضحة فقط من إصحاح 4: 25 حيث نقرأ عنه، بأنه "</w:t>
      </w:r>
      <w:r w:rsidR="00D01443" w:rsidRPr="00D01443">
        <w:rPr>
          <w:rtl/>
          <w:lang w:bidi="ar-SA"/>
        </w:rPr>
        <w:t>الَّذِي أُسْلِمَ مِنْ أَجْلِ خَطَايَانَا</w:t>
      </w:r>
      <w:r w:rsidR="00D01443">
        <w:rPr>
          <w:rFonts w:hint="cs"/>
          <w:rtl/>
          <w:lang w:bidi="ar-SA"/>
        </w:rPr>
        <w:t>".</w:t>
      </w:r>
    </w:p>
    <w:p w14:paraId="00F16FAE" w14:textId="5E6C84D4" w:rsidR="00D01443" w:rsidRDefault="00E1128F" w:rsidP="004A2F2B">
      <w:pPr>
        <w:rPr>
          <w:rtl/>
          <w:lang w:bidi="ar-SA"/>
        </w:rPr>
      </w:pPr>
      <w:r>
        <w:rPr>
          <w:rFonts w:hint="cs"/>
          <w:rtl/>
          <w:lang w:bidi="ar-SA"/>
        </w:rPr>
        <w:t>إن كان للأمر صلة بنظرة الله العادلة لموت المسيح، ف</w:t>
      </w:r>
      <w:r w:rsidRPr="00E1128F">
        <w:rPr>
          <w:rtl/>
          <w:lang w:bidi="ar-SA"/>
        </w:rPr>
        <w:t>إنه يشمل أوسع نطاق يمكن تخيله - 'العالم كله'.</w:t>
      </w:r>
      <w:r w:rsidR="0026451C">
        <w:rPr>
          <w:rFonts w:hint="cs"/>
          <w:rtl/>
          <w:lang w:bidi="ar-SA"/>
        </w:rPr>
        <w:t xml:space="preserve"> ولكن إن كان أمامنا الجانب النيابي، فارتباطه هو فقط بالمؤمنين </w:t>
      </w:r>
      <w:r w:rsidR="0026451C">
        <w:rPr>
          <w:rtl/>
          <w:lang w:bidi="ar-SA"/>
        </w:rPr>
        <w:t>–</w:t>
      </w:r>
      <w:r w:rsidR="0026451C">
        <w:rPr>
          <w:rFonts w:hint="cs"/>
          <w:rtl/>
          <w:lang w:bidi="ar-SA"/>
        </w:rPr>
        <w:t xml:space="preserve"> عندها يكون الأمر في صلة "بخطايانا (تعدياتنا)" أو "</w:t>
      </w:r>
      <w:r w:rsidR="0026451C" w:rsidRPr="0026451C">
        <w:rPr>
          <w:rtl/>
          <w:lang w:bidi="ar-SA"/>
        </w:rPr>
        <w:t>خَطَايَا كَثِيرِينَ</w:t>
      </w:r>
      <w:r w:rsidR="0026451C">
        <w:rPr>
          <w:rFonts w:hint="cs"/>
          <w:rtl/>
          <w:lang w:bidi="ar-SA"/>
        </w:rPr>
        <w:t xml:space="preserve">". لكن على الرغم من أن المؤمنين فقط هم الذين تعم عليهم بركات موت المسيح الفعلية، فلا بد من إرضاء الله من جهة كل خطية عملها الناس في أي زمان بالنظر إلى كل إساءة للعدل التي فعلتها الخطية. في موت المسيح تم كل رضى إلهي بالتمام ولهذا هو يمكنه أن يمنح الغفران لكل إنسان دون أي مانع، ومن دون أن </w:t>
      </w:r>
      <w:r w:rsidR="003003F3">
        <w:rPr>
          <w:rFonts w:hint="cs"/>
          <w:rtl/>
          <w:lang w:bidi="ar-SA"/>
        </w:rPr>
        <w:t>ت</w:t>
      </w:r>
      <w:r w:rsidR="0026451C">
        <w:rPr>
          <w:rFonts w:hint="cs"/>
          <w:rtl/>
          <w:lang w:bidi="ar-SA"/>
        </w:rPr>
        <w:t xml:space="preserve">تكلف ولو لأدنى درجة </w:t>
      </w:r>
      <w:r w:rsidR="003003F3">
        <w:rPr>
          <w:rFonts w:hint="cs"/>
          <w:rtl/>
          <w:lang w:bidi="ar-SA"/>
        </w:rPr>
        <w:t>أية سمة أساسية من سمات طبيعته وشخصيته.</w:t>
      </w:r>
    </w:p>
    <w:p w14:paraId="6E1FF431" w14:textId="77777777" w:rsidR="00B474B6" w:rsidRDefault="003003F3" w:rsidP="003003F3">
      <w:pPr>
        <w:rPr>
          <w:rtl/>
          <w:lang w:bidi="ar-SA"/>
        </w:rPr>
      </w:pPr>
      <w:r w:rsidRPr="003003F3">
        <w:rPr>
          <w:rtl/>
          <w:lang w:bidi="ar-SA"/>
        </w:rPr>
        <w:t>الكفارة هي كلمة كثيراً ما تثير الغضب والسخرية بين الكثير من معارضي الإنجيل. إنهم يفترضون أن هذا يعني ما يعنيه الأبطال به - استرضاء قوة شريرة ومعادية ومتعطشة للدماء من خلال إراقة الكثير من الدماء.</w:t>
      </w:r>
      <w:r>
        <w:rPr>
          <w:rFonts w:hint="cs"/>
          <w:rtl/>
          <w:lang w:bidi="ar-SA"/>
        </w:rPr>
        <w:t xml:space="preserve"> ولكن في الكتاب فقد رُفعت الكلمة إلى مستوى أعلى </w:t>
      </w:r>
      <w:r w:rsidRPr="0004108F">
        <w:rPr>
          <w:rFonts w:hint="cs"/>
          <w:rtl/>
          <w:lang w:bidi="ar-SA"/>
        </w:rPr>
        <w:t>بكثير</w:t>
      </w:r>
      <w:r>
        <w:rPr>
          <w:rFonts w:hint="cs"/>
          <w:rtl/>
          <w:lang w:bidi="ar-SA"/>
        </w:rPr>
        <w:t xml:space="preserve">. </w:t>
      </w:r>
      <w:r w:rsidR="0004108F">
        <w:rPr>
          <w:rFonts w:hint="cs"/>
          <w:rtl/>
          <w:lang w:bidi="ar-SA"/>
        </w:rPr>
        <w:t xml:space="preserve">صحيح أنه لا زال لها مفهوم المصالحة أو الاسترضاء عن طريق ذبيحة، لكن ليس هنالك أي سبب أو أساس بأن يُعتبر الله كعدائي أو متعطش للدماء. هو قدوس إلى أقصى الحدود. هو عادل في كل طرقه. هو سامي سموًا أبديًا. فطبيعته بالذات وكل مزاياه لا بد وأن تبقى محفوظة وأن تتمجّد بإنزال العقاب المناسب. إنه في ذلك ليس ضد الإنسان وإنما لصالحه؛ لأن المحبة أعدّت ما طالب البِرّ به كما هو لاحقًا مكتوب في هذه الرسالة: "... </w:t>
      </w:r>
      <w:r w:rsidR="0004108F" w:rsidRPr="0004108F">
        <w:rPr>
          <w:rtl/>
          <w:lang w:bidi="ar-SA"/>
        </w:rPr>
        <w:t xml:space="preserve"> أَنَّهُ هُوَ أَحَبَّنَا، وَأَرْسَلَ ابْنَهُ كَفَّارَةً لِخَطَايَانَا.</w:t>
      </w:r>
      <w:r w:rsidR="0004108F">
        <w:rPr>
          <w:rFonts w:hint="cs"/>
          <w:rtl/>
          <w:lang w:bidi="ar-SA"/>
        </w:rPr>
        <w:t xml:space="preserve">" (4: 10). </w:t>
      </w:r>
      <w:r w:rsidR="001742ED">
        <w:rPr>
          <w:rFonts w:hint="cs"/>
          <w:rtl/>
          <w:lang w:bidi="ar-SA"/>
        </w:rPr>
        <w:t>الله بذاته أعدّ الكفّارة. ابنه والذي كان الله أصبح هذه الكفارة. الكفارة إن فهمناها بشكل صحيح، هي ليست عبارة مستخفة، وإنما مُمجّدة. الذي يستخف هو فقط التصور الذي لدى هؤلاء المقاومين لها. هم يحاولون إدخال أفكارهم المهينة في الإنجيل، لكن كلمة الله تعترض أفكارهم وتصوراتهم.</w:t>
      </w:r>
    </w:p>
    <w:p w14:paraId="57A99FC8" w14:textId="4BDA1283" w:rsidR="003003F3" w:rsidRDefault="00B474B6" w:rsidP="003003F3">
      <w:pPr>
        <w:rPr>
          <w:rtl/>
          <w:lang w:bidi="ar-SA"/>
        </w:rPr>
      </w:pPr>
      <w:r>
        <w:rPr>
          <w:rFonts w:hint="cs"/>
          <w:rtl/>
          <w:lang w:bidi="ar-SA"/>
        </w:rPr>
        <w:t>سننتقل الآن لنتأمل مطالبة أخرى قُدّمت بشكل خاطئ في فُرَص معينة</w:t>
      </w:r>
      <w:r w:rsidR="001742ED">
        <w:rPr>
          <w:rFonts w:hint="cs"/>
          <w:rtl/>
          <w:lang w:bidi="ar-SA"/>
        </w:rPr>
        <w:t xml:space="preserve"> </w:t>
      </w:r>
      <w:r>
        <w:rPr>
          <w:rtl/>
          <w:lang w:bidi="ar-SA"/>
        </w:rPr>
        <w:t>–</w:t>
      </w:r>
      <w:r>
        <w:rPr>
          <w:rFonts w:hint="cs"/>
          <w:rtl/>
          <w:lang w:bidi="ar-SA"/>
        </w:rPr>
        <w:t xml:space="preserve"> "</w:t>
      </w:r>
      <w:r w:rsidRPr="00B474B6">
        <w:rPr>
          <w:rtl/>
          <w:lang w:bidi="ar-SA"/>
        </w:rPr>
        <w:t>«قَدْ عَرَفْتُهُ»</w:t>
      </w:r>
      <w:r>
        <w:rPr>
          <w:rFonts w:hint="cs"/>
          <w:rtl/>
          <w:lang w:bidi="ar-SA"/>
        </w:rPr>
        <w:t xml:space="preserve">". في الواقع فهذا ممكن للمؤمن بأن يقول بفرح عميق أنه يعرف الله، إذ قد ضُمنت لنا "الشركة </w:t>
      </w:r>
      <w:r w:rsidRPr="00B474B6">
        <w:rPr>
          <w:rtl/>
          <w:lang w:bidi="ar-SA"/>
        </w:rPr>
        <w:t>مَعَ الآبِ وَمَعَ ابْنِهِ يَسُوعَ الْمَسِيحِ.</w:t>
      </w:r>
      <w:r>
        <w:rPr>
          <w:rFonts w:hint="cs"/>
          <w:rtl/>
          <w:lang w:bidi="ar-SA"/>
        </w:rPr>
        <w:t>"، لأنه من دون معرفة لا يمكن أن تكون لنا أية شركة</w:t>
      </w:r>
      <w:r w:rsidR="00DD2040">
        <w:rPr>
          <w:rFonts w:hint="cs"/>
          <w:rtl/>
          <w:lang w:bidi="ar-SA"/>
        </w:rPr>
        <w:t>. غير أنه هنا أيضًا لدينا محكًا آخر، لأن مثل هذا الادعاء قد لا يُظهر إلا تماديًا. هذا المحكّ هو من جهة طاعة الوصايا التي أعطانا إياها. والمرتبط ارتباط وثيق بأننا نعرفه هو بأن نطيعه.</w:t>
      </w:r>
    </w:p>
    <w:p w14:paraId="43FBBB24" w14:textId="7C0DA1A4" w:rsidR="00DD2040" w:rsidRDefault="00DD2040" w:rsidP="003003F3">
      <w:pPr>
        <w:rPr>
          <w:rtl/>
          <w:lang w:bidi="ar-SA"/>
        </w:rPr>
      </w:pPr>
      <w:r>
        <w:rPr>
          <w:rFonts w:hint="cs"/>
          <w:rtl/>
          <w:lang w:bidi="ar-SA"/>
        </w:rPr>
        <w:t>إن حفظنا وصاياه نعلم بأننا نعرفه. بالانفصال عن هذه الطاعة لا يمكن أن تكون لدينا هذه المعرفة، ومعناه إن تُمم (الانفصال عن الطاعة) لن يكشف إلا عن أن الحق ليس في هذا الشخص. قارن عدد 4 وعدد 8 في إصحاح 1. الحق ليس موجود في شخص يدّعي بأنه ليس فيه خطية، كما وهو ليس فيمَن يدّعي أن له معرفة الله، ومع ذلك لا يطيع وصاياه.</w:t>
      </w:r>
    </w:p>
    <w:p w14:paraId="20170722" w14:textId="04CB2927" w:rsidR="00DD2040" w:rsidRDefault="00DD2040" w:rsidP="003003F3">
      <w:pPr>
        <w:rPr>
          <w:rtl/>
          <w:lang w:bidi="ar-SA"/>
        </w:rPr>
      </w:pPr>
      <w:r>
        <w:rPr>
          <w:rFonts w:hint="cs"/>
          <w:rtl/>
          <w:lang w:bidi="ar-SA"/>
        </w:rPr>
        <w:t>دعونا نفهم حقيقة الأمر بشكل واضح</w:t>
      </w:r>
      <w:r w:rsidR="00F54AA5">
        <w:rPr>
          <w:rFonts w:hint="cs"/>
          <w:rtl/>
          <w:lang w:bidi="ar-SA"/>
        </w:rPr>
        <w:t xml:space="preserve"> بأنه يوجد وصايا في المسيحية على الرغم من أنها لا تتطابق مع نوعية ناموس العهد القديم. إننا بهذا نقصد بأنها لم تُعطَ لنا لكي نعلّل مركزنا أمام الله أو لكي نحافظ عليه. إن قوة صلاحية الوصية موجودة في كل عبارة معينة في مشيئة الله وسوف نرى بأن هذه الرسالة لديها الكثير مما تخبرنا به عن وصاياه، وهي "</w:t>
      </w:r>
      <w:r w:rsidR="00F54AA5" w:rsidRPr="00F54AA5">
        <w:rPr>
          <w:rtl/>
          <w:lang w:bidi="ar-SA"/>
        </w:rPr>
        <w:t>لَيْسَتْ ثَقِيلَةً</w:t>
      </w:r>
      <w:r w:rsidR="00F54AA5">
        <w:rPr>
          <w:rFonts w:hint="cs"/>
          <w:rtl/>
          <w:lang w:bidi="ar-SA"/>
        </w:rPr>
        <w:t>" (5: 3). إن ناموس المسيح هو ناموس الحرية لأننا حصلنا على حياته وطبيعته.</w:t>
      </w:r>
    </w:p>
    <w:p w14:paraId="08CDC14F" w14:textId="0DDFC57A" w:rsidR="00F54AA5" w:rsidRDefault="00F54AA5" w:rsidP="003003F3">
      <w:pPr>
        <w:rPr>
          <w:rtl/>
          <w:lang w:bidi="ar-SA"/>
        </w:rPr>
      </w:pPr>
      <w:r>
        <w:rPr>
          <w:rFonts w:hint="cs"/>
          <w:rtl/>
          <w:lang w:bidi="ar-SA"/>
        </w:rPr>
        <w:t>والآن ننتقل من حفظ وصاياه إلى حفظ كلمته (عدد 5). هذه النقطة تتوسع أكثر. كلمته تشمل كل ما أعلنه لنا عن أفكاره ومشيئته. إنها طبعًا أكثر من وصاياه المتضمنة فيها. قد يُ</w:t>
      </w:r>
      <w:r w:rsidR="00843BC8">
        <w:rPr>
          <w:rFonts w:hint="cs"/>
          <w:rtl/>
          <w:lang w:bidi="ar-SA"/>
        </w:rPr>
        <w:t xml:space="preserve">وجّه أحد أولاده توجيهات كثيرة </w:t>
      </w:r>
      <w:r w:rsidR="00843BC8">
        <w:rPr>
          <w:rtl/>
          <w:lang w:bidi="ar-SA"/>
        </w:rPr>
        <w:t>–</w:t>
      </w:r>
      <w:r w:rsidR="00843BC8">
        <w:rPr>
          <w:rFonts w:hint="cs"/>
          <w:rtl/>
          <w:lang w:bidi="ar-SA"/>
        </w:rPr>
        <w:t xml:space="preserve"> وصاياه. لكن عدا عن ذلك هؤلاء الأبناء لديهم معرفة جذرية بطريقة تفكيره من بلاغاته اليومية ومن عِشرتهم به لسنين طويلة، وهم يحترمون ويحفظون كلامه بإخلاص البنين حتى وإن كانت الفرائض المفروضة عليهم غير واضحة. هكذا أيضًا يجب أن يكون مع أولاد الله. وإن كان كذلك فستكون محبة الله "مكتملة - </w:t>
      </w:r>
      <w:r w:rsidR="00843BC8" w:rsidRPr="00843BC8">
        <w:rPr>
          <w:rtl/>
          <w:lang w:bidi="ar-SA"/>
        </w:rPr>
        <w:t>تَكَمَّلَتْ</w:t>
      </w:r>
      <w:r w:rsidR="00843BC8">
        <w:rPr>
          <w:rFonts w:hint="cs"/>
          <w:rtl/>
          <w:lang w:bidi="ar-SA"/>
        </w:rPr>
        <w:t>" فيهم، لأنها قد عملت عملها المطلوب فيهم ووصلت غايتها المنشودة.</w:t>
      </w:r>
    </w:p>
    <w:p w14:paraId="245B0E11" w14:textId="1021D361" w:rsidR="00843BC8" w:rsidRDefault="00843BC8" w:rsidP="003003F3">
      <w:pPr>
        <w:rPr>
          <w:rtl/>
          <w:lang w:bidi="ar-SA"/>
        </w:rPr>
      </w:pPr>
      <w:r>
        <w:rPr>
          <w:rFonts w:hint="cs"/>
          <w:rtl/>
          <w:lang w:bidi="ar-SA"/>
        </w:rPr>
        <w:t>عدا ذلك فإننا في هذه الطاعة "</w:t>
      </w:r>
      <w:r w:rsidRPr="00843BC8">
        <w:rPr>
          <w:rtl/>
          <w:lang w:bidi="ar-SA"/>
        </w:rPr>
        <w:t>نَعْرِفُ أَنَّنَا فِيهِ</w:t>
      </w:r>
      <w:r>
        <w:rPr>
          <w:rFonts w:hint="cs"/>
          <w:rtl/>
          <w:lang w:bidi="ar-SA"/>
        </w:rPr>
        <w:t>". فكوننا "فيه" يشمل مشاركتنا حياته وطبيعته. بالطبع هنالك رباط وثيق بين معرفتنا "</w:t>
      </w:r>
      <w:r w:rsidR="000D0CAB" w:rsidRPr="000D0CAB">
        <w:rPr>
          <w:rtl/>
          <w:lang w:bidi="ar-SA"/>
        </w:rPr>
        <w:t>أَنَّنَا قَدْ عَرَفْنَاهُ</w:t>
      </w:r>
      <w:r w:rsidR="000D0CAB">
        <w:rPr>
          <w:rFonts w:hint="cs"/>
          <w:rtl/>
          <w:lang w:bidi="ar-SA"/>
        </w:rPr>
        <w:t>" (عدد 3) ومعرفتنا "</w:t>
      </w:r>
      <w:r w:rsidR="000D0CAB" w:rsidRPr="000D0CAB">
        <w:rPr>
          <w:rtl/>
        </w:rPr>
        <w:t xml:space="preserve"> </w:t>
      </w:r>
      <w:r w:rsidR="000D0CAB" w:rsidRPr="000D0CAB">
        <w:rPr>
          <w:rtl/>
          <w:lang w:bidi="ar-SA"/>
        </w:rPr>
        <w:t>نَعْرِفُ أَنَّنَا فِيهِ</w:t>
      </w:r>
      <w:r w:rsidR="000D0CAB">
        <w:rPr>
          <w:rFonts w:hint="cs"/>
          <w:rtl/>
          <w:lang w:bidi="ar-SA"/>
        </w:rPr>
        <w:t>" (عدد 5). المعرفة الثانية تجعل بأن تكون لدينا فطنة أعمق. الملائكة تعرفه وتطيع أوامره. ونحن علينا أن نعرفه كمَن نحن فيه، ولذا علينا أن نفهم أقل إشارة من أفكاره أو رغباته وبالتالي يكون لنا دافع للطاعة بكل فرح.</w:t>
      </w:r>
    </w:p>
    <w:p w14:paraId="1047A9C6" w14:textId="06781BD7" w:rsidR="000D0CAB" w:rsidRDefault="000D0CAB" w:rsidP="003003F3">
      <w:pPr>
        <w:rPr>
          <w:rtl/>
          <w:lang w:bidi="ar-SA"/>
        </w:rPr>
      </w:pPr>
      <w:r>
        <w:rPr>
          <w:rFonts w:hint="cs"/>
          <w:rtl/>
          <w:lang w:bidi="ar-SA"/>
        </w:rPr>
        <w:t>بكوننا فيه يجب "</w:t>
      </w:r>
      <w:r w:rsidRPr="000D0CAB">
        <w:rPr>
          <w:rtl/>
          <w:lang w:bidi="ar-SA"/>
        </w:rPr>
        <w:t>أَنَّنَا نَثْبُتُ فِيهِ</w:t>
      </w:r>
      <w:r>
        <w:rPr>
          <w:rFonts w:hint="cs"/>
          <w:rtl/>
          <w:lang w:bidi="ar-SA"/>
        </w:rPr>
        <w:t>" وهذا يعني بأن نواظب بكامل وعينا وبقوة حقيقة الأمر أننا فيه. الآن من السهل أن نقول "</w:t>
      </w:r>
      <w:r w:rsidRPr="000D0CAB">
        <w:rPr>
          <w:rtl/>
          <w:lang w:bidi="ar-SA"/>
        </w:rPr>
        <w:t>أَنَّنَا نَثْبُتُ فِيهِ</w:t>
      </w:r>
      <w:r>
        <w:rPr>
          <w:rFonts w:hint="cs"/>
          <w:rtl/>
          <w:lang w:bidi="ar-SA"/>
        </w:rPr>
        <w:t xml:space="preserve">"، لكن إن كان كذلك فلا بد وأن نُظهر أيضًا ما يُبرهن هذا الادّعاء. </w:t>
      </w:r>
      <w:r w:rsidR="00B91F52">
        <w:rPr>
          <w:rFonts w:hint="cs"/>
          <w:rtl/>
          <w:lang w:bidi="ar-SA"/>
        </w:rPr>
        <w:t>"</w:t>
      </w:r>
      <w:r w:rsidR="00B91F52" w:rsidRPr="00B91F52">
        <w:rPr>
          <w:rtl/>
          <w:lang w:bidi="ar-SA"/>
        </w:rPr>
        <w:t>يَنْبَغِي أَنَّهُ كَمَا سَلَكَ ذَاكَ هكَذَا يَسْلُكُ هُوَ أَيْضًا.</w:t>
      </w:r>
      <w:r w:rsidR="00B91F52">
        <w:rPr>
          <w:rFonts w:hint="cs"/>
          <w:rtl/>
          <w:lang w:bidi="ar-SA"/>
        </w:rPr>
        <w:t xml:space="preserve">". إن كانت لدينا حياته وثابتين في قوة هذه الحياة والتمتع بها، فسينعكس هذا </w:t>
      </w:r>
      <w:r w:rsidR="00F42A66">
        <w:rPr>
          <w:rFonts w:hint="cs"/>
          <w:rtl/>
          <w:lang w:bidi="ar-SA"/>
        </w:rPr>
        <w:t>في طرق حياتنا ومعاملاتنا كما حدث معه هو. إن النعمة والقوة في سلوكنا بالمقارنة به هو، هي ضئيلة وضعيفة. غير أن هذا السلوك سيشابه سلوكه. فالذي يميزه هو قدره وليس نوعيته.</w:t>
      </w:r>
    </w:p>
    <w:p w14:paraId="08063529" w14:textId="75FA390E" w:rsidR="00F42A66" w:rsidRDefault="00F42A66" w:rsidP="003003F3">
      <w:pPr>
        <w:rPr>
          <w:rtl/>
          <w:lang w:bidi="ar-SA"/>
        </w:rPr>
      </w:pPr>
      <w:r>
        <w:rPr>
          <w:rFonts w:hint="cs"/>
          <w:rtl/>
          <w:lang w:bidi="ar-SA"/>
        </w:rPr>
        <w:t xml:space="preserve">فيا لتميز السمو الذي يجب أن يمتاز به سلوكنا! كم يجب أن يفوق ما وجب أن يكون في العهد القديم. حينما كتب يوحنا هذه الكلمات </w:t>
      </w:r>
      <w:r w:rsidRPr="00F42A66">
        <w:rPr>
          <w:rtl/>
          <w:lang w:bidi="ar-SA"/>
        </w:rPr>
        <w:t>ربما كان الكثير من الناس يميلون إلى الاحتجاج على المعايير المفترضة العالية جدًا وإدخال شيء جديد تمامًا.</w:t>
      </w:r>
      <w:r>
        <w:rPr>
          <w:rFonts w:hint="cs"/>
          <w:rtl/>
          <w:lang w:bidi="ar-SA"/>
        </w:rPr>
        <w:t xml:space="preserve"> لذا فقد أمّن لهم في العدد 7 بأن ما قاله لم يكن أمرًا جديدًا </w:t>
      </w:r>
      <w:r>
        <w:rPr>
          <w:rtl/>
          <w:lang w:bidi="ar-SA"/>
        </w:rPr>
        <w:t>–</w:t>
      </w:r>
      <w:r>
        <w:rPr>
          <w:rFonts w:hint="cs"/>
          <w:rtl/>
          <w:lang w:bidi="ar-SA"/>
        </w:rPr>
        <w:t xml:space="preserve"> كما كانت طريقة تعاليم أضداد المسيح جديدة -، وإنما بالحري كانت وصية </w:t>
      </w:r>
      <w:r w:rsidR="00DC5D36">
        <w:rPr>
          <w:rFonts w:hint="cs"/>
          <w:rtl/>
          <w:lang w:bidi="ar-SA"/>
        </w:rPr>
        <w:t xml:space="preserve">قديمة. في مفهوم آخر بالطبع هي كانت وصية جديدة. إنه ليس تناقض، حتى وإن كان أمرًا معقدًا. لقد كانت وصية قديمة، لأن تعبيرها كان من البدء في </w:t>
      </w:r>
      <w:r w:rsidR="00DC5D36" w:rsidRPr="00C32916">
        <w:rPr>
          <w:rFonts w:hint="cs"/>
          <w:rtl/>
          <w:lang w:bidi="ar-SA"/>
        </w:rPr>
        <w:t>المسيح</w:t>
      </w:r>
      <w:r w:rsidR="00C32916">
        <w:rPr>
          <w:rFonts w:hint="cs"/>
          <w:rtl/>
          <w:lang w:bidi="ar-SA"/>
        </w:rPr>
        <w:t xml:space="preserve">، إذ كانت كشيئة الله المقدسة ومسرته للإنسان. وبالتالي هي لم تتضمن ما شابه تصورات </w:t>
      </w:r>
      <w:proofErr w:type="spellStart"/>
      <w:r w:rsidR="00C32916">
        <w:rPr>
          <w:rFonts w:hint="cs"/>
          <w:rtl/>
          <w:lang w:bidi="ar-SA"/>
        </w:rPr>
        <w:t>الغنوصيين</w:t>
      </w:r>
      <w:proofErr w:type="spellEnd"/>
      <w:r w:rsidR="00C32916">
        <w:rPr>
          <w:rFonts w:hint="cs"/>
          <w:rtl/>
          <w:lang w:bidi="ar-SA"/>
        </w:rPr>
        <w:t>. بالرغم من ذلك فهي كانت وصية جديدة، لأنها الآن كان يجب أن يظهر تعبيرها فيمَن هم للمسيح، ولذا فقد كانت شيئًا جديدًا لهم. "</w:t>
      </w:r>
      <w:r w:rsidR="00C32916" w:rsidRPr="00C32916">
        <w:rPr>
          <w:rtl/>
          <w:lang w:bidi="ar-SA"/>
        </w:rPr>
        <w:t>مَا هُوَ حَقٌ فِيهِ وَفِيكُمْ</w:t>
      </w:r>
      <w:r w:rsidR="00C32916">
        <w:rPr>
          <w:rFonts w:hint="cs"/>
          <w:rtl/>
          <w:lang w:bidi="ar-SA"/>
        </w:rPr>
        <w:t>"، يقول يوحنا. الحياة، التي ظهرت في المسيح والتي في البداية كانت فيه وحده، لا بد الآن أيضًا أن تتواجد في المؤمنين خاصته. فبثباتهم فيه هكذا ستظهر الحياة فيهم بذات الصورة وستحمل ذات الثمار.</w:t>
      </w:r>
    </w:p>
    <w:p w14:paraId="0FE19523" w14:textId="48921569" w:rsidR="00C32916" w:rsidRDefault="00C32916" w:rsidP="003003F3">
      <w:pPr>
        <w:rPr>
          <w:rtl/>
          <w:lang w:bidi="ar-SA"/>
        </w:rPr>
      </w:pPr>
      <w:r>
        <w:rPr>
          <w:rFonts w:hint="cs"/>
          <w:rtl/>
          <w:lang w:bidi="ar-SA"/>
        </w:rPr>
        <w:t>وهكذا نحن نقرأ بأن "</w:t>
      </w:r>
      <w:r w:rsidRPr="00C32916">
        <w:rPr>
          <w:rtl/>
          <w:lang w:bidi="ar-SA"/>
        </w:rPr>
        <w:t>النُّورَ الْحَقِيقِيَّ الآنَ يُضِيءُ.</w:t>
      </w:r>
      <w:r>
        <w:rPr>
          <w:rFonts w:hint="cs"/>
          <w:rtl/>
          <w:lang w:bidi="ar-SA"/>
        </w:rPr>
        <w:t xml:space="preserve">". </w:t>
      </w:r>
      <w:r w:rsidR="00BD2754">
        <w:rPr>
          <w:rFonts w:hint="cs"/>
          <w:rtl/>
          <w:lang w:bidi="ar-SA"/>
        </w:rPr>
        <w:t xml:space="preserve">هنا لدينا أكثر رابطة وثيقة ما بين الحياة والنور. إن كانت الحياة الحقيقية ظهرت في المسيح، فالنور الحقيقي يضيء هو أيضًا فيه. إن كانت لنا شركة في هذه الحياة الحقيقية، فالنور الحقيقي </w:t>
      </w:r>
      <w:proofErr w:type="spellStart"/>
      <w:r w:rsidR="00BD2754">
        <w:rPr>
          <w:rFonts w:hint="cs"/>
          <w:rtl/>
          <w:lang w:bidi="ar-SA"/>
        </w:rPr>
        <w:t>سيضيء</w:t>
      </w:r>
      <w:proofErr w:type="spellEnd"/>
      <w:r w:rsidR="00BD2754">
        <w:rPr>
          <w:rFonts w:hint="cs"/>
          <w:rtl/>
          <w:lang w:bidi="ar-SA"/>
        </w:rPr>
        <w:t xml:space="preserve"> أيضًا فينا. "</w:t>
      </w:r>
      <w:r w:rsidR="00BD2754" w:rsidRPr="00BD2754">
        <w:rPr>
          <w:rtl/>
          <w:lang w:bidi="ar-SA"/>
        </w:rPr>
        <w:t xml:space="preserve">الظُّلْمَةَ </w:t>
      </w:r>
      <w:r w:rsidR="00BD2754">
        <w:rPr>
          <w:rFonts w:hint="cs"/>
          <w:rtl/>
          <w:lang w:bidi="ar-SA"/>
        </w:rPr>
        <w:t>تمضي"، كتب الرسول: ليس "...</w:t>
      </w:r>
      <w:r w:rsidR="00BD2754" w:rsidRPr="00BD2754">
        <w:rPr>
          <w:rtl/>
          <w:lang w:bidi="ar-SA"/>
        </w:rPr>
        <w:t xml:space="preserve"> قَدْ مَضَتْ</w:t>
      </w:r>
      <w:r w:rsidR="00BD2754">
        <w:rPr>
          <w:rFonts w:hint="cs"/>
          <w:rtl/>
          <w:lang w:bidi="ar-SA"/>
        </w:rPr>
        <w:t>". إننا علينا أن ننتظر العالم العتيد حتى نقول بأن الظلمة قد مضت. لكن الواضح هو بأنها تمضي، لأن النور الحقيقي ابتدأ بالإضاءة في المسيح وفيمَن هم له. عندما سيتعامل الله في قضاؤه وسينطفئ النور وحياة هذا العالم بكل كيانه المخادع، عندها فعلاً ستكون الظلمة قد مضت. في الحاضر يمكننا أن نفرح على يقين بأنها تمضي وبأن النور الحقيقي يضيء. كلما ازداد سلوكنا هكذا كما سلك ذاك، كلما كان النور مؤثر أكثر في ضياؤه من خلالنا.</w:t>
      </w:r>
    </w:p>
    <w:p w14:paraId="3236AF99" w14:textId="46B32AEE" w:rsidR="00BD2754" w:rsidRDefault="00BD2754" w:rsidP="003003F3">
      <w:pPr>
        <w:rPr>
          <w:rtl/>
          <w:lang w:bidi="ar-SA"/>
        </w:rPr>
      </w:pPr>
      <w:r>
        <w:rPr>
          <w:rFonts w:hint="cs"/>
          <w:rtl/>
          <w:lang w:bidi="ar-SA"/>
        </w:rPr>
        <w:t xml:space="preserve">فإن كان النور على استعداد بأن يضيء فينا ومن خلالنا، فلا بد وأن نكون نحن في النور. </w:t>
      </w:r>
      <w:r w:rsidR="000B3B4D">
        <w:rPr>
          <w:rFonts w:hint="cs"/>
          <w:rtl/>
          <w:lang w:bidi="ar-SA"/>
        </w:rPr>
        <w:t xml:space="preserve">هل نفكّر بأن نكون في النور؟ والآن نعم، ومن جديد بين أيدينا محكّ آخر بسيط والذي يمكن التعرف فيه إن كان هذا الاعتبار صحيح. إن قال أحد بأنه في النور، ولكنه يبغض أخاه، فهذا الاعتبار سيظهر خاطئ، ويكون في الظلمة. هذا معناه، بأنه بالفعل لا يعرف الله </w:t>
      </w:r>
      <w:r w:rsidR="000B3B4D">
        <w:rPr>
          <w:rtl/>
          <w:lang w:bidi="ar-SA"/>
        </w:rPr>
        <w:t>–</w:t>
      </w:r>
      <w:r w:rsidR="000B3B4D">
        <w:rPr>
          <w:rFonts w:hint="cs"/>
          <w:rtl/>
          <w:lang w:bidi="ar-SA"/>
        </w:rPr>
        <w:t xml:space="preserve"> هو ليس في نور الله المُعلَن في المسيح. لا أحد يمكنه أن يكون في نور الله إن لم يكن في حياة الله</w:t>
      </w:r>
      <w:r w:rsidR="000B3B4D" w:rsidRPr="000B3B4D">
        <w:rPr>
          <w:rtl/>
        </w:rPr>
        <w:t xml:space="preserve"> </w:t>
      </w:r>
      <w:r w:rsidR="000B3B4D" w:rsidRPr="000B3B4D">
        <w:rPr>
          <w:rtl/>
          <w:lang w:bidi="ar-SA"/>
        </w:rPr>
        <w:t>أيضًا</w:t>
      </w:r>
      <w:r w:rsidR="000B3B4D">
        <w:rPr>
          <w:rFonts w:hint="cs"/>
          <w:rtl/>
          <w:lang w:bidi="ar-SA"/>
        </w:rPr>
        <w:t>، والتي هي محبة. لذا فإننا نقرأ ما بعد ذلك بقليل في هذه الرسالة: "</w:t>
      </w:r>
      <w:r w:rsidR="000B3B4D" w:rsidRPr="000B3B4D">
        <w:rPr>
          <w:rtl/>
        </w:rPr>
        <w:t xml:space="preserve"> </w:t>
      </w:r>
      <w:r w:rsidR="000B3B4D" w:rsidRPr="000B3B4D">
        <w:rPr>
          <w:rtl/>
          <w:lang w:bidi="ar-SA"/>
        </w:rPr>
        <w:t>مَنْ لاَ يُحِبَّ أَخَاهُ يَبْقَ فِي الْمَوْتِ</w:t>
      </w:r>
      <w:r w:rsidR="000B3B4D">
        <w:rPr>
          <w:rFonts w:hint="cs"/>
          <w:rtl/>
          <w:lang w:bidi="ar-SA"/>
        </w:rPr>
        <w:t>" (3: 14). بهذا نحن نكتشف الآن بأن الحياة، النور والمحبة هم كيان واحد، ومن طبيعة هذه الأشياء، بأن تكون بمثابة محكّات، الواحد للآخر. فالشخص الذي يحب أخاه يُظهر الحياة طبقًا للإصحاح 3. هنا يتكلم بأنه يثبت في النور.</w:t>
      </w:r>
    </w:p>
    <w:p w14:paraId="4FB0561E" w14:textId="47F085E7" w:rsidR="000B3B4D" w:rsidRDefault="000B3B4D" w:rsidP="003003F3">
      <w:pPr>
        <w:rPr>
          <w:rtl/>
          <w:lang w:bidi="ar-SA"/>
        </w:rPr>
      </w:pPr>
      <w:r>
        <w:rPr>
          <w:rFonts w:hint="cs"/>
          <w:rtl/>
          <w:lang w:bidi="ar-SA"/>
        </w:rPr>
        <w:t>يوحنا يضيف ملاحظته: "</w:t>
      </w:r>
      <w:r w:rsidRPr="000B3B4D">
        <w:rPr>
          <w:rtl/>
          <w:lang w:bidi="ar-SA"/>
        </w:rPr>
        <w:t xml:space="preserve"> وَلَيْسَ فِيهِ عَثْرَةٌ</w:t>
      </w:r>
      <w:r>
        <w:rPr>
          <w:rFonts w:hint="cs"/>
          <w:rtl/>
          <w:lang w:bidi="ar-SA"/>
        </w:rPr>
        <w:t>: أو أي سبب كعثرة". إن هذا يتناقض مع ما يلي ذلك في العدد 11</w:t>
      </w:r>
      <w:r w:rsidR="007F64F4">
        <w:rPr>
          <w:rFonts w:hint="cs"/>
          <w:rtl/>
          <w:lang w:bidi="ar-SA"/>
        </w:rPr>
        <w:t xml:space="preserve">، حيث يقول عن أحد يبغض أخاه بأنه في الظلمة، وبأنه يسلك في الظلمة ولا يعلم إلى أين يمضي. إننا فينا لا يوجد نور، تمامًا مثل القمر الذي </w:t>
      </w:r>
      <w:r w:rsidR="007F64F4" w:rsidRPr="007F64F4">
        <w:rPr>
          <w:rtl/>
          <w:lang w:bidi="ar-SA"/>
        </w:rPr>
        <w:t xml:space="preserve">فقط </w:t>
      </w:r>
      <w:r w:rsidR="007F64F4">
        <w:rPr>
          <w:rFonts w:hint="cs"/>
          <w:rtl/>
          <w:lang w:bidi="ar-SA"/>
        </w:rPr>
        <w:t xml:space="preserve">له نور إن انعكست عليه الشمس. هكذا هو الشخص الذي يبغض أخاه ولذا هو في الظلمة، هو في حدّ ذاته ظلمة، وبالتالي سيكون للآخرين سبب عثرة. هو بنفسه يسقط ويكون للآخرين حجر عثرة. فالحجارة </w:t>
      </w:r>
      <w:proofErr w:type="spellStart"/>
      <w:r w:rsidR="007F64F4">
        <w:rPr>
          <w:rFonts w:hint="cs"/>
          <w:rtl/>
          <w:lang w:bidi="ar-SA"/>
        </w:rPr>
        <w:t>المعثرة</w:t>
      </w:r>
      <w:proofErr w:type="spellEnd"/>
      <w:r w:rsidR="007F64F4">
        <w:rPr>
          <w:rFonts w:hint="cs"/>
          <w:rtl/>
          <w:lang w:bidi="ar-SA"/>
        </w:rPr>
        <w:t xml:space="preserve"> كانوا أضدادًا للمسيح وأتباعهم. فالشخص الذي يحب كثمر من نواله الحياة الإلهية، يسلك في النور وهو لا يسقط، كما وليس هو حجر عثرة.</w:t>
      </w:r>
    </w:p>
    <w:p w14:paraId="4FEAAE59" w14:textId="527A81EB" w:rsidR="007F64F4" w:rsidRDefault="007F64F4" w:rsidP="003003F3">
      <w:pPr>
        <w:rPr>
          <w:rtl/>
          <w:lang w:bidi="ar-SA"/>
        </w:rPr>
      </w:pPr>
      <w:r>
        <w:rPr>
          <w:rFonts w:hint="cs"/>
          <w:rtl/>
          <w:lang w:bidi="ar-SA"/>
        </w:rPr>
        <w:t xml:space="preserve">بأن يحب أخاه معناه طبعًا بأن يحب كل واحد وجميع المولودين معنا من الله. إنها محبة الطبيعة الإلهية الممتدة إلى كل مَن دخل في هذه العائلة الإلهية </w:t>
      </w:r>
      <w:r>
        <w:rPr>
          <w:rtl/>
          <w:lang w:bidi="ar-SA"/>
        </w:rPr>
        <w:t>–</w:t>
      </w:r>
      <w:r>
        <w:rPr>
          <w:rFonts w:hint="cs"/>
          <w:rtl/>
          <w:lang w:bidi="ar-SA"/>
        </w:rPr>
        <w:t xml:space="preserve"> بأن نحب أولاد الله كأولاد لله، من دون أي علاقة بالمودة أو البغضة </w:t>
      </w:r>
      <w:r w:rsidRPr="00CE1541">
        <w:rPr>
          <w:rFonts w:hint="cs"/>
          <w:rtl/>
          <w:lang w:bidi="ar-SA"/>
        </w:rPr>
        <w:t>الإنسانية</w:t>
      </w:r>
      <w:r>
        <w:rPr>
          <w:rFonts w:hint="cs"/>
          <w:rtl/>
          <w:lang w:bidi="ar-SA"/>
        </w:rPr>
        <w:t>.</w:t>
      </w:r>
    </w:p>
    <w:p w14:paraId="0F2FEE4B" w14:textId="4478C43D" w:rsidR="00CE1541" w:rsidRDefault="00CE1541" w:rsidP="003003F3">
      <w:pPr>
        <w:rPr>
          <w:rtl/>
          <w:lang w:bidi="ar-SA"/>
        </w:rPr>
      </w:pPr>
      <w:r>
        <w:rPr>
          <w:rFonts w:hint="cs"/>
          <w:rtl/>
          <w:lang w:bidi="ar-SA"/>
        </w:rPr>
        <w:t xml:space="preserve">فقرة جديدة تبدأ من العدد 12. في إصحاح 1: 4 كان قد أشار يوحنا إلى المواضيع التي جعلته يكتب. الآن هو يعرّفنا بالأساس الذي عليه استندت </w:t>
      </w:r>
      <w:proofErr w:type="spellStart"/>
      <w:r>
        <w:rPr>
          <w:rFonts w:hint="cs"/>
          <w:rtl/>
          <w:lang w:bidi="ar-SA"/>
        </w:rPr>
        <w:t>إخبارياته</w:t>
      </w:r>
      <w:proofErr w:type="spellEnd"/>
      <w:r>
        <w:rPr>
          <w:rFonts w:hint="cs"/>
          <w:rtl/>
          <w:lang w:bidi="ar-SA"/>
        </w:rPr>
        <w:t>. جميع الذين توجّه إليهم كانوا قائمين في نعمة عجيبة، بأن خطاياهم قد غُفرت، وجميعهم أخذوا مراكزهم كأولاد. إن العبارة المكتوبة هنا "أولاد" تُشير إلى الأولاد بصورة عامة. إنها تشمل كل أولاد الله دون أي استثناء. الغفران الذي حصلنا عليه، هو نصيبنا فقط من أجل اسمه هو. كل قوة عاملة في ذلك، كل فضل يعود عليه بالتمام. الرسالة مكتوبة لنا نحن الذين حصلنا على الغفران وقد نُقلنا إلى علاقةٍ الله بنفسه صنعها.</w:t>
      </w:r>
    </w:p>
    <w:p w14:paraId="5DBCB63D" w14:textId="089C8E77" w:rsidR="00CE1541" w:rsidRDefault="00CE1541" w:rsidP="003003F3">
      <w:pPr>
        <w:rPr>
          <w:rtl/>
          <w:lang w:bidi="ar-SA"/>
        </w:rPr>
      </w:pPr>
      <w:r>
        <w:rPr>
          <w:rFonts w:hint="cs"/>
          <w:rtl/>
          <w:lang w:bidi="ar-SA"/>
        </w:rPr>
        <w:t>من الجانب الآخر هنالك فوارق في عائلة الله. وهي معروضة لنا في عدد 13. هنالك "آباء"، "أحداث" و</w:t>
      </w:r>
      <w:r w:rsidR="00632FE8">
        <w:rPr>
          <w:rFonts w:hint="cs"/>
          <w:rtl/>
          <w:lang w:bidi="ar-SA"/>
        </w:rPr>
        <w:t>"أولاد (صغار)". يوحنا يُشير بذلك إلى مختلف المستويات في النمو الروحي. في الحياة الروحية جميعنا علينا أن نبدأ كأطفال. وعادة علينا أن ننمو بعدها لنكون أحداثًا وأخيرًا آباءً. وكل فئة من الثلاث فئات متميزة بميزات خاصة بها.</w:t>
      </w:r>
    </w:p>
    <w:p w14:paraId="44AA1486" w14:textId="2D0D96B9" w:rsidR="00632FE8" w:rsidRDefault="00632FE8" w:rsidP="003003F3">
      <w:pPr>
        <w:rPr>
          <w:rtl/>
          <w:lang w:bidi="ar-SA"/>
        </w:rPr>
      </w:pPr>
      <w:r>
        <w:rPr>
          <w:rFonts w:hint="cs"/>
          <w:rtl/>
          <w:lang w:bidi="ar-SA"/>
        </w:rPr>
        <w:t>العدد 13 يذكر هذه المميزات لمستلمي الرسالة. الآباء يُشار إليهم بأنهم عرفوا مَن هو من البدء، هذا يعني أنهم نضجوا في معرفة المسيح،</w:t>
      </w:r>
      <w:r w:rsidR="00AF4A97">
        <w:rPr>
          <w:rFonts w:hint="cs"/>
          <w:rtl/>
          <w:lang w:bidi="ar-SA"/>
        </w:rPr>
        <w:t xml:space="preserve"> في "كلمة الحياة"، التي ظهرت فيها الحياة الأبدية. فبالحقيقة هم عرفوا مَن انكشف فيه كل ما يمكن أن يُعرف عن الله. كل معرفة غيرها ستفقد صلاحيتها بالمقارنة بهذه المعرفة. هي لدى الآباء.</w:t>
      </w:r>
    </w:p>
    <w:p w14:paraId="4C329722" w14:textId="6544D95D" w:rsidR="00AF4A97" w:rsidRDefault="00AF4A97" w:rsidP="003003F3">
      <w:pPr>
        <w:rPr>
          <w:rtl/>
          <w:lang w:bidi="ar-SA"/>
        </w:rPr>
      </w:pPr>
      <w:r>
        <w:rPr>
          <w:rFonts w:hint="cs"/>
          <w:rtl/>
          <w:lang w:bidi="ar-SA"/>
        </w:rPr>
        <w:t>الأحداث يتميزون في أنهم غلبوا الشرير. الأعداد التالية في هذا الإصحاح تزيد في توضيح معنى هذا الكلام. فهم قد غلبوا مكايد إبليس المخادعة في العقائد المخالفة للمسيحية، من خلال أنهم كانوا مبنيين على كلمة الله. في سنواتنا المبكرة كمؤمنين، قبل أن نجد وقتًا لنتأسس ونثبت في تعاليم الكلمة، كنا معرضين أكثر للخطر بأن نضل بعقائد مبتكرة مناقضة للكلمة وبالتالي أن نُغلَب من الشرير.</w:t>
      </w:r>
    </w:p>
    <w:p w14:paraId="30490023" w14:textId="61A88B34" w:rsidR="00AF4A97" w:rsidRDefault="00AF4A97" w:rsidP="003003F3">
      <w:pPr>
        <w:rPr>
          <w:rtl/>
          <w:lang w:bidi="ar-SA"/>
        </w:rPr>
      </w:pPr>
      <w:r>
        <w:rPr>
          <w:rFonts w:hint="cs"/>
          <w:rtl/>
          <w:lang w:bidi="ar-SA"/>
        </w:rPr>
        <w:t xml:space="preserve">هذه هي الخطورة المعرض لها الأولاد الصغار، كما سوف نرى. غير أنهم يتميزون بميزة جميلة </w:t>
      </w:r>
      <w:r>
        <w:rPr>
          <w:rtl/>
          <w:lang w:bidi="ar-SA"/>
        </w:rPr>
        <w:t>–</w:t>
      </w:r>
      <w:r>
        <w:rPr>
          <w:rFonts w:hint="cs"/>
          <w:rtl/>
          <w:lang w:bidi="ar-SA"/>
        </w:rPr>
        <w:t xml:space="preserve"> هم يعرفون الآب. الطفل الرضيع سرعان ما يُظهر </w:t>
      </w:r>
      <w:r w:rsidR="00554720">
        <w:rPr>
          <w:rFonts w:hint="cs"/>
          <w:rtl/>
          <w:lang w:bidi="ar-SA"/>
        </w:rPr>
        <w:t>قدرة غريزية في تمييزه لوالديه. وهي موجودة أيضًا لدى أولاد الله. هم لهم طبيعته، ولهذا هم يعرفونه. ولا زال لديهم الكثير ليتعلموه عن الآب، لكنهم يعرفونه. وكأولاد لله دعونا نتدرب بأن لا نبقى صغارًا. فلا بد وأن نبدأ صغارًا، لكن دعونا نسعى لنختبر كلمة الله التي تساهم في نمونا الروحي وتقودنا، لنكون أحداثًا وفي أوانه آباءً أيضًا.</w:t>
      </w:r>
    </w:p>
    <w:p w14:paraId="572D5DFA" w14:textId="4C8287FD" w:rsidR="00554720" w:rsidRDefault="00554720" w:rsidP="003003F3">
      <w:pPr>
        <w:rPr>
          <w:rtl/>
          <w:lang w:bidi="ar-SA"/>
        </w:rPr>
      </w:pPr>
      <w:r>
        <w:rPr>
          <w:rFonts w:hint="cs"/>
          <w:rtl/>
          <w:lang w:bidi="ar-SA"/>
        </w:rPr>
        <w:t>من بعدما أن ذكر الرسول في العدد 13 السمات التي تميز الآباء، الأحداث والصغار، بدأ في العدد 14 بخبره المميز لكل واحدة من هذه المجموعات. ومن جديد كتب أولاً إلى الآباء وهو متوجّه إليهم.</w:t>
      </w:r>
    </w:p>
    <w:p w14:paraId="2D323EC1" w14:textId="6EA3BC25" w:rsidR="00554720" w:rsidRDefault="00554720" w:rsidP="003003F3">
      <w:pPr>
        <w:rPr>
          <w:rtl/>
          <w:lang w:bidi="ar-SA"/>
        </w:rPr>
      </w:pPr>
      <w:r>
        <w:rPr>
          <w:rFonts w:hint="cs"/>
          <w:rtl/>
          <w:lang w:bidi="ar-SA"/>
        </w:rPr>
        <w:t>إن بلاغه لهم قصير جدًا. عدا ذلك فهو يستخدم ذات نص العدد السابق. وهذا أمر ملفت ومن الجيد أن نسأل عن سبب ذلك. إنه يعود كما نؤمن إلى حقيقة الأمر بأنه متى ما نصل إلى معرفة "الذي</w:t>
      </w:r>
      <w:r w:rsidR="004E7829">
        <w:rPr>
          <w:rFonts w:hint="cs"/>
          <w:rtl/>
          <w:lang w:bidi="ar-SA"/>
        </w:rPr>
        <w:t xml:space="preserve"> كان من البدء"، نكون قد وصلنا إلى معرفة الله بكل ملئها الأبدي، والتي لا يفوقها أي شيء آخر. إنه "الابن" و "الكلمة"، "كلمة الحياة"، التي ظهرت بيننا. إنه ذاك الذي من البدء. فيه نحن نعرف الله، وخارج</w:t>
      </w:r>
      <w:r w:rsidR="00BF1F35">
        <w:rPr>
          <w:rFonts w:hint="cs"/>
          <w:rtl/>
          <w:lang w:bidi="ar-SA"/>
        </w:rPr>
        <w:t xml:space="preserve"> عمق هذه المعرفة التي لا يُسبَر غورها لا يوجد أي شيء </w:t>
      </w:r>
      <w:r w:rsidR="00BF1F35" w:rsidRPr="004530F5">
        <w:rPr>
          <w:rFonts w:hint="cs"/>
          <w:rtl/>
          <w:lang w:bidi="ar-SA"/>
        </w:rPr>
        <w:t>آخر</w:t>
      </w:r>
      <w:r w:rsidR="00BF1F35">
        <w:rPr>
          <w:rFonts w:hint="cs"/>
          <w:rtl/>
          <w:lang w:bidi="ar-SA"/>
        </w:rPr>
        <w:t>.</w:t>
      </w:r>
    </w:p>
    <w:p w14:paraId="3327145F" w14:textId="2F23F83D" w:rsidR="004530F5" w:rsidRDefault="004530F5" w:rsidP="003003F3">
      <w:pPr>
        <w:rPr>
          <w:rtl/>
          <w:lang w:bidi="ar-SA"/>
        </w:rPr>
      </w:pPr>
      <w:r>
        <w:rPr>
          <w:rFonts w:hint="cs"/>
          <w:rtl/>
          <w:lang w:bidi="ar-SA"/>
        </w:rPr>
        <w:t>فالآباء يعرفونه في هذه الصورة العميقة والرائعة. الله الذي هو محبة هو مسكن نفوسهم، وبثباتهم في المحبة هم ثابتون في الله والله فيهم. كل ما عليهم هو الاستمرار في التعمق في هذه المعرفة. ولا يُقال لهم ما قد يكون ضروريًا أكثر من ذلك.</w:t>
      </w:r>
    </w:p>
    <w:p w14:paraId="10CD15C6" w14:textId="794CBCCF" w:rsidR="004530F5" w:rsidRDefault="004530F5" w:rsidP="003003F3">
      <w:pPr>
        <w:rPr>
          <w:rtl/>
          <w:lang w:bidi="ar-SA"/>
        </w:rPr>
      </w:pPr>
      <w:r>
        <w:rPr>
          <w:rFonts w:hint="cs"/>
          <w:rtl/>
          <w:lang w:bidi="ar-SA"/>
        </w:rPr>
        <w:t>هذا السمو لم تصله الأحداث بعد، ولكنهم في طريقهم إليه. ما يميزهم هو أنهم غلبوا الشرير، كما يخبرنا العدد 13. الآن سنختبر كيف يمكن نوال هذه النصرة. إنهم تقووا بكلمة الله الثابتة فيهم.</w:t>
      </w:r>
    </w:p>
    <w:p w14:paraId="2BC9A3D2" w14:textId="4FEB68CC" w:rsidR="004530F5" w:rsidRDefault="004530F5" w:rsidP="003003F3">
      <w:pPr>
        <w:rPr>
          <w:rtl/>
          <w:lang w:bidi="ar-SA"/>
        </w:rPr>
      </w:pPr>
      <w:r>
        <w:rPr>
          <w:rFonts w:hint="cs"/>
          <w:rtl/>
          <w:lang w:bidi="ar-SA"/>
        </w:rPr>
        <w:t xml:space="preserve">جميعنا ندخل في الحياة المسيحية كأولاد صغار. وبنمو سليم نتقدم عندها باستمرار ونصبح أحداثًا. والآن من المهم جدًا لا بد وأن تكون لمعرفة كلمة الله مكانتها الأولى. فإننا لا يمكننا أن نثبت في أمر إن لم نعرفه أبدًا. هنا </w:t>
      </w:r>
      <w:r w:rsidR="0087250C">
        <w:rPr>
          <w:rFonts w:hint="cs"/>
          <w:rtl/>
          <w:lang w:bidi="ar-SA"/>
        </w:rPr>
        <w:t>سنواجه</w:t>
      </w:r>
      <w:r>
        <w:rPr>
          <w:rFonts w:hint="cs"/>
          <w:rtl/>
          <w:lang w:bidi="ar-SA"/>
        </w:rPr>
        <w:t xml:space="preserve"> مباشرة</w:t>
      </w:r>
      <w:r w:rsidR="0087250C">
        <w:rPr>
          <w:rFonts w:hint="cs"/>
          <w:rtl/>
          <w:lang w:bidi="ar-SA"/>
        </w:rPr>
        <w:t xml:space="preserve"> السبب لماذا الكثير من المؤمنين الحقيقيين </w:t>
      </w:r>
      <w:r w:rsidR="0087250C">
        <w:rPr>
          <w:rtl/>
          <w:lang w:bidi="ar-SA"/>
        </w:rPr>
        <w:t>–</w:t>
      </w:r>
      <w:r w:rsidR="0087250C">
        <w:rPr>
          <w:rFonts w:hint="cs"/>
          <w:rtl/>
          <w:lang w:bidi="ar-SA"/>
        </w:rPr>
        <w:t xml:space="preserve"> وعلى مدار السنين </w:t>
      </w:r>
      <w:r w:rsidR="0087250C">
        <w:rPr>
          <w:rtl/>
          <w:lang w:bidi="ar-SA"/>
        </w:rPr>
        <w:t>–</w:t>
      </w:r>
      <w:r w:rsidR="0087250C">
        <w:rPr>
          <w:rFonts w:hint="cs"/>
          <w:rtl/>
          <w:lang w:bidi="ar-SA"/>
        </w:rPr>
        <w:t xml:space="preserve"> يبقون في مستوى الصغار، نعم يشبهون أطفالاً رضّع يعانون من قِصر القامة. إنهم لم تعد لهم خِبرة صحيحة في كلمة الله. إن مقاوم عمل الله العظيم يعلم جيدًا ضرورة هذا الأمر، وحال أن فهمنا هذه الحقيقة، ليس من الصعب أن نكتشف مدى دهائه في تميم مقاصده المخفية بدهاء.</w:t>
      </w:r>
    </w:p>
    <w:p w14:paraId="66F06372" w14:textId="6C314813" w:rsidR="004530F5" w:rsidRDefault="0087250C" w:rsidP="00DE7340">
      <w:pPr>
        <w:rPr>
          <w:rtl/>
          <w:lang w:bidi="ar-SA"/>
        </w:rPr>
      </w:pPr>
      <w:r>
        <w:rPr>
          <w:rFonts w:hint="cs"/>
          <w:rtl/>
          <w:lang w:bidi="ar-SA"/>
        </w:rPr>
        <w:t>كنيسة روما حرمت الكتاب المقدس عن أتباعها بادعائها أنه بكونه كلمة الله يفوق فهم عامة الناس ولا يمكن أن يفسره إلا المعلمون الكنسيون. في عالم البروتستانت</w:t>
      </w:r>
      <w:r w:rsidR="00E9662F">
        <w:rPr>
          <w:rFonts w:hint="cs"/>
          <w:rtl/>
          <w:lang w:bidi="ar-SA"/>
        </w:rPr>
        <w:t>،</w:t>
      </w:r>
      <w:r>
        <w:rPr>
          <w:rFonts w:hint="cs"/>
          <w:rtl/>
          <w:lang w:bidi="ar-SA"/>
        </w:rPr>
        <w:t xml:space="preserve"> العصرية هي السائدة. فبتياراته</w:t>
      </w:r>
      <w:r w:rsidR="00DE7340">
        <w:rPr>
          <w:rFonts w:hint="cs"/>
          <w:rtl/>
          <w:lang w:bidi="ar-SA"/>
        </w:rPr>
        <w:t>ا</w:t>
      </w:r>
      <w:r>
        <w:rPr>
          <w:rFonts w:hint="cs"/>
          <w:rtl/>
          <w:lang w:bidi="ar-SA"/>
        </w:rPr>
        <w:t xml:space="preserve"> المتطورة</w:t>
      </w:r>
      <w:r w:rsidR="00DE7340">
        <w:rPr>
          <w:rFonts w:hint="cs"/>
          <w:rtl/>
          <w:lang w:bidi="ar-SA"/>
        </w:rPr>
        <w:t xml:space="preserve"> تنكر كلمة الله تمامًا، فالكتاب بالنسبة لهم مجرد جمع من الأساطير المشكوك فيها، تتخللها أفكار دينية قد عتق زمانها. في أسلوبها الضعيف </w:t>
      </w:r>
      <w:r w:rsidR="00DE7340">
        <w:rPr>
          <w:rtl/>
          <w:lang w:bidi="ar-SA"/>
        </w:rPr>
        <w:t>–</w:t>
      </w:r>
      <w:r w:rsidR="00DE7340">
        <w:rPr>
          <w:rFonts w:hint="cs"/>
          <w:rtl/>
          <w:lang w:bidi="ar-SA"/>
        </w:rPr>
        <w:t xml:space="preserve"> والذي كثيرًا ما يضلل المسيحيين الحقيقيين ولذا هو أكثر ضررًا فيما يتعلق بنا نحن </w:t>
      </w:r>
      <w:r w:rsidR="00DE7340">
        <w:rPr>
          <w:rtl/>
          <w:lang w:bidi="ar-SA"/>
        </w:rPr>
        <w:t>–</w:t>
      </w:r>
      <w:r w:rsidR="00DE7340">
        <w:rPr>
          <w:rFonts w:hint="cs"/>
          <w:rtl/>
          <w:lang w:bidi="ar-SA"/>
        </w:rPr>
        <w:t xml:space="preserve"> تعطّل العصرية سيادة الكلمة وتحكم على أتباعها بطفولتهم الروحية الدائمة. وحيث لا توجد هذه الشرور كم من مرة شعر الناس بالرضا عند تلقيهم معرفة الكلمة من المقاطع التي كُرز بها. فلا يخطر على بالهم قراءة الكلمة بأنفسهم </w:t>
      </w:r>
      <w:r w:rsidR="00DA3A05">
        <w:rPr>
          <w:rFonts w:hint="cs"/>
          <w:rtl/>
          <w:lang w:bidi="ar-SA"/>
        </w:rPr>
        <w:t>وأن يعلّموا المواضع، وأن يتعلموا منها ويهضموها داخل نفوسهم. ولكن هكذا يُصاب نموهم بقِصر القامة.</w:t>
      </w:r>
    </w:p>
    <w:p w14:paraId="5381018E" w14:textId="651A3147" w:rsidR="00E9662F" w:rsidRDefault="00E9662F" w:rsidP="00DE7340">
      <w:pPr>
        <w:rPr>
          <w:rtl/>
          <w:lang w:bidi="ar-SA"/>
        </w:rPr>
      </w:pPr>
      <w:r>
        <w:rPr>
          <w:rFonts w:hint="cs"/>
          <w:rtl/>
          <w:lang w:bidi="ar-SA"/>
        </w:rPr>
        <w:t>والآن ليس أننا علينا أن نعرف الكلمة</w:t>
      </w:r>
      <w:r w:rsidRPr="00E9662F">
        <w:rPr>
          <w:rtl/>
        </w:rPr>
        <w:t xml:space="preserve"> </w:t>
      </w:r>
      <w:r w:rsidRPr="00E9662F">
        <w:rPr>
          <w:rtl/>
          <w:lang w:bidi="ar-SA"/>
        </w:rPr>
        <w:t>فقط</w:t>
      </w:r>
      <w:r>
        <w:rPr>
          <w:rFonts w:hint="cs"/>
          <w:rtl/>
          <w:lang w:bidi="ar-SA"/>
        </w:rPr>
        <w:t>، فيجب أن تثبت فينا. لا بد وأن تخترق أفكارنا ونياتنا؛ فهي تريد السهر علينا وأن توجّه كل حياتنا. وكل مَن يصل إلى هذه النقطة، يمكن القول عنه بأنه قوي، لأنه مؤسس على صخر الكتاب المقدس الذي لا يُقهر. لكن وفي هذا الحال أيضًا القوة ليست هي كل شيء، لأن هؤلاء ينبغي أن يستمروا في الانقياد في معرفة مَن هو من البدء، فيما يميّز الآباء.</w:t>
      </w:r>
    </w:p>
    <w:p w14:paraId="378B686B" w14:textId="7C9EDEEF" w:rsidR="00E9662F" w:rsidRDefault="00E9662F" w:rsidP="00DE7340">
      <w:pPr>
        <w:rPr>
          <w:rtl/>
          <w:lang w:bidi="ar-SA"/>
        </w:rPr>
      </w:pPr>
      <w:r>
        <w:rPr>
          <w:rFonts w:hint="cs"/>
          <w:rtl/>
          <w:lang w:bidi="ar-SA"/>
        </w:rPr>
        <w:t xml:space="preserve">الأحداث معرضون لخطر إن لم يتفادوه </w:t>
      </w:r>
      <w:proofErr w:type="spellStart"/>
      <w:r>
        <w:rPr>
          <w:rFonts w:hint="cs"/>
          <w:rtl/>
          <w:lang w:bidi="ar-SA"/>
        </w:rPr>
        <w:t>سيعيقهم</w:t>
      </w:r>
      <w:proofErr w:type="spellEnd"/>
      <w:r>
        <w:rPr>
          <w:rFonts w:hint="cs"/>
          <w:rtl/>
          <w:lang w:bidi="ar-SA"/>
        </w:rPr>
        <w:t xml:space="preserve"> عن التقدم إلى هذه المعرفة السامية. هذا الخطر هو العالم وأن نحبه. وهذا ليس المقصود فقط بالعالم بمعناه المطلق، </w:t>
      </w:r>
      <w:r w:rsidR="003C0FFE">
        <w:rPr>
          <w:rFonts w:hint="cs"/>
          <w:rtl/>
          <w:lang w:bidi="ar-SA"/>
        </w:rPr>
        <w:t>وإنما بالأمور المادية الملموسة في هذا العالم. إننا نستخدم الكثير من هذه الأشياء، كما وأيضًا نفرح بها أحيانًا، ولكن ليس لنا أن نحبها (نتعلق بها). كل ما نحبه يسود علينا، وليس العالم هو الذي عليه أن يسود في حياتنا، وإنما الآب. إن محبة العالم ومحبة الآب يتنافران عن بعضهما. فلا يمكن لكليهما أن يسودان علينا. فإما أن يكون هذا أو ذاك. فأية محبة تسود في حياتنا؟</w:t>
      </w:r>
    </w:p>
    <w:p w14:paraId="7C6CDC26" w14:textId="281C2B28" w:rsidR="003C0FFE" w:rsidRDefault="003C0FFE" w:rsidP="00DE7340">
      <w:pPr>
        <w:rPr>
          <w:rtl/>
          <w:lang w:bidi="ar-SA"/>
        </w:rPr>
      </w:pPr>
      <w:r>
        <w:rPr>
          <w:rFonts w:hint="cs"/>
          <w:rtl/>
          <w:lang w:bidi="ar-SA"/>
        </w:rPr>
        <w:t xml:space="preserve">إن سادت محبة الآب في حياتنا، سنرى العالم في نوره الحقيقي. سنتأهل روحيًا كأشعة </w:t>
      </w:r>
      <w:proofErr w:type="spellStart"/>
      <w:r>
        <w:rPr>
          <w:rFonts w:hint="cs"/>
          <w:rtl/>
          <w:lang w:bidi="ar-SA"/>
        </w:rPr>
        <w:t>رنتغن</w:t>
      </w:r>
      <w:proofErr w:type="spellEnd"/>
      <w:r>
        <w:rPr>
          <w:rFonts w:hint="cs"/>
          <w:rtl/>
          <w:lang w:bidi="ar-SA"/>
        </w:rPr>
        <w:t>. إننا سنرى تحت سطح الأمور هيكلها المبني عليه كل شيء. هذا الهيكل العظمي موصوف في العدد 16: "</w:t>
      </w:r>
      <w:r w:rsidRPr="003C0FFE">
        <w:rPr>
          <w:rtl/>
          <w:lang w:bidi="ar-SA"/>
        </w:rPr>
        <w:t>شَهْوَةَ الْجَسَدِ، وَشَهْوَةَ الْعُيُونِ، وَتَعَظُّمَ الْمَعِيشَةِ،</w:t>
      </w:r>
      <w:r>
        <w:rPr>
          <w:rFonts w:hint="cs"/>
          <w:rtl/>
          <w:lang w:bidi="ar-SA"/>
        </w:rPr>
        <w:t>" فجميعها ليست من الآب، وإنما هي من العالم فقط.</w:t>
      </w:r>
    </w:p>
    <w:p w14:paraId="1953C68B" w14:textId="570EEAA2" w:rsidR="003C0FFE" w:rsidRDefault="003C0FFE" w:rsidP="00DE7340">
      <w:pPr>
        <w:rPr>
          <w:rtl/>
          <w:lang w:bidi="ar-SA"/>
        </w:rPr>
      </w:pPr>
      <w:r>
        <w:rPr>
          <w:rFonts w:hint="cs"/>
          <w:rtl/>
          <w:lang w:bidi="ar-SA"/>
        </w:rPr>
        <w:t>شهوة الجسد هي الرغبة</w:t>
      </w:r>
      <w:r w:rsidR="00822F5B">
        <w:rPr>
          <w:rFonts w:hint="cs"/>
          <w:rtl/>
          <w:lang w:bidi="ar-SA"/>
        </w:rPr>
        <w:t xml:space="preserve"> على التملك </w:t>
      </w:r>
      <w:r w:rsidR="00822F5B">
        <w:rPr>
          <w:rtl/>
          <w:lang w:bidi="ar-SA"/>
        </w:rPr>
        <w:t>–</w:t>
      </w:r>
      <w:r w:rsidR="00822F5B">
        <w:rPr>
          <w:rFonts w:hint="cs"/>
          <w:rtl/>
          <w:lang w:bidi="ar-SA"/>
        </w:rPr>
        <w:t xml:space="preserve"> الرغبة على امتلاك الأشياء لأنفسنا، التي تخدم الجسد. شهوة العيون هي الرغبة بأن نرى </w:t>
      </w:r>
      <w:r w:rsidR="00822F5B">
        <w:rPr>
          <w:rtl/>
          <w:lang w:bidi="ar-SA"/>
        </w:rPr>
        <w:t>–</w:t>
      </w:r>
      <w:r w:rsidR="00822F5B">
        <w:rPr>
          <w:rFonts w:hint="cs"/>
          <w:rtl/>
          <w:lang w:bidi="ar-SA"/>
        </w:rPr>
        <w:t xml:space="preserve"> إن بعيوننا الطبيعية أو بعيون قلبنا </w:t>
      </w:r>
      <w:r w:rsidR="00822F5B">
        <w:rPr>
          <w:rtl/>
          <w:lang w:bidi="ar-SA"/>
        </w:rPr>
        <w:t>–</w:t>
      </w:r>
      <w:r w:rsidR="00822F5B">
        <w:rPr>
          <w:rFonts w:hint="cs"/>
          <w:rtl/>
          <w:lang w:bidi="ar-SA"/>
        </w:rPr>
        <w:t xml:space="preserve"> كل الأشياء التي تمتع حواسنا. إنها ستشبع أشواق الإنسان الفكرية المضطربة كما وسعيه الدائم وراء المُتَع المذهلة. تعظّم المعيشة هو الرغبة بأن نصير </w:t>
      </w:r>
      <w:r w:rsidR="00822F5B">
        <w:rPr>
          <w:rtl/>
          <w:lang w:bidi="ar-SA"/>
        </w:rPr>
        <w:t>–</w:t>
      </w:r>
      <w:r w:rsidR="00822F5B">
        <w:rPr>
          <w:rFonts w:hint="cs"/>
          <w:rtl/>
          <w:lang w:bidi="ar-SA"/>
        </w:rPr>
        <w:t xml:space="preserve"> الرغبة بأن نكون الشخص أو الشيء الذي يخدم كبرياء القلب. هذا الشر قابع في أعمق نقطة من بين الثلاثة وغالبًا ما يكون أقل ما </w:t>
      </w:r>
      <w:r w:rsidR="004F3298">
        <w:rPr>
          <w:rFonts w:hint="cs"/>
          <w:rtl/>
          <w:lang w:bidi="ar-SA"/>
        </w:rPr>
        <w:t>نشك به</w:t>
      </w:r>
      <w:r w:rsidR="00822F5B">
        <w:rPr>
          <w:rFonts w:hint="cs"/>
          <w:rtl/>
          <w:lang w:bidi="ar-SA"/>
        </w:rPr>
        <w:t>.</w:t>
      </w:r>
    </w:p>
    <w:p w14:paraId="6F9B47F5" w14:textId="428A8059" w:rsidR="000427B0" w:rsidRDefault="000427B0" w:rsidP="00DE7340">
      <w:pPr>
        <w:rPr>
          <w:rtl/>
          <w:lang w:bidi="ar-SA"/>
        </w:rPr>
      </w:pPr>
      <w:r>
        <w:rPr>
          <w:rFonts w:hint="cs"/>
          <w:rtl/>
          <w:lang w:bidi="ar-SA"/>
        </w:rPr>
        <w:t xml:space="preserve">هنا يتم الكشف عن القاع المبني عليه نظام العالم. كل نقطة هي معارِضة للآب تمامًا وبالتالي للعالم العتيد الذي سيحل مكان </w:t>
      </w:r>
      <w:r w:rsidR="002461EA">
        <w:rPr>
          <w:rFonts w:hint="cs"/>
          <w:rtl/>
          <w:lang w:bidi="ar-SA"/>
        </w:rPr>
        <w:t>نظام العالم الحاضر. "العالم يزول" يقول لنا، وشهوته. وهذا لا يدهشنا إن سمعناه. يا لها من رحمة أن الأمر هكذا. هل من الممكن أن يكون أكثر شؤمًا من لو دام العالم وشهوته إلى الأبد؟ العالم سيزول؛ الآب وعالمه سيبقيان. إننا فعلاً سنكون جهلاء إن ملأتنا محبة تزول وتفنى، بدل محبتنا لذاك الذي يبقى.</w:t>
      </w:r>
    </w:p>
    <w:p w14:paraId="0CAED2EA" w14:textId="702520F7" w:rsidR="00D50BA4" w:rsidRDefault="00D50BA4" w:rsidP="00DE7340">
      <w:pPr>
        <w:rPr>
          <w:rtl/>
          <w:lang w:bidi="ar-SA"/>
        </w:rPr>
      </w:pPr>
      <w:r>
        <w:rPr>
          <w:rFonts w:hint="cs"/>
          <w:rtl/>
          <w:lang w:bidi="ar-SA"/>
        </w:rPr>
        <w:t>كم هو ملفت التناقض في العدد 17. إننا ربما توقعنا بأن ينتهي العدد: "أما الآب فيبقى." غير أنه من الواضح بأنه لا يحتاج لإدراك جديد. "</w:t>
      </w:r>
      <w:r w:rsidRPr="00D50BA4">
        <w:rPr>
          <w:rtl/>
        </w:rPr>
        <w:t xml:space="preserve"> </w:t>
      </w:r>
      <w:r w:rsidRPr="00D50BA4">
        <w:rPr>
          <w:rtl/>
          <w:lang w:bidi="ar-SA"/>
        </w:rPr>
        <w:t>أَمَّا الَّذِي يَصْنَعُ مَشِيئَةَ اللهِ فَيَثْبُتُ إِلَى الأَبَدِ.</w:t>
      </w:r>
      <w:r>
        <w:rPr>
          <w:rFonts w:hint="cs"/>
          <w:rtl/>
          <w:lang w:bidi="ar-SA"/>
        </w:rPr>
        <w:t xml:space="preserve">" </w:t>
      </w:r>
      <w:r>
        <w:rPr>
          <w:rtl/>
          <w:lang w:bidi="ar-SA"/>
        </w:rPr>
        <w:t>–</w:t>
      </w:r>
      <w:r>
        <w:rPr>
          <w:rFonts w:hint="cs"/>
          <w:rtl/>
          <w:lang w:bidi="ar-SA"/>
        </w:rPr>
        <w:t xml:space="preserve"> إنها حقيقة مجيدة. إنه العالم الذي "يزول". إن مات المؤمن نقول بأنه "مضى عنّا". العالم يستمر من دونهم على ذات صورته ويبدو أنه ثابت على ما هو عليه. الرسول يوحنا ينظر إلى الأمور من الجانب الإلهي وهو يساعدنا بأن نفعل ذات الأمر. </w:t>
      </w:r>
      <w:r w:rsidR="009208F1">
        <w:rPr>
          <w:rFonts w:hint="cs"/>
          <w:rtl/>
          <w:lang w:bidi="ar-SA"/>
        </w:rPr>
        <w:t>عندها نحن أيضًا يكون لنا الانطباع بعالم فانٍ. غير أن الذي يعمل مشيئة الله، يثبت إلى الأبد، مع أنه سيُختطف من المشهد الأرضي. إن مشيئة الله ثابتة وراسخة. كل مَن يخدم هذه المشيئة أيضًا يدوم مثلها.</w:t>
      </w:r>
    </w:p>
    <w:p w14:paraId="3A49CAF9" w14:textId="50CAB3B9" w:rsidR="009208F1" w:rsidRDefault="009208F1" w:rsidP="00DE7340">
      <w:pPr>
        <w:rPr>
          <w:rtl/>
          <w:lang w:bidi="ar-SA"/>
        </w:rPr>
      </w:pPr>
      <w:r>
        <w:rPr>
          <w:rFonts w:hint="cs"/>
          <w:rtl/>
          <w:lang w:bidi="ar-SA"/>
        </w:rPr>
        <w:t xml:space="preserve">من العدد 18 إلى العدد 27 يوجّه الكلام إلى "الصغار". من دون أية ملاحظة مسبقة يطلق الرسول بتحذير بخصوص المعلمين ضد المسيحية، الذين انتشروا في كل مكان. إن "ضد المسيح" هو شخصية شريرة جدًا، تم التنبؤ عن ظهورها في الأيام الأخيرة. هو لم يأتِ بعد، غير أن هنالك الكثير من الناس </w:t>
      </w:r>
      <w:r w:rsidR="00AF4D01">
        <w:rPr>
          <w:rFonts w:hint="cs"/>
          <w:rtl/>
          <w:lang w:bidi="ar-SA"/>
        </w:rPr>
        <w:t>أقل أهمية منه</w:t>
      </w:r>
      <w:r>
        <w:rPr>
          <w:rFonts w:hint="cs"/>
          <w:rtl/>
          <w:lang w:bidi="ar-SA"/>
        </w:rPr>
        <w:t xml:space="preserve"> ظهروا وهم يُظهرون نوعًا ما طابعه الشرير. وبذلك نحن نرى أننا نعيش في الزمن الأخير، أي في الفترة التي تسبق ذلك الميعاد، حيث سيصل الشر ذروته وسيقع تحت دينونة </w:t>
      </w:r>
      <w:r w:rsidRPr="007C6EBF">
        <w:rPr>
          <w:rFonts w:hint="cs"/>
          <w:rtl/>
          <w:lang w:bidi="ar-SA"/>
        </w:rPr>
        <w:t>شاملة</w:t>
      </w:r>
      <w:r>
        <w:rPr>
          <w:rFonts w:hint="cs"/>
          <w:rtl/>
          <w:lang w:bidi="ar-SA"/>
        </w:rPr>
        <w:t>.</w:t>
      </w:r>
    </w:p>
    <w:p w14:paraId="248EE622" w14:textId="2C5289B8" w:rsidR="007C6EBF" w:rsidRDefault="007C6EBF" w:rsidP="00DE7340">
      <w:pPr>
        <w:rPr>
          <w:rtl/>
          <w:lang w:bidi="ar-SA"/>
        </w:rPr>
      </w:pPr>
      <w:r>
        <w:rPr>
          <w:rFonts w:hint="cs"/>
          <w:rtl/>
          <w:lang w:bidi="ar-SA"/>
        </w:rPr>
        <w:t>ف</w:t>
      </w:r>
      <w:r w:rsidR="00D437B2">
        <w:rPr>
          <w:rFonts w:hint="cs"/>
          <w:rtl/>
          <w:lang w:bidi="ar-SA"/>
        </w:rPr>
        <w:t>أ</w:t>
      </w:r>
      <w:r>
        <w:rPr>
          <w:rFonts w:hint="cs"/>
          <w:rtl/>
          <w:lang w:bidi="ar-SA"/>
        </w:rPr>
        <w:t>ضد</w:t>
      </w:r>
      <w:r w:rsidR="00D437B2">
        <w:rPr>
          <w:rFonts w:hint="cs"/>
          <w:rtl/>
          <w:lang w:bidi="ar-SA"/>
        </w:rPr>
        <w:t>اد</w:t>
      </w:r>
      <w:r>
        <w:rPr>
          <w:rFonts w:hint="cs"/>
          <w:rtl/>
          <w:lang w:bidi="ar-SA"/>
        </w:rPr>
        <w:t xml:space="preserve"> المسيحية الذين كانوا حينما كتب يوحنا كانت لهم أماكنهم بين المؤمنين، كما نرى من العدد 19. لكنهم بعدها انفصلوا عنهم وخرجوا من وسطهم. بالتالي هم أظهروا أنهم لم يكونوا فعلاً من عائلة الله </w:t>
      </w:r>
      <w:r>
        <w:rPr>
          <w:rtl/>
          <w:lang w:bidi="ar-SA"/>
        </w:rPr>
        <w:t>–</w:t>
      </w:r>
      <w:r>
        <w:rPr>
          <w:rFonts w:hint="cs"/>
          <w:rtl/>
          <w:lang w:bidi="ar-SA"/>
        </w:rPr>
        <w:t xml:space="preserve"> هم لم يكونوا "منّا". المؤمن الحقيقي يُعرَف بالتزام سيره مع المؤمنين. هم تخلوا عنه وتركوا شركة المسيحيين، حيث نلاحظ بذلك أنهم لم تكن لهم صلة حية بأولاد الله. كل ولد لله له المسحة من القدوس، وهذا هو بالضبط الذي لم يكن لدى أضداد المسيح أبدًا.</w:t>
      </w:r>
    </w:p>
    <w:p w14:paraId="77A0E221" w14:textId="290A9C94" w:rsidR="00CC0028" w:rsidRDefault="00CC0028" w:rsidP="00DE7340">
      <w:pPr>
        <w:rPr>
          <w:rtl/>
          <w:lang w:bidi="ar-SA"/>
        </w:rPr>
      </w:pPr>
      <w:r>
        <w:rPr>
          <w:rFonts w:hint="cs"/>
          <w:rtl/>
          <w:lang w:bidi="ar-SA"/>
        </w:rPr>
        <w:t>"المسحة" في العدد 20 تحمل ذات المعنى كما هو في العدد 27 "المسحة"، وفي الحالتين الإشارة هي إلى الروح القدس. وبكونه ساكن في أولاد الله هو لهم مصدر لفهمهم الروحي. فأبسط وأصغر الأولاد داخل العائلة الإلهية حصل على المسحة بحيث يمكن القول عنه، أنه "يعرف كل شيء". إن الكلمة المستخدمة في النص الأصلي "يعرف" تعني معرفة باطنية، واعية. فإن كان الأمر هنا له صلة بمعرفة مكتسبة، لكانت هنالك عشرات آلاف الأمور التي ليس لهذا الولد أي عِلم بها. لكن المسحة تمنحه هذه القدرة في الباطن التي تضع كل الأمور في بُعدها الصحيح. إنه يمكنه أن يدرك كل الأمور بحسب جوهرها، حتى وإن ليس في كل تفاصيلها.</w:t>
      </w:r>
    </w:p>
    <w:p w14:paraId="2E63B089" w14:textId="02CF0912" w:rsidR="00C14214" w:rsidRDefault="00C14214" w:rsidP="00DE7340">
      <w:pPr>
        <w:rPr>
          <w:rtl/>
          <w:lang w:bidi="ar-SA"/>
        </w:rPr>
      </w:pPr>
      <w:r>
        <w:rPr>
          <w:rFonts w:hint="cs"/>
          <w:rtl/>
          <w:lang w:bidi="ar-SA"/>
        </w:rPr>
        <w:t>لذا فمن الممكن أن يُقال عن الصغير بأنه "يعرف الحق"؛ فهو له القدرة على التمييز بين الحق والكذب. إنه قد يفهم الإنجيل بلحظة</w:t>
      </w:r>
      <w:r w:rsidR="00064DA3">
        <w:rPr>
          <w:rFonts w:hint="cs"/>
          <w:rtl/>
          <w:lang w:bidi="ar-SA"/>
        </w:rPr>
        <w:t xml:space="preserve"> واحدة</w:t>
      </w:r>
      <w:r>
        <w:rPr>
          <w:rFonts w:hint="cs"/>
          <w:rtl/>
          <w:lang w:bidi="ar-SA"/>
        </w:rPr>
        <w:t xml:space="preserve"> في أبسط </w:t>
      </w:r>
      <w:r w:rsidR="00064DA3">
        <w:rPr>
          <w:rFonts w:hint="cs"/>
          <w:rtl/>
          <w:lang w:bidi="ar-SA"/>
        </w:rPr>
        <w:t>معالمه</w:t>
      </w:r>
      <w:r>
        <w:rPr>
          <w:rFonts w:hint="cs"/>
          <w:rtl/>
          <w:lang w:bidi="ar-SA"/>
        </w:rPr>
        <w:t xml:space="preserve">؛ غير أنه في الإنجيل لديه حق غير مغشوش </w:t>
      </w:r>
      <w:r>
        <w:rPr>
          <w:rtl/>
          <w:lang w:bidi="ar-SA"/>
        </w:rPr>
        <w:t>–</w:t>
      </w:r>
      <w:r>
        <w:rPr>
          <w:rFonts w:hint="cs"/>
          <w:rtl/>
          <w:lang w:bidi="ar-SA"/>
        </w:rPr>
        <w:t xml:space="preserve"> حق أساسي تنبع منه كل الحقائق التابعة -، وكل كذب من إبليس يمكن فضحه إن نُظر إليه على أساس خلفية الإنجيل </w:t>
      </w:r>
      <w:r w:rsidRPr="00DE6DA1">
        <w:rPr>
          <w:rFonts w:hint="cs"/>
          <w:rtl/>
          <w:lang w:bidi="ar-SA"/>
        </w:rPr>
        <w:t>المُنيرة</w:t>
      </w:r>
      <w:r>
        <w:rPr>
          <w:rFonts w:hint="cs"/>
          <w:rtl/>
          <w:lang w:bidi="ar-SA"/>
        </w:rPr>
        <w:t>.</w:t>
      </w:r>
    </w:p>
    <w:p w14:paraId="7CF41606" w14:textId="18F084EF" w:rsidR="00DE6DA1" w:rsidRDefault="00DE6DA1" w:rsidP="00DE7340">
      <w:pPr>
        <w:rPr>
          <w:rtl/>
          <w:lang w:bidi="ar-SA"/>
        </w:rPr>
      </w:pPr>
      <w:r>
        <w:rPr>
          <w:rFonts w:hint="cs"/>
          <w:rtl/>
          <w:lang w:bidi="ar-SA"/>
        </w:rPr>
        <w:t xml:space="preserve">إن كل كذب من الشيطان يستهدف بصورة ما الحقيقة المختصة بمسيح الله. فهو ليس </w:t>
      </w:r>
      <w:r w:rsidR="00311187">
        <w:rPr>
          <w:rFonts w:hint="cs"/>
          <w:rtl/>
          <w:lang w:bidi="ar-SA"/>
        </w:rPr>
        <w:t>مُطل</w:t>
      </w:r>
      <w:r w:rsidR="00065357">
        <w:rPr>
          <w:rFonts w:hint="cs"/>
          <w:rtl/>
          <w:lang w:bidi="ar-SA"/>
        </w:rPr>
        <w:t>ِ</w:t>
      </w:r>
      <w:r w:rsidR="00311187">
        <w:rPr>
          <w:rFonts w:hint="cs"/>
          <w:rtl/>
          <w:lang w:bidi="ar-SA"/>
        </w:rPr>
        <w:t>ق نار</w:t>
      </w:r>
      <w:r>
        <w:rPr>
          <w:rFonts w:hint="cs"/>
          <w:rtl/>
          <w:lang w:bidi="ar-SA"/>
        </w:rPr>
        <w:t xml:space="preserve"> </w:t>
      </w:r>
      <w:r w:rsidR="00311187">
        <w:rPr>
          <w:rFonts w:hint="cs"/>
          <w:rtl/>
          <w:lang w:bidi="ar-SA"/>
        </w:rPr>
        <w:t>عادي</w:t>
      </w:r>
      <w:r>
        <w:rPr>
          <w:rFonts w:hint="cs"/>
          <w:rtl/>
          <w:lang w:bidi="ar-SA"/>
        </w:rPr>
        <w:t xml:space="preserve">، وحتى إن بدا أنه </w:t>
      </w:r>
      <w:r w:rsidR="00311187">
        <w:rPr>
          <w:rFonts w:hint="cs"/>
          <w:rtl/>
          <w:lang w:bidi="ar-SA"/>
        </w:rPr>
        <w:t>يطلق</w:t>
      </w:r>
      <w:r>
        <w:rPr>
          <w:rFonts w:hint="cs"/>
          <w:rtl/>
          <w:lang w:bidi="ar-SA"/>
        </w:rPr>
        <w:t xml:space="preserve"> خارج حلقات المرمى، فإنه يحسب أيضًا حساب </w:t>
      </w:r>
      <w:proofErr w:type="spellStart"/>
      <w:r>
        <w:rPr>
          <w:rFonts w:hint="cs"/>
          <w:rtl/>
          <w:lang w:bidi="ar-SA"/>
        </w:rPr>
        <w:t>الصدة</w:t>
      </w:r>
      <w:proofErr w:type="spellEnd"/>
      <w:r>
        <w:rPr>
          <w:rFonts w:hint="cs"/>
          <w:rtl/>
          <w:lang w:bidi="ar-SA"/>
        </w:rPr>
        <w:t xml:space="preserve"> وتأثيرات أخرى جانبية، بحيث أن الطلقات تصل هدفها بصورة نظيفة في المركز. ففي أيام الرسول هاجم بصورة علنية تمامًا هذه النقطة المركزية. فأضداد المسيح أنكروا مشددين بأن يسوع هو المسيح. فهم أنكروا الآب والابن. في زمننا لا زال بعض منهم يفعلون ذلك. ولكن آخرون ويمكننا القول أنهم الغالبية</w:t>
      </w:r>
      <w:r w:rsidR="00FC3E72">
        <w:rPr>
          <w:rFonts w:hint="cs"/>
          <w:rtl/>
          <w:lang w:bidi="ar-SA"/>
        </w:rPr>
        <w:t xml:space="preserve">، يُدخلون في كلامهم تعاليم بارعة والتي تبدو في الوهلة الأولى ليست مؤذية كثيرًا، إلا أنها أخيرًا تؤدي إلى ذات </w:t>
      </w:r>
      <w:proofErr w:type="spellStart"/>
      <w:r w:rsidR="00FC3E72">
        <w:rPr>
          <w:rFonts w:hint="cs"/>
          <w:rtl/>
          <w:lang w:bidi="ar-SA"/>
        </w:rPr>
        <w:t>الإنكارات</w:t>
      </w:r>
      <w:proofErr w:type="spellEnd"/>
      <w:r w:rsidR="00FC3E72">
        <w:rPr>
          <w:rFonts w:hint="cs"/>
          <w:rtl/>
          <w:lang w:bidi="ar-SA"/>
        </w:rPr>
        <w:t xml:space="preserve"> التي تصيب الهدف في المركز.</w:t>
      </w:r>
    </w:p>
    <w:p w14:paraId="07C94B0A" w14:textId="65CB2E27" w:rsidR="00311187" w:rsidRDefault="00311187" w:rsidP="00DE7340">
      <w:pPr>
        <w:rPr>
          <w:rtl/>
          <w:lang w:bidi="ar-SA"/>
        </w:rPr>
      </w:pPr>
      <w:r>
        <w:rPr>
          <w:rFonts w:hint="cs"/>
          <w:rtl/>
          <w:lang w:bidi="ar-SA"/>
        </w:rPr>
        <w:t xml:space="preserve">إن ضد المسيح عند ظهوره سيتقمص إنكار الآب والابن </w:t>
      </w:r>
      <w:r w:rsidRPr="00A141F0">
        <w:rPr>
          <w:rFonts w:hint="cs"/>
          <w:rtl/>
          <w:lang w:bidi="ar-SA"/>
        </w:rPr>
        <w:t>الكلي</w:t>
      </w:r>
      <w:r>
        <w:rPr>
          <w:rFonts w:hint="cs"/>
          <w:rtl/>
          <w:lang w:bidi="ar-SA"/>
        </w:rPr>
        <w:t xml:space="preserve">. </w:t>
      </w:r>
      <w:r w:rsidR="00A141F0">
        <w:rPr>
          <w:rFonts w:hint="cs"/>
          <w:rtl/>
          <w:lang w:bidi="ar-SA"/>
        </w:rPr>
        <w:t>إنه سوف "</w:t>
      </w:r>
      <w:r w:rsidR="00A141F0" w:rsidRPr="00A141F0">
        <w:rPr>
          <w:rtl/>
          <w:lang w:bidi="ar-SA"/>
        </w:rPr>
        <w:t>يَرْتَفِعُ وَيَتَعَظَّمُ عَلَى كُلِّ إِلهٍ، وَيَتَكَلَّمُ بِأُمُورٍ عَجِيبَةٍ عَلَى إِلهِ الآلِهَةِ،</w:t>
      </w:r>
      <w:r w:rsidR="00A141F0">
        <w:rPr>
          <w:rFonts w:hint="cs"/>
          <w:rtl/>
          <w:lang w:bidi="ar-SA"/>
        </w:rPr>
        <w:t xml:space="preserve">" (دانيال 11: 36). هذه النبوة كمالتها نجدها في 2. تسالونيكي 2: 4. إن أضداد المسيح الكثيرون الذين سبقوه جميعهم تحركوا على ذات الخط. </w:t>
      </w:r>
      <w:proofErr w:type="spellStart"/>
      <w:r w:rsidR="00A141F0">
        <w:rPr>
          <w:rFonts w:hint="cs"/>
          <w:rtl/>
          <w:lang w:bidi="ar-SA"/>
        </w:rPr>
        <w:t>فإنكاراتهم</w:t>
      </w:r>
      <w:proofErr w:type="spellEnd"/>
      <w:r w:rsidR="00A141F0">
        <w:rPr>
          <w:rFonts w:hint="cs"/>
          <w:rtl/>
          <w:lang w:bidi="ar-SA"/>
        </w:rPr>
        <w:t xml:space="preserve"> كانت متجهة نحو الابن بصورة خاصة الذي كان قد ظهر على الأرض، وقد يدّعون بأنهم ليس لهم ما يقولونه ضد الآب وضده. فمن العبث مثل هذا الاعتراف. فالذي يعنيه إنكار الابن هو إنكار الآب. والاعتراف بالابن أيضًا معناه احتواء الآب. مع أنهما يختلفان في شخصيهما إلا أنهما واحد في الألوهية، ومَن له مسحة </w:t>
      </w:r>
      <w:r w:rsidR="00F546F5">
        <w:rPr>
          <w:rFonts w:hint="cs"/>
          <w:rtl/>
          <w:lang w:bidi="ar-SA"/>
        </w:rPr>
        <w:t>(الروح القدس) والذي أيضًا هو واحد معهم في الألوهية، يعلم هذا جيدًا ويكاد لا يمكن أن يحار في هذه النقطة.</w:t>
      </w:r>
    </w:p>
    <w:p w14:paraId="7A2ABF15" w14:textId="3CAC4E12" w:rsidR="00F546F5" w:rsidRDefault="00F546F5" w:rsidP="00DE7340">
      <w:pPr>
        <w:rPr>
          <w:rtl/>
          <w:lang w:bidi="ar-SA"/>
        </w:rPr>
      </w:pPr>
      <w:r>
        <w:rPr>
          <w:rFonts w:hint="cs"/>
          <w:rtl/>
          <w:lang w:bidi="ar-SA"/>
        </w:rPr>
        <w:t>إن كل العهد القديم يُشير إلى أن يسوع هو المسيح، كما يُري ذلك أعمال الرسل 17: 2، 3. فالحقيقة عن الآب والابن يتم الكشف عنها في العهد الجديد. وهذا لا يعني بأنه عندها فقط ابتدأت العلاقة بينهما كالآب والابن، وإنما بأن هذه الألوهية القائمة منذ الأزل انكشفت الآن لأول مرة. فالشركة التي جُعلنا فيها هي مع الآب والابن كما قيل لنا في بداية هذه الرسالة؛ لذا فإنكار هذه الحقيقة لن يكون إلا مدمرًا لشركتنا.</w:t>
      </w:r>
    </w:p>
    <w:p w14:paraId="4B3FDFB3" w14:textId="4CE31973" w:rsidR="00F546F5" w:rsidRDefault="00F546F5" w:rsidP="00DE7340">
      <w:pPr>
        <w:rPr>
          <w:rtl/>
          <w:lang w:bidi="ar-SA"/>
        </w:rPr>
      </w:pPr>
      <w:r>
        <w:rPr>
          <w:rFonts w:hint="cs"/>
          <w:rtl/>
          <w:lang w:bidi="ar-SA"/>
        </w:rPr>
        <w:t xml:space="preserve">إنه من الملفت، بأن الضلال كثيرًا ما يأخذ شكل نفي الحق. </w:t>
      </w:r>
      <w:proofErr w:type="spellStart"/>
      <w:r>
        <w:rPr>
          <w:rFonts w:hint="cs"/>
          <w:rtl/>
          <w:lang w:bidi="ar-SA"/>
        </w:rPr>
        <w:t>فالإنكارات</w:t>
      </w:r>
      <w:proofErr w:type="spellEnd"/>
      <w:r>
        <w:rPr>
          <w:rFonts w:hint="cs"/>
          <w:rtl/>
          <w:lang w:bidi="ar-SA"/>
        </w:rPr>
        <w:t xml:space="preserve"> أو النفي هي خطيرة بحد ذاتها. ويجب أن لا يُنطق بها إلا بحذر شديد وإسنادها على معرفة واسعة النطاق. بحسب العادة يتطلب الأمر معرفة أكبر لنفي الشيء</w:t>
      </w:r>
      <w:r w:rsidR="00D2709C">
        <w:rPr>
          <w:rFonts w:hint="cs"/>
          <w:rtl/>
          <w:lang w:bidi="ar-SA"/>
        </w:rPr>
        <w:t xml:space="preserve"> من الادعاء به. فمثلاً يمكنني أن أدّعي بوجود أمر ما في الكتاب المقدس، ولست بحاجة إلا أن أعرض آية كتابية واحدة لأبرهن ما أقول. ولكن إن أنكرت وجود أمر ما في الكتاب المقدس، فمن الضروري أن نعرف الكتاب المقدس من أوله إلى آخره حتى أكون متأكدًا بأنه لن يجدي معارضتي.</w:t>
      </w:r>
    </w:p>
    <w:p w14:paraId="1DC5409D" w14:textId="59B6222B" w:rsidR="00D2709C" w:rsidRDefault="00D2709C" w:rsidP="00DE7340">
      <w:pPr>
        <w:rPr>
          <w:rtl/>
          <w:lang w:bidi="ar-SA"/>
        </w:rPr>
      </w:pPr>
      <w:r>
        <w:rPr>
          <w:rFonts w:hint="cs"/>
          <w:rtl/>
          <w:lang w:bidi="ar-SA"/>
        </w:rPr>
        <w:t xml:space="preserve">فمن البدء قد أُعلن عن يسوع كالمسيح، وكالابن هو خبّر عن الآب. وهذه المعرفة كان الأولاد الصغار مَن توصلوا إليها، وكان عليها أن تبقى ثابتة فيهم كما وفينا أيضًا. يسوع هو المسيح، أي الممسوح؛ فنحن حصلنا على المسحة حتى يبقى الحق ثابتًا فينا، ومن ثم </w:t>
      </w:r>
      <w:r>
        <w:rPr>
          <w:rtl/>
          <w:lang w:bidi="ar-SA"/>
        </w:rPr>
        <w:t>–</w:t>
      </w:r>
      <w:r>
        <w:rPr>
          <w:rFonts w:hint="cs"/>
          <w:rtl/>
          <w:lang w:bidi="ar-SA"/>
        </w:rPr>
        <w:t xml:space="preserve"> وكنتيجة لهذا الأمر </w:t>
      </w:r>
      <w:r>
        <w:rPr>
          <w:rtl/>
          <w:lang w:bidi="ar-SA"/>
        </w:rPr>
        <w:t>–</w:t>
      </w:r>
      <w:r>
        <w:rPr>
          <w:rFonts w:hint="cs"/>
          <w:rtl/>
          <w:lang w:bidi="ar-SA"/>
        </w:rPr>
        <w:t xml:space="preserve"> سنثبت نحن في الابن وفي الآب.</w:t>
      </w:r>
    </w:p>
    <w:p w14:paraId="7802B026" w14:textId="77777777" w:rsidR="00F27980" w:rsidRDefault="00D2709C" w:rsidP="00DE7340">
      <w:pPr>
        <w:rPr>
          <w:rtl/>
          <w:lang w:bidi="ar-SA"/>
        </w:rPr>
      </w:pPr>
      <w:r>
        <w:rPr>
          <w:rFonts w:hint="cs"/>
          <w:rtl/>
          <w:lang w:bidi="ar-SA"/>
        </w:rPr>
        <w:t xml:space="preserve">الرسول بولس يعلمنا، بأننا "في المسيح" كنتيجة لعمل نعمة الله. الرسول يوحنا يعلمنا في موضوع إعلان الآب والابن ومن ثم عن الشركة التي تشكلت في صلة بهذه العلاقة التي أُدخل فيها كل ولد من أولاد الله </w:t>
      </w:r>
      <w:r>
        <w:rPr>
          <w:rtl/>
          <w:lang w:bidi="ar-SA"/>
        </w:rPr>
        <w:t>–</w:t>
      </w:r>
      <w:r>
        <w:rPr>
          <w:rFonts w:hint="cs"/>
          <w:rtl/>
          <w:lang w:bidi="ar-SA"/>
        </w:rPr>
        <w:t xml:space="preserve"> وحتى أصغرهم </w:t>
      </w:r>
      <w:r>
        <w:rPr>
          <w:rtl/>
          <w:lang w:bidi="ar-SA"/>
        </w:rPr>
        <w:t>–</w:t>
      </w:r>
      <w:r>
        <w:rPr>
          <w:rFonts w:hint="cs"/>
          <w:rtl/>
          <w:lang w:bidi="ar-SA"/>
        </w:rPr>
        <w:t xml:space="preserve"> بحيث يمكننا الاستمرار في قولنا "في الابن والآب". الابن يُذكَر أولاً</w:t>
      </w:r>
      <w:r w:rsidR="00F27980">
        <w:rPr>
          <w:rFonts w:hint="cs"/>
          <w:rtl/>
          <w:lang w:bidi="ar-SA"/>
        </w:rPr>
        <w:t>، هذا لأننا لا نثبت في الآب إلا إن ثبتنا فيه. هذا "الثبات" معناه بأن نبقى ثابتين في معرفتنا وتمتعنا بالابن والآب، وهو متاح لنا إذ أننا وُلدنا من الله وقد صارت لنا المسحة.</w:t>
      </w:r>
    </w:p>
    <w:p w14:paraId="1662AEC1" w14:textId="3109735D" w:rsidR="00D2709C" w:rsidRDefault="00F27980" w:rsidP="00DE7340">
      <w:pPr>
        <w:rPr>
          <w:rtl/>
          <w:lang w:bidi="ar-SA"/>
        </w:rPr>
      </w:pPr>
      <w:r>
        <w:rPr>
          <w:rFonts w:hint="cs"/>
          <w:rtl/>
          <w:lang w:bidi="ar-SA"/>
        </w:rPr>
        <w:t>هذا "الثبات" في الابن وفي الآب هو حياة أبدية. فقد كان وعد الحياة الأبدية "</w:t>
      </w:r>
      <w:r w:rsidRPr="00F27980">
        <w:rPr>
          <w:rtl/>
          <w:lang w:bidi="ar-SA"/>
        </w:rPr>
        <w:t>قَبْلَ الأَزْمِنَةِ الأَزَلِيَّةِ،</w:t>
      </w:r>
      <w:r>
        <w:rPr>
          <w:rFonts w:hint="cs"/>
          <w:rtl/>
          <w:lang w:bidi="ar-SA"/>
        </w:rPr>
        <w:t xml:space="preserve">" حتى، كما هو مكتوب في </w:t>
      </w:r>
      <w:proofErr w:type="spellStart"/>
      <w:r>
        <w:rPr>
          <w:rFonts w:hint="cs"/>
          <w:rtl/>
          <w:lang w:bidi="ar-SA"/>
        </w:rPr>
        <w:t>تيطس</w:t>
      </w:r>
      <w:proofErr w:type="spellEnd"/>
      <w:r>
        <w:rPr>
          <w:rFonts w:hint="cs"/>
          <w:rtl/>
          <w:lang w:bidi="ar-SA"/>
        </w:rPr>
        <w:t xml:space="preserve"> 1: 2. الرب يسوع تلكم عن الحياة الأبدية كمعرفة، "</w:t>
      </w:r>
      <w:r w:rsidRPr="00F27980">
        <w:rPr>
          <w:rtl/>
          <w:lang w:bidi="ar-SA"/>
        </w:rPr>
        <w:t>أَنْ يَعْرِفُوكَ أَنْتَ الإِلهَ الْحَقِيقِيَّ وَحْدَكَ وَيَسُوعَ الْمَسِيحَ الَّذِي أَرْسَلْتَهُ.</w:t>
      </w:r>
      <w:r>
        <w:rPr>
          <w:rFonts w:hint="cs"/>
          <w:rtl/>
          <w:lang w:bidi="ar-SA"/>
        </w:rPr>
        <w:t>" (يوحنا 17: 3). العدد 25 من إصحاحنا يذهب بهذا الأمر خطوة إلى الأمام. كل مَن ثبت في الابن وفي الآب، يثبت في الحياة التي هي إلى الأبد. الحياة الأبدية كانت قد ظهرت وشوهدت، ولكن هذا كان فقط من امتياز الرسل. والآن نحن يحق لنا أن نملك هذه الحياة وأن نكون فيها. وهذا ينطبق على كل واحد منا، لأنه هذه الأمور كُتبت للصغار في عائلة الله.</w:t>
      </w:r>
    </w:p>
    <w:p w14:paraId="305691DB" w14:textId="47FCBA6F" w:rsidR="00F27980" w:rsidRDefault="00F27980" w:rsidP="00DE7340">
      <w:pPr>
        <w:rPr>
          <w:rtl/>
          <w:lang w:bidi="ar-SA"/>
        </w:rPr>
      </w:pPr>
      <w:r>
        <w:rPr>
          <w:rFonts w:hint="cs"/>
          <w:rtl/>
          <w:lang w:bidi="ar-SA"/>
        </w:rPr>
        <w:t xml:space="preserve">كل هذا كتبه الرسول حتى يثبت الصغار أمام التعاليم المضللة. في العدد 27 يعود ثانية إلى المسحة، لأنه بواسطة الروح الذي أُعطي لهم </w:t>
      </w:r>
      <w:r w:rsidR="000964B6">
        <w:rPr>
          <w:rFonts w:hint="cs"/>
          <w:rtl/>
          <w:lang w:bidi="ar-SA"/>
        </w:rPr>
        <w:t xml:space="preserve">كانت كل هذه الأمور متاحة لهم. يا لها من تعزية هي لنا في نعرف بأن هذه المسحة ثابتة فينا. ففي ذلك لا يوجد أي تغيير ولا فشل. وليس فقط أن المسحة ثابتة، فهي أيضًا تعلمنا في كل الأمور. قد يصلنا التعليم من الخارج، لكن القدرة على استيعابه فهي لنا من خلال الروح القدس. فليس مطلوب بأن يعلّمنا أحد. هذه الملاحظة لا تعني تقليل من قيمة المعلمين الذين يقيمهم الرب ويهبهم موهبة بأن يعملوا عمله. وإلا فإننا </w:t>
      </w:r>
      <w:proofErr w:type="spellStart"/>
      <w:r w:rsidR="000964B6">
        <w:rPr>
          <w:rFonts w:hint="cs"/>
          <w:rtl/>
          <w:lang w:bidi="ar-SA"/>
        </w:rPr>
        <w:t>سنسيء</w:t>
      </w:r>
      <w:proofErr w:type="spellEnd"/>
      <w:r w:rsidR="000964B6">
        <w:rPr>
          <w:rFonts w:hint="cs"/>
          <w:rtl/>
          <w:lang w:bidi="ar-SA"/>
        </w:rPr>
        <w:t xml:space="preserve"> فهم هذا القول، وهذا حتى لنزيد من تقليل قدر الرسالة التي نحن نقرأها. إلا أنها تريد بأن تلفت نظرنا، بأن حتى المعلمين الموهوبين ليس بالضرورة أن لا نستغني عنهم، ولكننا لا نستغني عن المسحة.</w:t>
      </w:r>
    </w:p>
    <w:p w14:paraId="37F3BBC8" w14:textId="4DB2581F" w:rsidR="000964B6" w:rsidRDefault="000964B6" w:rsidP="00DE7340">
      <w:pPr>
        <w:rPr>
          <w:rtl/>
          <w:lang w:bidi="ar-SA"/>
        </w:rPr>
      </w:pPr>
      <w:r>
        <w:rPr>
          <w:rFonts w:hint="cs"/>
          <w:rtl/>
          <w:lang w:bidi="ar-SA"/>
        </w:rPr>
        <w:t>إن المسحة بحد ذاتها "حقة". وهذا يتم تكراره في إصحاح 5: 6 بكلمات مختلفة نوعًا ما ("</w:t>
      </w:r>
      <w:r w:rsidRPr="000964B6">
        <w:rPr>
          <w:rtl/>
          <w:lang w:bidi="ar-SA"/>
        </w:rPr>
        <w:t>الْحَقُّ</w:t>
      </w:r>
      <w:r>
        <w:rPr>
          <w:rFonts w:hint="cs"/>
          <w:rtl/>
          <w:lang w:bidi="ar-SA"/>
        </w:rPr>
        <w:t>"). وهكذا المسيح أيضًا هو الحق (يوحنا 14: 6)</w:t>
      </w:r>
      <w:r w:rsidR="00386ADC">
        <w:rPr>
          <w:rFonts w:hint="cs"/>
          <w:rtl/>
          <w:lang w:bidi="ar-SA"/>
        </w:rPr>
        <w:t xml:space="preserve"> الموضوع أمامنا، والروح هو حق، لأنه يُدخله في قلوبنا من خلال التعليم الإلهي. أولئك الصغار قال لهم يوحنا: "... </w:t>
      </w:r>
      <w:r w:rsidR="00386ADC" w:rsidRPr="00386ADC">
        <w:rPr>
          <w:rtl/>
          <w:lang w:bidi="ar-SA"/>
        </w:rPr>
        <w:t>كَمَا عَلَّمَتْكُمْ</w:t>
      </w:r>
      <w:r w:rsidR="00386ADC">
        <w:rPr>
          <w:rFonts w:hint="cs"/>
          <w:rtl/>
          <w:lang w:bidi="ar-SA"/>
        </w:rPr>
        <w:t>"، هذا لأنه كانت لديهم المسحة.</w:t>
      </w:r>
    </w:p>
    <w:p w14:paraId="5C47FD7F" w14:textId="167CD6DC" w:rsidR="00386ADC" w:rsidRDefault="00386ADC" w:rsidP="00DE7340">
      <w:pPr>
        <w:rPr>
          <w:rtl/>
          <w:lang w:bidi="ar-SA"/>
        </w:rPr>
      </w:pPr>
      <w:r>
        <w:rPr>
          <w:rFonts w:hint="cs"/>
          <w:rtl/>
          <w:lang w:bidi="ar-SA"/>
        </w:rPr>
        <w:t>نشكر الله، فالمسحة هي أيضًا من نصيبنا نحن. لهذا فتنطبق علينا الكلمة ايضًا: "</w:t>
      </w:r>
      <w:r w:rsidRPr="00386ADC">
        <w:rPr>
          <w:rtl/>
          <w:lang w:bidi="ar-SA"/>
        </w:rPr>
        <w:t>تَثْبُتُونَ فِيهِ</w:t>
      </w:r>
      <w:r>
        <w:rPr>
          <w:rFonts w:hint="cs"/>
          <w:rtl/>
          <w:lang w:bidi="ar-SA"/>
        </w:rPr>
        <w:t>" إننا قد نكون صغارًا فقط؛ وقد تكون لدينا القليل من المعرفة؛ ولكن ليته لا يبعدنا شيء عن هذه الحياة وهذه الشركة التي جُعلنا فيها. فكل أمر مركزه فيه هو. فدعونا نثبت فيه!</w:t>
      </w:r>
    </w:p>
    <w:p w14:paraId="402827EE" w14:textId="2B780948" w:rsidR="00386ADC" w:rsidRDefault="00386ADC" w:rsidP="00DE7340">
      <w:pPr>
        <w:rPr>
          <w:rtl/>
          <w:lang w:bidi="ar-SA"/>
        </w:rPr>
      </w:pPr>
      <w:r>
        <w:rPr>
          <w:rFonts w:hint="cs"/>
          <w:rtl/>
          <w:lang w:bidi="ar-SA"/>
        </w:rPr>
        <w:t>إن المقطع الموجه بصورة خاصة لـ"الأولاد الصغار"، يبدأ بالعدد 18 وينتهي بالعدد 27. في العدد 28 لم يعُد لدينا "صغار"، وإنما "أولاد" في مفهوم عام، وهي ذات الكلمة المستخدمة أيضًا في العددين 1 و 12 كما وفي الإصحاح التالي في الأعداد 7، 10 و 18.</w:t>
      </w:r>
    </w:p>
    <w:p w14:paraId="6A0505A5" w14:textId="661934E2" w:rsidR="00386ADC" w:rsidRDefault="00386ADC" w:rsidP="00DE7340">
      <w:pPr>
        <w:rPr>
          <w:rtl/>
          <w:lang w:bidi="ar-SA"/>
        </w:rPr>
      </w:pPr>
      <w:r>
        <w:rPr>
          <w:rFonts w:hint="cs"/>
          <w:rtl/>
          <w:lang w:bidi="ar-SA"/>
        </w:rPr>
        <w:t xml:space="preserve">من العدد 28 يعود الرسول ليوجّه إيضاحاته إلى كل عائلة الله، إلى جميع أولاده، من دون النظر إلى قامتهم الروحية أو حالتهم. </w:t>
      </w:r>
      <w:r w:rsidR="00807FC7">
        <w:rPr>
          <w:rFonts w:hint="cs"/>
          <w:rtl/>
          <w:lang w:bidi="ar-SA"/>
        </w:rPr>
        <w:t>فهو كان قد أمّن للأولاد الصغار، بأن المسحة كانت من نصيبهم ولأجل ذلك عليهم أن يبقوا ثابتين فيه. الآن هو يكتب إلى كل عائلة الله وينذرهم بأن يثبتوا فيه. وما هو حسن للصغار، هو كذلك حسن للكل، وهذا الثبات هو الطريق الوحيد لكل إثمار روحي وكل نمو. إن سمحنا لأنفسنا بالابتعاد عنه وتعلقت ميولنا واهتمامات قلوبنا بالأمور العالمية، عندها سنكون ضعفاء وغير مثمرين. الرسول نظر إلى استعلان المسيح، حيث كل واحد منا أيضًا يظهر في طابعه الحقيقي. وقد تمنى بأن يكون لجميعنا ثقة الجرأة في ذلك اليوم وأن لا نُخزَى.</w:t>
      </w:r>
    </w:p>
    <w:p w14:paraId="4647692F" w14:textId="77777777" w:rsidR="0068188B" w:rsidRDefault="00807FC7" w:rsidP="00DE7340">
      <w:pPr>
        <w:rPr>
          <w:rtl/>
          <w:lang w:bidi="ar-SA"/>
        </w:rPr>
        <w:sectPr w:rsidR="0068188B">
          <w:pgSz w:w="12240" w:h="15840"/>
          <w:pgMar w:top="1440" w:right="1800" w:bottom="1440" w:left="1800" w:header="720" w:footer="720" w:gutter="0"/>
          <w:cols w:space="720"/>
          <w:docGrid w:linePitch="360"/>
        </w:sectPr>
      </w:pPr>
      <w:r>
        <w:rPr>
          <w:rFonts w:hint="cs"/>
          <w:rtl/>
          <w:lang w:bidi="ar-SA"/>
        </w:rPr>
        <w:t xml:space="preserve">إنه سيُستعلن، ونحن سنظهر معه عند مجيئه؛ ومن الوضح هنا أنه سيكون من المحتمل بأن يكون مؤمن في حالة مخزية في هذه الساعة الحاسمة. ومن المحتمل جدًا بأن الرسول بهذه الكلمات يعبّر عن شعوره بمسؤوليته من نحوهم، ويتمنى بأن يكونوا في ذلك اليوم </w:t>
      </w:r>
      <w:r>
        <w:rPr>
          <w:rtl/>
          <w:lang w:bidi="ar-SA"/>
        </w:rPr>
        <w:t>–</w:t>
      </w:r>
      <w:r>
        <w:rPr>
          <w:rFonts w:hint="cs"/>
          <w:rtl/>
          <w:lang w:bidi="ar-SA"/>
        </w:rPr>
        <w:t xml:space="preserve"> عندما سنكون نحن إن جاز لنا القول </w:t>
      </w:r>
      <w:r w:rsidR="00F501F8">
        <w:rPr>
          <w:rtl/>
          <w:lang w:bidi="ar-SA"/>
        </w:rPr>
        <w:t>–</w:t>
      </w:r>
      <w:r>
        <w:rPr>
          <w:rFonts w:hint="cs"/>
          <w:rtl/>
          <w:lang w:bidi="ar-SA"/>
        </w:rPr>
        <w:t xml:space="preserve"> </w:t>
      </w:r>
      <w:r w:rsidR="00F501F8">
        <w:rPr>
          <w:rFonts w:hint="cs"/>
          <w:rtl/>
          <w:lang w:bidi="ar-SA"/>
        </w:rPr>
        <w:t>لكرامته. غير أنها بالتأكيد ترينا كذلك بأنه من الممكن بأن أي واحد منا قد يكون مخزيًا من جهة مسؤوليته. فدعونا كل واحد فينا بأن نكون فعلاً ثابتين فيه، حتى نكون مثمرين الآن وعندها تكون لنا الجرأة. عندها فلا نحن سنُخزى ولا مَن اهتموا بنا، إن كانوا كمبشرين أو كرعاة.</w:t>
      </w:r>
    </w:p>
    <w:p w14:paraId="7F38CA6A" w14:textId="634C4B67" w:rsidR="00807FC7" w:rsidRDefault="0068188B" w:rsidP="0068188B">
      <w:pPr>
        <w:rPr>
          <w:rtl/>
          <w:lang w:bidi="ar-SA"/>
        </w:rPr>
      </w:pPr>
      <w:hyperlink r:id="rId8" w:history="1">
        <w:r w:rsidRPr="0068188B">
          <w:rPr>
            <w:rStyle w:val="Hyperlink"/>
            <w:rFonts w:hint="cs"/>
            <w:rtl/>
            <w:lang w:bidi="ar-SA"/>
          </w:rPr>
          <w:t>1. يوحنا 5</w:t>
        </w:r>
      </w:hyperlink>
    </w:p>
    <w:p w14:paraId="080F80AC" w14:textId="44E85815" w:rsidR="0068188B" w:rsidRDefault="0068188B" w:rsidP="0068188B">
      <w:pPr>
        <w:rPr>
          <w:rtl/>
          <w:lang w:bidi="ar-SA"/>
        </w:rPr>
      </w:pPr>
      <w:r>
        <w:rPr>
          <w:rFonts w:hint="cs"/>
          <w:rtl/>
          <w:lang w:bidi="ar-SA"/>
        </w:rPr>
        <w:t xml:space="preserve">إن نظرنا إلى مسؤوليتنا من نحو إخوتنا، فإننا بالجسد دائمًا نميل بأن نسأل سؤال </w:t>
      </w:r>
      <w:proofErr w:type="spellStart"/>
      <w:r>
        <w:rPr>
          <w:rFonts w:hint="cs"/>
          <w:rtl/>
          <w:lang w:bidi="ar-SA"/>
        </w:rPr>
        <w:t>قايين</w:t>
      </w:r>
      <w:proofErr w:type="spellEnd"/>
      <w:r>
        <w:rPr>
          <w:rFonts w:hint="cs"/>
          <w:rtl/>
          <w:lang w:bidi="ar-SA"/>
        </w:rPr>
        <w:t>: "</w:t>
      </w:r>
      <w:r w:rsidRPr="0068188B">
        <w:rPr>
          <w:rtl/>
          <w:lang w:bidi="ar-SA"/>
        </w:rPr>
        <w:t>أَحَارِسٌ أَنَا لأَخِي؟</w:t>
      </w:r>
      <w:r>
        <w:rPr>
          <w:rFonts w:hint="cs"/>
          <w:rtl/>
          <w:lang w:bidi="ar-SA"/>
        </w:rPr>
        <w:t xml:space="preserve">" الآن، ربما نحن لسنا حراسه، ولكن من المؤكد أننا أعوانه في روح المحبة. كما ونُسرّ بأن نعود إلى السؤال </w:t>
      </w:r>
      <w:r w:rsidR="00664FAB">
        <w:rPr>
          <w:rFonts w:hint="cs"/>
          <w:rtl/>
          <w:lang w:bidi="ar-SA"/>
        </w:rPr>
        <w:t>الذي طرحه المتعلم من الناموس في لوقا 10. فلقد كان يرغب بأن يبرر نفسه وسأل: "</w:t>
      </w:r>
      <w:r w:rsidR="00664FAB" w:rsidRPr="00664FAB">
        <w:rPr>
          <w:rtl/>
          <w:lang w:bidi="ar-SA"/>
        </w:rPr>
        <w:t>«وَمَنْ هُوَ قَرِيبِي؟»</w:t>
      </w:r>
      <w:r w:rsidR="00664FAB">
        <w:rPr>
          <w:rFonts w:hint="cs"/>
          <w:rtl/>
          <w:lang w:bidi="ar-SA"/>
        </w:rPr>
        <w:t xml:space="preserve">" وقد نسأل: "ومَن هو أخي؟" وجواب هذا السؤال نحصل عليه مباشرة في أول أعداد إصحاح 5. كل مَن يؤمن بأن يسوع هو المسيح هو مولود من الله." بهذا علينا أن نعترف بكل واحد يؤمن بيسوع بأنه المسيح، بأنه أخونا </w:t>
      </w:r>
      <w:proofErr w:type="spellStart"/>
      <w:r w:rsidR="00664FAB">
        <w:rPr>
          <w:rFonts w:hint="cs"/>
          <w:rtl/>
          <w:lang w:bidi="ar-SA"/>
        </w:rPr>
        <w:t>مهمن</w:t>
      </w:r>
      <w:proofErr w:type="spellEnd"/>
      <w:r w:rsidR="00664FAB">
        <w:rPr>
          <w:rFonts w:hint="cs"/>
          <w:rtl/>
          <w:lang w:bidi="ar-SA"/>
        </w:rPr>
        <w:t xml:space="preserve"> كان. فهنا لا يوجد أي اختيار أو تفضيل.</w:t>
      </w:r>
    </w:p>
    <w:p w14:paraId="66A10624" w14:textId="170698DE" w:rsidR="00E52864" w:rsidRDefault="00E52864" w:rsidP="0068188B">
      <w:pPr>
        <w:rPr>
          <w:lang w:bidi="ar-SA"/>
        </w:rPr>
      </w:pPr>
      <w:r>
        <w:rPr>
          <w:rFonts w:hint="cs"/>
          <w:rtl/>
          <w:lang w:bidi="ar-SA"/>
        </w:rPr>
        <w:t xml:space="preserve">الكثير من المؤمنين المولودين من الله قد لا </w:t>
      </w:r>
      <w:proofErr w:type="spellStart"/>
      <w:r>
        <w:rPr>
          <w:rFonts w:hint="cs"/>
          <w:rtl/>
          <w:lang w:bidi="ar-SA"/>
        </w:rPr>
        <w:t>يوافقوننا</w:t>
      </w:r>
      <w:proofErr w:type="spellEnd"/>
      <w:r>
        <w:rPr>
          <w:rFonts w:hint="cs"/>
          <w:rtl/>
          <w:lang w:bidi="ar-SA"/>
        </w:rPr>
        <w:t xml:space="preserve"> على أساس طبيعي بحت. من جهة التربية والعادات قد لا يكون فيما بيننا شيء مشترك. عدا ذلك فإننا لا نتفق في الأمور الإلهية كما وليس في جميعها معهم. لكن بالذات أولئك المؤمنين سيكونون محكًا لنا. هل لنا الحرية بأن ننكر</w:t>
      </w:r>
      <w:r w:rsidR="004A7783">
        <w:rPr>
          <w:rFonts w:hint="cs"/>
          <w:rtl/>
          <w:lang w:bidi="ar-SA"/>
        </w:rPr>
        <w:t xml:space="preserve"> كل تعاطف بهم وأن نتغاضى عن الطرف النقيض لنا؟ إننا ليس لنا هذه الحرية. إن أحببت الأخ اللطيف معي وعقلي ينسجم مع عقله، فإن</w:t>
      </w:r>
      <w:r w:rsidR="00536818">
        <w:rPr>
          <w:rFonts w:hint="cs"/>
          <w:rtl/>
          <w:lang w:bidi="ar-SA"/>
        </w:rPr>
        <w:t>ي</w:t>
      </w:r>
      <w:r w:rsidR="004A7783">
        <w:rPr>
          <w:rFonts w:hint="cs"/>
          <w:rtl/>
          <w:lang w:bidi="ar-SA"/>
        </w:rPr>
        <w:t xml:space="preserve"> عندها </w:t>
      </w:r>
      <w:r w:rsidR="00536818">
        <w:rPr>
          <w:rFonts w:hint="cs"/>
          <w:rtl/>
          <w:lang w:bidi="ar-SA"/>
        </w:rPr>
        <w:t>لن أكون</w:t>
      </w:r>
      <w:r w:rsidR="004A7783">
        <w:rPr>
          <w:rFonts w:hint="cs"/>
          <w:rtl/>
          <w:lang w:bidi="ar-SA"/>
        </w:rPr>
        <w:t xml:space="preserve"> فاعلاً إلا ما يفعله كل واحد آخر أيضًا. "</w:t>
      </w:r>
      <w:r w:rsidR="004A7783" w:rsidRPr="004A7783">
        <w:rPr>
          <w:rtl/>
          <w:lang w:bidi="ar-SA"/>
        </w:rPr>
        <w:t xml:space="preserve"> لأَنَّهُ إِنْ أَحْبَبْتُمُ الَّذِينَ يُحِبُّونَكُمْ، فَأَيُّ أَجْرٍ لَكُمْ؟ أَلَيْسَ الْعَشَّارُونَ أَيْضًا يَفْعَلُونَ ذلِكَ؟</w:t>
      </w:r>
      <w:r w:rsidR="004A7783">
        <w:rPr>
          <w:rFonts w:hint="cs"/>
          <w:rtl/>
          <w:lang w:bidi="ar-SA"/>
        </w:rPr>
        <w:t xml:space="preserve">" (متى 5: 46)؟ إن أحببت أخي لأنه مولود من الله من دون أن يكون لطيفًا معي ويروقني عندها فإني أعرّف المحبة وأظهرها التي مصدرها في طبيعة الله بذاته. ولا يوجد ما هو أعظم من </w:t>
      </w:r>
      <w:hyperlink r:id="rId9" w:anchor=":~:text=Zusammenfassend%20stellt%20Vers%202%20fest%2C%20da%C3%9F%20wir%20wissen" w:history="1">
        <w:r w:rsidR="004A7783" w:rsidRPr="008C33D1">
          <w:rPr>
            <w:rStyle w:val="Hyperlink"/>
            <w:rFonts w:hint="cs"/>
            <w:rtl/>
            <w:lang w:bidi="ar-SA"/>
          </w:rPr>
          <w:t>ذلك</w:t>
        </w:r>
      </w:hyperlink>
      <w:r w:rsidR="004A7783">
        <w:rPr>
          <w:rFonts w:hint="cs"/>
          <w:rtl/>
          <w:lang w:bidi="ar-SA"/>
        </w:rPr>
        <w:t>.</w:t>
      </w:r>
    </w:p>
    <w:sectPr w:rsidR="00E5286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8C19A2"/>
    <w:multiLevelType w:val="hybridMultilevel"/>
    <w:tmpl w:val="7486D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E64283"/>
    <w:multiLevelType w:val="hybridMultilevel"/>
    <w:tmpl w:val="A998B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116E46"/>
    <w:multiLevelType w:val="hybridMultilevel"/>
    <w:tmpl w:val="74707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0470737">
    <w:abstractNumId w:val="2"/>
  </w:num>
  <w:num w:numId="2" w16cid:durableId="825711146">
    <w:abstractNumId w:val="1"/>
  </w:num>
  <w:num w:numId="3" w16cid:durableId="535896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D24"/>
    <w:rsid w:val="0004108F"/>
    <w:rsid w:val="000427B0"/>
    <w:rsid w:val="00064DA3"/>
    <w:rsid w:val="00065357"/>
    <w:rsid w:val="00080175"/>
    <w:rsid w:val="000964B6"/>
    <w:rsid w:val="000B3B4D"/>
    <w:rsid w:val="000D0CAB"/>
    <w:rsid w:val="000E59F9"/>
    <w:rsid w:val="000E7B0F"/>
    <w:rsid w:val="0010361D"/>
    <w:rsid w:val="0011420E"/>
    <w:rsid w:val="001742ED"/>
    <w:rsid w:val="00187C0D"/>
    <w:rsid w:val="001B1F3D"/>
    <w:rsid w:val="002461EA"/>
    <w:rsid w:val="00253401"/>
    <w:rsid w:val="0026451C"/>
    <w:rsid w:val="002D2D9C"/>
    <w:rsid w:val="003003F3"/>
    <w:rsid w:val="00311187"/>
    <w:rsid w:val="00355854"/>
    <w:rsid w:val="00355BB9"/>
    <w:rsid w:val="00386ADC"/>
    <w:rsid w:val="003C0FFE"/>
    <w:rsid w:val="00401FDE"/>
    <w:rsid w:val="00417579"/>
    <w:rsid w:val="00422D5D"/>
    <w:rsid w:val="004530F5"/>
    <w:rsid w:val="00491D24"/>
    <w:rsid w:val="004A2F2B"/>
    <w:rsid w:val="004A3369"/>
    <w:rsid w:val="004A5B3A"/>
    <w:rsid w:val="004A7783"/>
    <w:rsid w:val="004E7829"/>
    <w:rsid w:val="004F106F"/>
    <w:rsid w:val="004F3298"/>
    <w:rsid w:val="00530A58"/>
    <w:rsid w:val="005346B9"/>
    <w:rsid w:val="00536818"/>
    <w:rsid w:val="00554720"/>
    <w:rsid w:val="00556770"/>
    <w:rsid w:val="00587A5E"/>
    <w:rsid w:val="005E0C69"/>
    <w:rsid w:val="00632FE8"/>
    <w:rsid w:val="00662FEF"/>
    <w:rsid w:val="00664FAB"/>
    <w:rsid w:val="0068188B"/>
    <w:rsid w:val="006A5A90"/>
    <w:rsid w:val="007A6A3F"/>
    <w:rsid w:val="007C6EBF"/>
    <w:rsid w:val="007F1074"/>
    <w:rsid w:val="007F64F4"/>
    <w:rsid w:val="00807FC7"/>
    <w:rsid w:val="00822F5B"/>
    <w:rsid w:val="00842569"/>
    <w:rsid w:val="00843BC8"/>
    <w:rsid w:val="00852D0A"/>
    <w:rsid w:val="0087250C"/>
    <w:rsid w:val="008924C1"/>
    <w:rsid w:val="008B5C81"/>
    <w:rsid w:val="008C33D1"/>
    <w:rsid w:val="008E0EC1"/>
    <w:rsid w:val="00903E06"/>
    <w:rsid w:val="00911C28"/>
    <w:rsid w:val="009170F2"/>
    <w:rsid w:val="009208F1"/>
    <w:rsid w:val="00981E2D"/>
    <w:rsid w:val="009A774A"/>
    <w:rsid w:val="00A0238F"/>
    <w:rsid w:val="00A04CEA"/>
    <w:rsid w:val="00A141F0"/>
    <w:rsid w:val="00AC3358"/>
    <w:rsid w:val="00AF4A97"/>
    <w:rsid w:val="00AF4D01"/>
    <w:rsid w:val="00AF6FE2"/>
    <w:rsid w:val="00B474B6"/>
    <w:rsid w:val="00B91F52"/>
    <w:rsid w:val="00BA1F32"/>
    <w:rsid w:val="00BD2754"/>
    <w:rsid w:val="00BD6797"/>
    <w:rsid w:val="00BF1F35"/>
    <w:rsid w:val="00C12382"/>
    <w:rsid w:val="00C14214"/>
    <w:rsid w:val="00C20B56"/>
    <w:rsid w:val="00C32916"/>
    <w:rsid w:val="00C506A8"/>
    <w:rsid w:val="00C56B4D"/>
    <w:rsid w:val="00C66A7D"/>
    <w:rsid w:val="00C72DC0"/>
    <w:rsid w:val="00CC0028"/>
    <w:rsid w:val="00CE1541"/>
    <w:rsid w:val="00CE6734"/>
    <w:rsid w:val="00CE7726"/>
    <w:rsid w:val="00D01443"/>
    <w:rsid w:val="00D2709C"/>
    <w:rsid w:val="00D437B2"/>
    <w:rsid w:val="00D50BA4"/>
    <w:rsid w:val="00DA3A05"/>
    <w:rsid w:val="00DC5D36"/>
    <w:rsid w:val="00DD2040"/>
    <w:rsid w:val="00DE6DA1"/>
    <w:rsid w:val="00DE7340"/>
    <w:rsid w:val="00E1128F"/>
    <w:rsid w:val="00E52864"/>
    <w:rsid w:val="00E71881"/>
    <w:rsid w:val="00E72427"/>
    <w:rsid w:val="00E72804"/>
    <w:rsid w:val="00E76ED2"/>
    <w:rsid w:val="00E9662F"/>
    <w:rsid w:val="00EC55CA"/>
    <w:rsid w:val="00F27980"/>
    <w:rsid w:val="00F42A66"/>
    <w:rsid w:val="00F501F8"/>
    <w:rsid w:val="00F546F5"/>
    <w:rsid w:val="00F54AA5"/>
    <w:rsid w:val="00F64EE4"/>
    <w:rsid w:val="00F7399B"/>
    <w:rsid w:val="00FC2886"/>
    <w:rsid w:val="00FC3E72"/>
    <w:rsid w:val="00FD0CC7"/>
    <w:rsid w:val="00FD56F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C7301"/>
  <w15:chartTrackingRefBased/>
  <w15:docId w15:val="{842FC4FD-CA66-4DA1-A027-939F6098C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A5B3A"/>
    <w:rPr>
      <w:color w:val="0563C1" w:themeColor="hyperlink"/>
      <w:u w:val="single"/>
    </w:rPr>
  </w:style>
  <w:style w:type="character" w:styleId="UnresolvedMention">
    <w:name w:val="Unresolved Mention"/>
    <w:basedOn w:val="DefaultParagraphFont"/>
    <w:uiPriority w:val="99"/>
    <w:semiHidden/>
    <w:unhideWhenUsed/>
    <w:rsid w:val="004A5B3A"/>
    <w:rPr>
      <w:color w:val="605E5C"/>
      <w:shd w:val="clear" w:color="auto" w:fill="E1DFDD"/>
    </w:rPr>
  </w:style>
  <w:style w:type="paragraph" w:styleId="ListParagraph">
    <w:name w:val="List Paragraph"/>
    <w:basedOn w:val="Normal"/>
    <w:uiPriority w:val="34"/>
    <w:qFormat/>
    <w:rsid w:val="00C20B56"/>
    <w:pPr>
      <w:ind w:left="720"/>
      <w:contextualSpacing/>
    </w:pPr>
  </w:style>
  <w:style w:type="character" w:styleId="FollowedHyperlink">
    <w:name w:val="FollowedHyperlink"/>
    <w:basedOn w:val="DefaultParagraphFont"/>
    <w:uiPriority w:val="99"/>
    <w:semiHidden/>
    <w:unhideWhenUsed/>
    <w:rsid w:val="00852D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566/die-briefe-des-johannes/1-johannes-5" TargetMode="External"/><Relationship Id="rId3" Type="http://schemas.openxmlformats.org/officeDocument/2006/relationships/styles" Target="styles.xml"/><Relationship Id="rId7" Type="http://schemas.openxmlformats.org/officeDocument/2006/relationships/hyperlink" Target="https://www.bibelkommentare.de/kommentare/k-1563/die-briefe-des-johannes/1-johanne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bibelkommentare.de/kommentare/k-1562/die-briefe-des-johannes/1-johannes-1"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bibelkommentare.de/kommentare/k-1566/die-briefe-des-johannes/1-johannes-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A92F3-B1EB-4D26-9A0D-F9C2588C7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1</Pages>
  <Words>5707</Words>
  <Characters>32535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50</cp:revision>
  <dcterms:created xsi:type="dcterms:W3CDTF">2024-04-30T11:43:00Z</dcterms:created>
  <dcterms:modified xsi:type="dcterms:W3CDTF">2025-02-26T09:41:00Z</dcterms:modified>
</cp:coreProperties>
</file>