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C31A40" w14:textId="77777777" w:rsidR="00FD3BB5" w:rsidRDefault="008C65CC" w:rsidP="00AF037A">
      <w:pPr>
        <w:jc w:val="both"/>
        <w:rPr>
          <w:rtl/>
        </w:rPr>
      </w:pPr>
      <w:hyperlink r:id="rId5" w:history="1">
        <w:r w:rsidR="00AF037A" w:rsidRPr="00AF037A">
          <w:rPr>
            <w:rStyle w:val="Hyperlink"/>
            <w:rtl/>
          </w:rPr>
          <w:t>اثبت</w:t>
        </w:r>
        <w:r w:rsidR="00AF037A" w:rsidRPr="00AF037A">
          <w:rPr>
            <w:rStyle w:val="Hyperlink"/>
            <w:rtl/>
          </w:rPr>
          <w:t>و</w:t>
        </w:r>
        <w:r w:rsidR="00AF037A" w:rsidRPr="00AF037A">
          <w:rPr>
            <w:rStyle w:val="Hyperlink"/>
            <w:rtl/>
          </w:rPr>
          <w:t>ا فيّ</w:t>
        </w:r>
      </w:hyperlink>
    </w:p>
    <w:p w14:paraId="3ED2B349" w14:textId="77777777" w:rsidR="00AF037A" w:rsidRDefault="00AF037A" w:rsidP="00AF037A">
      <w:pPr>
        <w:jc w:val="both"/>
        <w:rPr>
          <w:rtl/>
        </w:rPr>
      </w:pPr>
      <w:r w:rsidRPr="00AF037A">
        <w:t>Hamilton Smith</w:t>
      </w:r>
    </w:p>
    <w:p w14:paraId="3434CD8A" w14:textId="223B6310" w:rsidR="00DD6309" w:rsidRDefault="00DD6309" w:rsidP="00AF037A">
      <w:pPr>
        <w:jc w:val="both"/>
        <w:rPr>
          <w:rtl/>
        </w:rPr>
      </w:pPr>
      <w:r>
        <w:rPr>
          <w:rtl/>
        </w:rPr>
        <w:t>في هذا المشهد المؤثر الذي فيه الرب لوحده مع التلاميذ وهو يخبرهم بكلمات</w:t>
      </w:r>
      <w:r w:rsidR="008C65CC">
        <w:rPr>
          <w:rFonts w:hint="cs"/>
          <w:rtl/>
        </w:rPr>
        <w:t>ه</w:t>
      </w:r>
      <w:r>
        <w:rPr>
          <w:rtl/>
        </w:rPr>
        <w:t xml:space="preserve"> الوداعية المعزية ويعطيهم آخر إرشاداته، كثيرًا ما شدّد على عُمق الحاجة، كما وأيضًا على بركة الثبات فيه. نحن نسمعه يقول: "</w:t>
      </w:r>
      <w:r w:rsidRPr="00DD6309">
        <w:rPr>
          <w:rtl/>
        </w:rPr>
        <w:t>اُثْبُتُوا فِيَّ وَأَنَا فِيكُمْ. كَمَا أَنَّ الْغُصْنَ لاَ يَقْدِرُ أَنْ يَأْتِيَ بِثَمَرٍ مِنْ ذَاتِهِ إِنْ لَمْ يَثْبُتْ فِي الْكَرْمَةِ، كَذلِكَ أَنْتُمْ أَيْضًا إِنْ لَمْ تَثْبُتُوا فِيَّ.  5أَنَا الْكَرْمَةُ وَأَنْتُمُ الأَغْصَانُ. الَّذِي يَثْبُتُ فِيَّ وَأَنَا فِيهِ هذَا يَأْتِي بِثَمَرٍ كَثِيرٍ، لأَنَّكُمْ بِدُونِي لاَ تَقْدِرُونَ أَنْ تَفْعَلُوا شَيْئًا.  6إِنْ كَانَ أَحَدٌ لاَ يَثْبُتُ فِيَّ يُطْرَحُ خَارِجًا كَالْغُصْنِ، فَيَجِفُّ وَيَجْمَعُونَهُ وَيَطْرَحُونَهُ فِي النَّارِ، فَيَحْتَرِقُ.  7إِنْ ثَبَتُّمْ فِيَّ وَثَبَتَ كَلاَمِي فِيكُمْ تَطْلُبُونَ مَا تُرِيدُونَ فَيَكُونُ لَكُمْ.</w:t>
      </w:r>
      <w:r>
        <w:rPr>
          <w:rtl/>
        </w:rPr>
        <w:t>" (يوحنا 15: 4 – 7).</w:t>
      </w:r>
    </w:p>
    <w:p w14:paraId="700D7ABF" w14:textId="2DFD41A8" w:rsidR="00DD6309" w:rsidRDefault="00DD6309" w:rsidP="00AF037A">
      <w:pPr>
        <w:jc w:val="both"/>
        <w:rPr>
          <w:rtl/>
        </w:rPr>
      </w:pPr>
      <w:r>
        <w:rPr>
          <w:rtl/>
        </w:rPr>
        <w:t>والرسول المحبوب الذي سمع الكلمات الوداعية من فم الرب ذكرها ثانية في رسالته إلى المؤمنين. هناك نقرأ: "</w:t>
      </w:r>
      <w:r w:rsidRPr="00DD6309">
        <w:rPr>
          <w:rtl/>
        </w:rPr>
        <w:t>مَنْ قَالَ: إِنَّهُ ثَابِتٌ فِيهِ يَنْبَغِي أَنَّهُ كَمَا سَلَكَ ذَاكَ هكَذَا يَسْلُكُ هُوَ أَيْضًا.</w:t>
      </w:r>
      <w:r>
        <w:rPr>
          <w:rtl/>
        </w:rPr>
        <w:t>..</w:t>
      </w:r>
      <w:r w:rsidRPr="00DD6309">
        <w:rPr>
          <w:rtl/>
        </w:rPr>
        <w:t xml:space="preserve"> وَالآنَ أَيُّهَا الأَوْلاَدُ، اثْبُتُوا فِيهِ، حَتَّى إِذَا أُظْهِرَ يَكُونُ لَنَا ثِقَةٌ، وَلاَ نَخْجَلُ مِنْهُ فِي مَجِيئِهِ.</w:t>
      </w:r>
      <w:r>
        <w:rPr>
          <w:rtl/>
        </w:rPr>
        <w:t xml:space="preserve">.. </w:t>
      </w:r>
      <w:r w:rsidRPr="00DD6309">
        <w:rPr>
          <w:rtl/>
        </w:rPr>
        <w:t>كُلُّ مَنْ يَثْبُتُ فِيهِ لاَ يُخْطِئُ.</w:t>
      </w:r>
      <w:r>
        <w:rPr>
          <w:rtl/>
        </w:rPr>
        <w:t>" (1. يوحنا 2: 6، 28؛ 3: 6).</w:t>
      </w:r>
    </w:p>
    <w:p w14:paraId="67CC9243" w14:textId="6B7CCE53" w:rsidR="00DD6309" w:rsidRDefault="00DD6309" w:rsidP="00AF037A">
      <w:pPr>
        <w:jc w:val="both"/>
        <w:rPr>
          <w:rtl/>
        </w:rPr>
      </w:pPr>
      <w:r>
        <w:rPr>
          <w:rtl/>
        </w:rPr>
        <w:t xml:space="preserve">فإن كانت هذه الأعداد تعرض لنا بركة الثبات في المسيح، </w:t>
      </w:r>
      <w:r w:rsidR="00267F04">
        <w:rPr>
          <w:rtl/>
        </w:rPr>
        <w:t>فعلينا أن نثبت لكيما نفهم ما من وراء كلمات الرب "اثبتوا فيّ". أليس هنالك حياة في القُرب الشديد من المسيح، حتى أن النفس تجد فرحها في نِعَمه ومزاياه الأدبية وترى فيه غايتها ومثالها الكامل؟ ألا يشترط الثبات في المسيح أيضًا بوجود قلب في شركة مع المسيح وبأنه يثق فيه بفرح ويتعلم منه؟</w:t>
      </w:r>
    </w:p>
    <w:p w14:paraId="01D4772B" w14:textId="203DD769" w:rsidR="00267F04" w:rsidRDefault="00267F04" w:rsidP="00AF037A">
      <w:pPr>
        <w:jc w:val="both"/>
        <w:rPr>
          <w:rtl/>
        </w:rPr>
      </w:pPr>
      <w:r>
        <w:rPr>
          <w:rtl/>
        </w:rPr>
        <w:t xml:space="preserve">ألا يتضمن الثبات في المسيح قبل أي شيء حياة مُعاشة تحت تأثير حضوره المختبَر بالإيمان؟ إن زارنا رجل الله قديس ويشبه المسيح، أفلن يكون لحضوره تأثير على كل واحد في البيت يستدعينا بأن نكون متحفظين؟ إننا على ما يبدو سنكون حذرين أكثر من المعتاد في اختيار كلماتنا وطرقنا. إن كان هذا هو تأثير حضور إنسان تحت الآلام مثلنا، فما الذي سيكون </w:t>
      </w:r>
      <w:r w:rsidR="003C1601">
        <w:rPr>
          <w:rtl/>
        </w:rPr>
        <w:t xml:space="preserve">تأثير حضور المسيح المُختبَر. لقد حدثت بعض المشاهد المؤسفة، وحتى </w:t>
      </w:r>
      <w:r w:rsidR="00414FF4">
        <w:rPr>
          <w:rFonts w:hint="cs"/>
          <w:rtl/>
        </w:rPr>
        <w:t>وسط</w:t>
      </w:r>
      <w:r w:rsidR="003C1601">
        <w:rPr>
          <w:rtl/>
        </w:rPr>
        <w:t xml:space="preserve"> شعب الله، وربما كان لنا يد في هذا الأمر المُذل، حينما ساد الحسد والخصام وجرح المؤمنون بعضهم من دون أية مراعاة أو حتى بكلمات رديئة تركت مرارة وحزنًا بين بعضهم البعض. ربما نحن نحاول بأن نعتذر على كلماتنا القاسية. لكن ألم يكن من الأفضل لو سألنا أنفسنا، ماذا كان سيحدث لو دخل الرب بهدوء، ولكن بصورة مرئية وسطنا؟ أفلا بد لنا بأن نعترف بأنه لما كنّا إطلاقًا ونحن تحت تأثير حضوره سنُخرج كلمات جارحة ومُحزنة؟</w:t>
      </w:r>
    </w:p>
    <w:p w14:paraId="23C99685" w14:textId="19AAC4DB" w:rsidR="00A549DA" w:rsidRDefault="00A549DA" w:rsidP="00AF037A">
      <w:pPr>
        <w:jc w:val="both"/>
        <w:rPr>
          <w:rtl/>
        </w:rPr>
      </w:pPr>
      <w:r>
        <w:rPr>
          <w:rtl/>
        </w:rPr>
        <w:t>كم سيكون من الأفضل لو دائمًا تذكرنا، بأن الرب، وإن كنا لا نراه بعيوننا، إلا أنه يسمع ويرى. إن صاحب المزمور يسأل وبحق: "</w:t>
      </w:r>
      <w:r w:rsidR="00F37D8F" w:rsidRPr="00F37D8F">
        <w:rPr>
          <w:rtl/>
        </w:rPr>
        <w:t xml:space="preserve"> الْغَارِسُ الأُذُنِ أَلاَ يَسْمَعُ؟ الصَّانِعُ الْعَيْنَ أَلاَ يُبْصِرُ؟</w:t>
      </w:r>
      <w:r w:rsidR="00F37D8F">
        <w:rPr>
          <w:rtl/>
        </w:rPr>
        <w:t>" (مزمور 94: 9).</w:t>
      </w:r>
    </w:p>
    <w:p w14:paraId="474ECD6A" w14:textId="471F2DB2" w:rsidR="00F37D8F" w:rsidRDefault="00F37D8F" w:rsidP="00AF037A">
      <w:pPr>
        <w:jc w:val="both"/>
        <w:rPr>
          <w:rtl/>
        </w:rPr>
      </w:pPr>
      <w:r>
        <w:rPr>
          <w:rtl/>
        </w:rPr>
        <w:t>بأن نعيش ونحن نعي بأنه يسمع كلماتنا، ويبصر كل عمل نعمله ويقرأ أفكارنا، معناه بأن نحيا تحت تأثير حضوره وهكذا نثبت فيه.</w:t>
      </w:r>
    </w:p>
    <w:p w14:paraId="1228D877" w14:textId="61A6147F" w:rsidR="00F37D8F" w:rsidRDefault="00E33F30" w:rsidP="00AF037A">
      <w:pPr>
        <w:jc w:val="both"/>
        <w:rPr>
          <w:rtl/>
        </w:rPr>
      </w:pPr>
      <w:r>
        <w:rPr>
          <w:rtl/>
        </w:rPr>
        <w:t>عدا عن ذلك ترينا هذه المواضع الكتابية، التي تنذرنا بأن نثبت في المسيح، البركة أيضًا التي سنتمتع بها إن ثبتنا فيه.</w:t>
      </w:r>
    </w:p>
    <w:p w14:paraId="3B6D4140" w14:textId="1DF5BB57" w:rsidR="00E33F30" w:rsidRDefault="00E33F30" w:rsidP="00AF037A">
      <w:pPr>
        <w:jc w:val="both"/>
        <w:rPr>
          <w:rtl/>
        </w:rPr>
      </w:pPr>
      <w:r>
        <w:rPr>
          <w:rtl/>
        </w:rPr>
        <w:t>الأمر الأول الذي نتعلمه هو أننا، إن ثبتنا في المسيح، ن</w:t>
      </w:r>
      <w:r w:rsidR="008C65CC">
        <w:rPr>
          <w:rFonts w:hint="cs"/>
          <w:rtl/>
        </w:rPr>
        <w:t>أتي ب</w:t>
      </w:r>
      <w:bookmarkStart w:id="0" w:name="_GoBack"/>
      <w:bookmarkEnd w:id="0"/>
      <w:r>
        <w:rPr>
          <w:rtl/>
        </w:rPr>
        <w:t>ثمر. إن أهمية هذا الأمر تضيّق علينا من خلال أنها تُصاغ إيجابيًا وسلبيًا. إنه يقول لنا، بأنه إن لم نثبت في المسيح، لن نأتي بثمر. من ثم يقول لنا، بأننا، إن ثبتنا في المسيح وهو فينا، نأتي بثمر كثير. من موضع آخر نتعلم بأن "</w:t>
      </w:r>
      <w:r w:rsidRPr="00E33F30">
        <w:rPr>
          <w:rtl/>
        </w:rPr>
        <w:t xml:space="preserve"> 22 وَأَمَّا ثَمَرُ الرُّوحِ فَهُوَ: مَحَبَّةٌ فَرَحٌ سَلاَمٌ، طُولُ أَنَاةٍ لُطْفٌ صَلاَحٌ، إِيمَانٌ  23 وَدَاعَةٌ تَعَفُّفٌ.</w:t>
      </w:r>
      <w:r>
        <w:rPr>
          <w:rtl/>
        </w:rPr>
        <w:t>" (غلاطية 5: 22).</w:t>
      </w:r>
      <w:r w:rsidR="00DF2865">
        <w:rPr>
          <w:rFonts w:hint="cs"/>
          <w:rtl/>
        </w:rPr>
        <w:t xml:space="preserve"> ما هي هذه الصفات الحلوة إلا وصف لجوهر المسيح الجميل؟ فيمكننا أن نقول ونحن متأكدين، بأن الثمر الذي يتكلم عنه الرب هنا هو انعكاس جوهره في حياة المؤمن.</w:t>
      </w:r>
    </w:p>
    <w:p w14:paraId="10B102EB" w14:textId="21F4D87C" w:rsidR="00DF2865" w:rsidRDefault="00DF2865" w:rsidP="00AF037A">
      <w:pPr>
        <w:jc w:val="both"/>
        <w:rPr>
          <w:rtl/>
        </w:rPr>
      </w:pPr>
      <w:r>
        <w:rPr>
          <w:rFonts w:hint="cs"/>
          <w:rtl/>
        </w:rPr>
        <w:t xml:space="preserve">إن الثمر في هذا المقطع ليس هو الخدمة أو ممارسة </w:t>
      </w:r>
      <w:r w:rsidR="004E4367">
        <w:rPr>
          <w:rFonts w:hint="cs"/>
          <w:rtl/>
        </w:rPr>
        <w:t>ال</w:t>
      </w:r>
      <w:r>
        <w:rPr>
          <w:rFonts w:hint="cs"/>
          <w:rtl/>
        </w:rPr>
        <w:t xml:space="preserve">موهبة، وإن كان هذا مهمًا أيضًا في حد ذاته للغاية. إن المواهب </w:t>
      </w:r>
      <w:r w:rsidR="00414FF4">
        <w:rPr>
          <w:rFonts w:hint="cs"/>
          <w:rtl/>
        </w:rPr>
        <w:t xml:space="preserve">هي </w:t>
      </w:r>
      <w:r>
        <w:rPr>
          <w:rFonts w:hint="cs"/>
          <w:rtl/>
        </w:rPr>
        <w:t>حتمًا مقتصرة على قليلين؛ لكنها متاحة للجميع، صغار وكبار، بأن يُظهروا شيئًا من جمالات المسيح في حياتهم، أي أصغر عرض لجمالات المسيح يتصاعد كثمر إلى الآب وينتشر شهادة للعالم.</w:t>
      </w:r>
      <w:r w:rsidR="0074632E">
        <w:rPr>
          <w:rFonts w:hint="cs"/>
          <w:rtl/>
        </w:rPr>
        <w:t xml:space="preserve"> هذه هي الغاية العظمى، لماذا لا زلنا متروكين في هذا العالم المظلم: لنضيء كأنوار بإظهار شيئًا من مزايا المسيح الجميلة. إن هذا سيكون ممكنًا فقط، إن ثبتنا في المسيح. </w:t>
      </w:r>
      <w:r w:rsidR="004E4367">
        <w:rPr>
          <w:rFonts w:hint="cs"/>
          <w:rtl/>
        </w:rPr>
        <w:t>إننا لن يتسنى لنا بالمرة بأن نُظهر جوهر المسيح، إن حاولنا فقط بأن نشابهه. ولكن إن كنا نطلب شركته ونضع أنفسنا تحت تأثيره في أننا نمكث عنده، فسنتغير على صورته من مجد إلى مجد.</w:t>
      </w:r>
    </w:p>
    <w:p w14:paraId="4921E29D" w14:textId="1808AD80" w:rsidR="004E4367" w:rsidRDefault="004E4367" w:rsidP="00AF037A">
      <w:pPr>
        <w:jc w:val="both"/>
        <w:rPr>
          <w:rtl/>
        </w:rPr>
      </w:pPr>
      <w:r>
        <w:rPr>
          <w:rFonts w:hint="cs"/>
          <w:rtl/>
        </w:rPr>
        <w:t>ثانيًا ترينا كلمات الرب بوضوح، بأنه إن ثبتنا في المسيح ستستجاب صلواتنا. إذ ونحن تحت تأثير حضوره، ثابتين في كلامه في قلوبنا، ستتثقف أفكارنا من خلال أفكاره وستكون صلواتنا منسجمة مع أفكاره.</w:t>
      </w:r>
    </w:p>
    <w:p w14:paraId="15F81714" w14:textId="538BC6D0" w:rsidR="004E4367" w:rsidRDefault="004E4367" w:rsidP="00AF037A">
      <w:pPr>
        <w:jc w:val="both"/>
        <w:rPr>
          <w:rtl/>
          <w:lang w:bidi="ar-AE"/>
        </w:rPr>
      </w:pPr>
      <w:r>
        <w:rPr>
          <w:rFonts w:hint="cs"/>
          <w:rtl/>
        </w:rPr>
        <w:t>ثالثًا يقول لنا الرسول يوحنا في رسالته، بأن "الثبات فيه" سيؤهلنا "بأن نسلك كما سلك ذاك" (1. يوحنا 2: 6). فكيف سلك المسيح إذًا؟ إننا نقرأ عنه: "</w:t>
      </w:r>
      <w:r w:rsidRPr="004E4367">
        <w:rPr>
          <w:rtl/>
        </w:rPr>
        <w:t xml:space="preserve"> 3 لأَنَّ الْمَسِيحَ أَيْضًا لَمْ يُرْضِ نَفْسَهُ</w:t>
      </w:r>
      <w:r>
        <w:rPr>
          <w:rFonts w:hint="cs"/>
          <w:rtl/>
        </w:rPr>
        <w:t>" (رومية 15: 3). وبخصوص الآب قال الرب بنفسه، بأنه "</w:t>
      </w:r>
      <w:r w:rsidRPr="004E4367">
        <w:rPr>
          <w:rtl/>
        </w:rPr>
        <w:t xml:space="preserve"> فِي كُلِّ حِينٍ أَفْعَلُ مَا يُرْضِيهِ»</w:t>
      </w:r>
      <w:r w:rsidR="00FE7419">
        <w:rPr>
          <w:rFonts w:hint="cs"/>
          <w:rtl/>
        </w:rPr>
        <w:t>" (يوحنا 8: 29). هذا هو المثال الأمثل لسلوك المؤمن، لأن الرسول بولس يتكلم كيف علينا أن نسلك "ونرضي الله" (1. تسالونيكي 4: 1). وفي موضوع آخر ينذرنا الرسول نفسه: "اسلكوا بمحبة كما أحبنا المسيح أيضًا" (أفسس 5: 2).</w:t>
      </w:r>
    </w:p>
    <w:p w14:paraId="34570E27" w14:textId="7C0D881D" w:rsidR="00CF617C" w:rsidRDefault="00CF617C" w:rsidP="00AF037A">
      <w:pPr>
        <w:jc w:val="both"/>
        <w:rPr>
          <w:rtl/>
          <w:lang w:bidi="ar-AE"/>
        </w:rPr>
      </w:pPr>
      <w:r>
        <w:rPr>
          <w:rFonts w:hint="cs"/>
          <w:rtl/>
          <w:lang w:bidi="ar-AE"/>
        </w:rPr>
        <w:t>أفلا يمكننا إذًا بأن نقول، بأن العلامات البارزة في طريق الرب كانت كامل غياب الإرادة الذاتية في تتميمه لمشيئة الآب وخدمة الآخرين بمحبة؟ إننا يمكننا أن نقتفي أثر هذا الطريق من الكمال إلى حد ما فقط، إن ثبتنا في المسيح. كم هو جيد بأن نجلس مثل مريم حينها عند قدميه ونسمع كلامه. تحت تأثيره نحن نتذكر طريقه، ونتابع خطواته، نسمع كلامه في المحبة والنعمة، نرى يده ممدودة للبركة ومن وراء كل كماله في السلوك، الطريق والكلام نفهم فكر ذاك مَن وارى خلفه كل فكر بنفسه، ليخدم الآخرين بمحبة.</w:t>
      </w:r>
    </w:p>
    <w:p w14:paraId="2E2BC649" w14:textId="405FF26A" w:rsidR="00E5407B" w:rsidRDefault="00E5407B" w:rsidP="00AF037A">
      <w:pPr>
        <w:jc w:val="both"/>
        <w:rPr>
          <w:rtl/>
          <w:lang w:bidi="ar-AE"/>
        </w:rPr>
      </w:pPr>
      <w:r>
        <w:rPr>
          <w:rFonts w:hint="cs"/>
          <w:rtl/>
          <w:lang w:bidi="ar-AE"/>
        </w:rPr>
        <w:t xml:space="preserve">من الممكن أن نعرف كل تعاليم المسيحية، ومن الممكن أن نُظهر الحقائق الأساسية في الإيمان، </w:t>
      </w:r>
      <w:r w:rsidR="0012459D">
        <w:rPr>
          <w:rFonts w:hint="cs"/>
          <w:rtl/>
          <w:lang w:bidi="ar-AE"/>
        </w:rPr>
        <w:t>لكن، وكما قال أحدهم، "ليس عُظم معرفتنا، مهما كانت صحيحة، ليس مدى ذكاءنا، مهما كان دقيقًا، ما سيطبع على نفسك ختم فكر الرب يسوع المسيح." إن كنا نريد بأن نحمل ختم المسيح، إن أردنا بأن يكون لنا شيئًا من فكره في الطريق، فلا بد لنا أن نداوم على الشركة معه ونحيا معه. كل إنسان سيحمل انطباع العِشرة التي يهتم بها. إننا سنعكس طابع أولئك الذين نهتم بعِشرتنا معهم. نحن لا بد لنا بأن نثبت في المسيح ونحيا معه، إن أردنا بأن نشابهه وبأن نسلك كما سلك هو.</w:t>
      </w:r>
    </w:p>
    <w:p w14:paraId="3BE392F1" w14:textId="341F0382" w:rsidR="00101C5D" w:rsidRDefault="00101C5D" w:rsidP="00AF037A">
      <w:pPr>
        <w:jc w:val="both"/>
        <w:rPr>
          <w:rtl/>
          <w:lang w:bidi="ar-AE"/>
        </w:rPr>
      </w:pPr>
      <w:r>
        <w:rPr>
          <w:rFonts w:hint="cs"/>
          <w:rtl/>
          <w:lang w:bidi="ar-AE"/>
        </w:rPr>
        <w:t>رابعًا يقول لنا الرسول يوحنا، بأن سلوكنا إن ثبتنا في المسيح سيكون في أننا لن نُخزى أمام المسيح عند مجيئه. كثيرًا ما يكون الكثير في سلوكنا، طرقنا، كلامنا وتصرفنا،</w:t>
      </w:r>
      <w:r w:rsidR="006A1B43">
        <w:rPr>
          <w:rFonts w:hint="cs"/>
          <w:rtl/>
          <w:lang w:bidi="ar-AE"/>
        </w:rPr>
        <w:t xml:space="preserve"> بحيث من جانب يكون لها ثبات أمام الناس وحتى في شعب الله وبأننا نحكم عليها حُكمًا ليّنًا جدًا بمقاييس بشرية. لكن إن حكمنا على أنفسنا، كلامنا وطرقنا في نور المجد الآتي لمجيء المسيح، عندها لن نجد الكثير ما نحكم عليه وبأن نعترف به بخجل، والذي هو بعيد كل البُعد عن قياس المجد؟</w:t>
      </w:r>
    </w:p>
    <w:p w14:paraId="24D67403" w14:textId="127A1B44" w:rsidR="008244DE" w:rsidRDefault="008244DE" w:rsidP="00AF037A">
      <w:pPr>
        <w:jc w:val="both"/>
        <w:rPr>
          <w:rtl/>
          <w:lang w:bidi="ar-AE"/>
        </w:rPr>
      </w:pPr>
      <w:r>
        <w:rPr>
          <w:rFonts w:hint="cs"/>
          <w:rtl/>
          <w:lang w:bidi="ar-AE"/>
        </w:rPr>
        <w:t>فقط إن ثبتنا في المسيح تحت تأثير حضوره، وهكذا نحيا في إدانة الذات، فإننا أولاً سنبقى محفوظين مما سيكون خزيًا لنا يوم المجد.</w:t>
      </w:r>
    </w:p>
    <w:p w14:paraId="7174C7DC" w14:textId="024C77B3" w:rsidR="008244DE" w:rsidRDefault="008244DE" w:rsidP="00AF037A">
      <w:pPr>
        <w:jc w:val="both"/>
        <w:rPr>
          <w:rtl/>
          <w:lang w:bidi="ar-AE"/>
        </w:rPr>
      </w:pPr>
      <w:r>
        <w:rPr>
          <w:rFonts w:hint="cs"/>
          <w:rtl/>
          <w:lang w:bidi="ar-AE"/>
        </w:rPr>
        <w:t>خامسًا نستذكر من خلال الرسول يوحنا، بأن الذي يثبت فيه، لا يخطئ (1. يوحنا 3: 6). في الأعداد التي قبله نتعلم، ما الذي يفهمه روح الله في</w:t>
      </w:r>
      <w:r w:rsidR="00BD6940">
        <w:rPr>
          <w:rFonts w:hint="cs"/>
          <w:rtl/>
          <w:lang w:bidi="ar-AE"/>
        </w:rPr>
        <w:t xml:space="preserve"> مفهوم</w:t>
      </w:r>
      <w:r>
        <w:rPr>
          <w:rFonts w:hint="cs"/>
          <w:rtl/>
          <w:lang w:bidi="ar-AE"/>
        </w:rPr>
        <w:t xml:space="preserve"> الخطية، لأننا نقرأ في العدد 4: "الخطية هي التعدي (الاثم </w:t>
      </w:r>
      <w:r w:rsidR="001C0DAB">
        <w:rPr>
          <w:rtl/>
          <w:lang w:bidi="ar-AE"/>
        </w:rPr>
        <w:t>–</w:t>
      </w:r>
      <w:r>
        <w:rPr>
          <w:rFonts w:hint="cs"/>
          <w:rtl/>
          <w:lang w:bidi="ar-AE"/>
        </w:rPr>
        <w:t xml:space="preserve"> </w:t>
      </w:r>
      <w:r w:rsidR="001C0DAB">
        <w:rPr>
          <w:rFonts w:hint="cs"/>
          <w:rtl/>
          <w:lang w:bidi="ar-AE"/>
        </w:rPr>
        <w:t>التغاضي عن الناموس</w:t>
      </w:r>
      <w:r>
        <w:rPr>
          <w:rFonts w:hint="cs"/>
          <w:rtl/>
          <w:lang w:bidi="ar-AE"/>
        </w:rPr>
        <w:t>)."</w:t>
      </w:r>
      <w:r w:rsidR="001C0DAB">
        <w:rPr>
          <w:rFonts w:hint="cs"/>
          <w:rtl/>
          <w:lang w:bidi="ar-AE"/>
        </w:rPr>
        <w:t xml:space="preserve"> إن جوهر الخطية هو فعل الإرادة الذاتية بالتغاضي عن الله والناس الآخرين. إن العالم من حولنا يتميز بتزايده في التعدي </w:t>
      </w:r>
      <w:r w:rsidR="001C0DAB">
        <w:rPr>
          <w:rtl/>
          <w:lang w:bidi="ar-AE"/>
        </w:rPr>
        <w:t>–</w:t>
      </w:r>
      <w:r w:rsidR="001C0DAB">
        <w:rPr>
          <w:rFonts w:hint="cs"/>
          <w:rtl/>
          <w:lang w:bidi="ar-AE"/>
        </w:rPr>
        <w:t xml:space="preserve"> كل واحد يعمل ما يحسن في عينيه. النتيجة، بالرغم من التحضر، الثقافة وتشريع القوانين، هي تفكك نظام عالمي، وتدهور حال مجتمع أو أمم بشكل متزايد. </w:t>
      </w:r>
      <w:r w:rsidR="00BD6940">
        <w:rPr>
          <w:rFonts w:hint="cs"/>
          <w:rtl/>
          <w:lang w:bidi="ar-AE"/>
        </w:rPr>
        <w:t>في أي مكان يسوده روح التعدي سيلي ذلك التدهور، إن كان في العالم كما وأيضًا في شعب الله. إننا كمؤمنين دائمًا في خطر بأن نتأثر من روح هذا العالم. وبالتالي ما قد حدث هو أنه من قلّة السهر على هذه المبادئ في التعدي، التي تجعل النظام العالمي يتفكك وينحلّ، أدخلت أيضًا الانشقاق والتشتت في شعب الله.</w:t>
      </w:r>
    </w:p>
    <w:p w14:paraId="4A98C0D4" w14:textId="4D663DEC" w:rsidR="00173604" w:rsidRDefault="00173604" w:rsidP="00AF037A">
      <w:pPr>
        <w:jc w:val="both"/>
        <w:rPr>
          <w:rtl/>
          <w:lang w:bidi="ar-AE"/>
        </w:rPr>
      </w:pPr>
      <w:r>
        <w:rPr>
          <w:rFonts w:hint="cs"/>
          <w:rtl/>
          <w:lang w:bidi="ar-AE"/>
        </w:rPr>
        <w:t>لو عمل كل تلميذ في المدرسة ما أراده فستنهار المدرسة بلا رادع. إن عمل كل عضو في العائلة إرادته ستتحطم العائلة، وإن عمل كل فرد في مجموعة مؤمنين إرادته فسيكون المصير التفكك. إن روح التعدي مهما كان المجال الذي يظهر فيه، سيؤدي إلى الانهيار. وكلما كان الذين يفعلون إرادتهم أكثر جدية، سيتعظم الضرر أكثر الذي ي</w:t>
      </w:r>
      <w:r w:rsidR="004377B8">
        <w:rPr>
          <w:rFonts w:hint="cs"/>
          <w:rtl/>
          <w:lang w:bidi="ar-AE"/>
        </w:rPr>
        <w:t>ت</w:t>
      </w:r>
      <w:r>
        <w:rPr>
          <w:rFonts w:hint="cs"/>
          <w:rtl/>
          <w:lang w:bidi="ar-AE"/>
        </w:rPr>
        <w:t>سببون</w:t>
      </w:r>
      <w:r w:rsidR="004377B8">
        <w:rPr>
          <w:rFonts w:hint="cs"/>
          <w:rtl/>
          <w:lang w:bidi="ar-AE"/>
        </w:rPr>
        <w:t xml:space="preserve"> فيه</w:t>
      </w:r>
      <w:r>
        <w:rPr>
          <w:rFonts w:hint="cs"/>
          <w:rtl/>
          <w:lang w:bidi="ar-AE"/>
        </w:rPr>
        <w:t>. في شعب الله لا يوجد سبب أعظم للحطام من إرادة إنسان جاد في إصراره على فعل إرادته الذاتية.</w:t>
      </w:r>
    </w:p>
    <w:p w14:paraId="66627819" w14:textId="3728A578" w:rsidR="00AD3AB4" w:rsidRDefault="00AD3AB4" w:rsidP="00AF037A">
      <w:pPr>
        <w:jc w:val="both"/>
        <w:rPr>
          <w:rtl/>
          <w:lang w:bidi="ar-AE"/>
        </w:rPr>
      </w:pPr>
      <w:r>
        <w:rPr>
          <w:rFonts w:hint="cs"/>
          <w:rtl/>
          <w:lang w:bidi="ar-AE"/>
        </w:rPr>
        <w:t>لكن كيف لنا أن نهرب من مبدأ التعدي الشرير أو مبدأ الإرادة الذاتية؟ فقط بثباتنا في المسيح كما يقول الرسول: "</w:t>
      </w:r>
      <w:r w:rsidRPr="00AD3AB4">
        <w:rPr>
          <w:rtl/>
          <w:lang w:bidi="ar-AE"/>
        </w:rPr>
        <w:t>كُلُّ مَنْ يَثْبُتُ فِيهِ لاَ يُخْطِئُ.</w:t>
      </w:r>
      <w:r>
        <w:rPr>
          <w:rFonts w:hint="cs"/>
          <w:rtl/>
          <w:lang w:bidi="ar-AE"/>
        </w:rPr>
        <w:t>" فقط إن ثبتنا تحت تأثير مَن قال "</w:t>
      </w:r>
      <w:r w:rsidRPr="00AD3AB4">
        <w:rPr>
          <w:rtl/>
          <w:lang w:bidi="ar-AE"/>
        </w:rPr>
        <w:t xml:space="preserve">لأَنِّي قَدْ نَزَلْتُ </w:t>
      </w:r>
      <w:r>
        <w:rPr>
          <w:rFonts w:hint="cs"/>
          <w:rtl/>
          <w:lang w:bidi="ar-AE"/>
        </w:rPr>
        <w:t>...</w:t>
      </w:r>
      <w:r w:rsidRPr="00AD3AB4">
        <w:rPr>
          <w:rtl/>
          <w:lang w:bidi="ar-AE"/>
        </w:rPr>
        <w:t>، لَيْسَ لأَعْمَلَ مَشِيئَتِي، بَلْ مَشِيئَةَ الَّذِي أَرْسَلَنِي.</w:t>
      </w:r>
      <w:r>
        <w:rPr>
          <w:rFonts w:hint="cs"/>
          <w:rtl/>
          <w:lang w:bidi="ar-AE"/>
        </w:rPr>
        <w:t>" سنهرب من الإرادة الذاتية، التي هي الجوهر الأساسي للخطية.</w:t>
      </w:r>
    </w:p>
    <w:p w14:paraId="2D60C649" w14:textId="470CF3BB" w:rsidR="00F81820" w:rsidRDefault="00F81820" w:rsidP="00AF037A">
      <w:pPr>
        <w:jc w:val="both"/>
        <w:rPr>
          <w:rtl/>
          <w:lang w:bidi="ar-AE"/>
        </w:rPr>
      </w:pPr>
      <w:r>
        <w:rPr>
          <w:rFonts w:hint="cs"/>
          <w:rtl/>
          <w:lang w:bidi="ar-AE"/>
        </w:rPr>
        <w:t>هذه إذًا هي النتائج المباركة من الثبات في المسيح، كما هي معروضة لنا في الكتاب. إن انتبهنا لكلام الرب وسعينا بأن نثبت فيه فسوف:</w:t>
      </w:r>
    </w:p>
    <w:p w14:paraId="56EF1803" w14:textId="494CCA8C" w:rsidR="00F81820" w:rsidRDefault="00F81820" w:rsidP="00F81820">
      <w:pPr>
        <w:pStyle w:val="ListParagraph"/>
        <w:numPr>
          <w:ilvl w:val="0"/>
          <w:numId w:val="1"/>
        </w:numPr>
        <w:jc w:val="both"/>
        <w:rPr>
          <w:lang w:bidi="ar-AE"/>
        </w:rPr>
      </w:pPr>
      <w:r>
        <w:rPr>
          <w:rFonts w:hint="cs"/>
          <w:rtl/>
          <w:lang w:bidi="ar-AE"/>
        </w:rPr>
        <w:t>تأتي حياتنا بثمر من خلال إظهارنا شيئًا من سمات المسيح الطيبة.</w:t>
      </w:r>
    </w:p>
    <w:p w14:paraId="22032D56" w14:textId="13C1CD31" w:rsidR="00F81820" w:rsidRDefault="00F81820" w:rsidP="00F81820">
      <w:pPr>
        <w:pStyle w:val="ListParagraph"/>
        <w:numPr>
          <w:ilvl w:val="0"/>
          <w:numId w:val="1"/>
        </w:numPr>
        <w:jc w:val="both"/>
        <w:rPr>
          <w:lang w:bidi="ar-AE"/>
        </w:rPr>
      </w:pPr>
      <w:r>
        <w:rPr>
          <w:rFonts w:hint="cs"/>
          <w:rtl/>
          <w:lang w:bidi="ar-AE"/>
        </w:rPr>
        <w:t>صلواتنا ستُستجاب لأنها بحسب أفكاره.</w:t>
      </w:r>
    </w:p>
    <w:p w14:paraId="0CE97A17" w14:textId="46D199AD" w:rsidR="00F81820" w:rsidRDefault="00F81820" w:rsidP="00F81820">
      <w:pPr>
        <w:pStyle w:val="ListParagraph"/>
        <w:numPr>
          <w:ilvl w:val="0"/>
          <w:numId w:val="1"/>
        </w:numPr>
        <w:jc w:val="both"/>
        <w:rPr>
          <w:lang w:bidi="ar-AE"/>
        </w:rPr>
      </w:pPr>
      <w:r>
        <w:rPr>
          <w:rFonts w:hint="cs"/>
          <w:rtl/>
          <w:lang w:bidi="ar-AE"/>
        </w:rPr>
        <w:t>طريقنا سيكون في توافق مع مجد المسيح الآتي.</w:t>
      </w:r>
    </w:p>
    <w:p w14:paraId="720155C4" w14:textId="662B3652" w:rsidR="00F81820" w:rsidRDefault="00F81820" w:rsidP="00F81820">
      <w:pPr>
        <w:pStyle w:val="ListParagraph"/>
        <w:numPr>
          <w:ilvl w:val="0"/>
          <w:numId w:val="1"/>
        </w:numPr>
        <w:jc w:val="both"/>
        <w:rPr>
          <w:lang w:bidi="ar-AE"/>
        </w:rPr>
      </w:pPr>
      <w:r>
        <w:rPr>
          <w:rFonts w:hint="cs"/>
          <w:rtl/>
          <w:lang w:bidi="ar-AE"/>
        </w:rPr>
        <w:t>سي</w:t>
      </w:r>
      <w:r w:rsidR="0063716E">
        <w:rPr>
          <w:rFonts w:hint="cs"/>
          <w:rtl/>
          <w:lang w:bidi="ar-AE"/>
        </w:rPr>
        <w:t>ب</w:t>
      </w:r>
      <w:r>
        <w:rPr>
          <w:rFonts w:hint="cs"/>
          <w:rtl/>
          <w:lang w:bidi="ar-AE"/>
        </w:rPr>
        <w:t>قى سلوكنا محفوظًا من تعدي الجسد، الذي أساسه في إبليس والذي هو أصل خراب الإنسان والبؤس في العالم.</w:t>
      </w:r>
    </w:p>
    <w:p w14:paraId="22CFCE85" w14:textId="2E70D9FA" w:rsidR="00E85C08" w:rsidRDefault="00E85C08" w:rsidP="00E85C08">
      <w:pPr>
        <w:jc w:val="both"/>
        <w:rPr>
          <w:rtl/>
          <w:lang w:bidi="ar-AE"/>
        </w:rPr>
      </w:pPr>
      <w:r>
        <w:rPr>
          <w:rFonts w:hint="cs"/>
          <w:rtl/>
          <w:lang w:bidi="ar-AE"/>
        </w:rPr>
        <w:t>فكم هو جيد إذًا بأن ننتبه لكلام الرب: "اثبتوا فيّ .. لأنه من دون لا تقدروا أن تفعلوا شيئًا." من الممكن أن نكون موهوبين وتكون لدينا كل المعرفة وغيرة كبيرة، من الممكن أن نكون قد جمعنا الكثير من الاختبارات في الحياة، لكن ما يثبت هو بأننا من دون المسيح لا نقدر أن نفعل شيئًا. موهبة، معرفة وغيرة ليست هي القوة. كل هذه لن تؤهلنا بأن نتغلّب على الجسد، وأن نرفض العالم أو بأن نفلت من مكايد إبليس. إننا من الممكن أن تكون لدينا كل هذه الأمور، لكن من دون المسيح ربما سنتعثّر بأصغر التجارب ونقع في أكبر الخطايا.</w:t>
      </w:r>
    </w:p>
    <w:p w14:paraId="3A6721B0" w14:textId="32A13339" w:rsidR="00ED0BC1" w:rsidRDefault="00ED0BC1" w:rsidP="00E85C08">
      <w:pPr>
        <w:jc w:val="both"/>
        <w:rPr>
          <w:rFonts w:hint="cs"/>
          <w:rtl/>
          <w:lang w:bidi="ar-AE"/>
        </w:rPr>
      </w:pPr>
      <w:r>
        <w:rPr>
          <w:rFonts w:hint="cs"/>
          <w:rtl/>
          <w:lang w:bidi="ar-AE"/>
        </w:rPr>
        <w:t>فإن كنا لا نقدر من دون المسيح أن نعمل شيئًا فدعونا نسعى بأن نثبت فيه ودعونا لا نجرؤ بأن يمر علينا يوم أو نخطو خطوة من دونه.</w:t>
      </w:r>
    </w:p>
    <w:sectPr w:rsidR="00ED0BC1"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akkal Majalla">
    <w:panose1 w:val="02000000000000000000"/>
    <w:charset w:val="00"/>
    <w:family w:val="auto"/>
    <w:pitch w:val="variable"/>
    <w:sig w:usb0="A000207F" w:usb1="C000204B" w:usb2="00000008" w:usb3="00000000" w:csb0="000000D3"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E941E75"/>
    <w:multiLevelType w:val="hybridMultilevel"/>
    <w:tmpl w:val="F07A1EA6"/>
    <w:lvl w:ilvl="0" w:tplc="D7268154">
      <w:numFmt w:val="bullet"/>
      <w:lvlText w:val=""/>
      <w:lvlJc w:val="left"/>
      <w:pPr>
        <w:ind w:left="720" w:hanging="360"/>
      </w:pPr>
      <w:rPr>
        <w:rFonts w:ascii="Symbol" w:eastAsiaTheme="minorHAnsi" w:hAnsi="Symbol" w:cs="Sakkal Majall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37A"/>
    <w:rsid w:val="00081253"/>
    <w:rsid w:val="000C5A11"/>
    <w:rsid w:val="00101C5D"/>
    <w:rsid w:val="0012459D"/>
    <w:rsid w:val="00173604"/>
    <w:rsid w:val="001C0DAB"/>
    <w:rsid w:val="00267F04"/>
    <w:rsid w:val="003056E7"/>
    <w:rsid w:val="003C1601"/>
    <w:rsid w:val="00414FF4"/>
    <w:rsid w:val="0043675B"/>
    <w:rsid w:val="004377B8"/>
    <w:rsid w:val="004E4367"/>
    <w:rsid w:val="005C0348"/>
    <w:rsid w:val="0063716E"/>
    <w:rsid w:val="006A1B43"/>
    <w:rsid w:val="0074632E"/>
    <w:rsid w:val="008244DE"/>
    <w:rsid w:val="008C65CC"/>
    <w:rsid w:val="009C3D95"/>
    <w:rsid w:val="009D6086"/>
    <w:rsid w:val="00A549DA"/>
    <w:rsid w:val="00AD3AB4"/>
    <w:rsid w:val="00AF037A"/>
    <w:rsid w:val="00BA192E"/>
    <w:rsid w:val="00BD6940"/>
    <w:rsid w:val="00C442EF"/>
    <w:rsid w:val="00CF617C"/>
    <w:rsid w:val="00DD6309"/>
    <w:rsid w:val="00DF2865"/>
    <w:rsid w:val="00E33F30"/>
    <w:rsid w:val="00E5407B"/>
    <w:rsid w:val="00E85C08"/>
    <w:rsid w:val="00ED0BC1"/>
    <w:rsid w:val="00F37D8F"/>
    <w:rsid w:val="00F81820"/>
    <w:rsid w:val="00FD3BB5"/>
    <w:rsid w:val="00FE741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BFF25A"/>
  <w15:chartTrackingRefBased/>
  <w15:docId w15:val="{C50C97CE-2CDF-42F7-A151-B638AD68A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F037A"/>
    <w:rPr>
      <w:color w:val="0563C1" w:themeColor="hyperlink"/>
      <w:u w:val="single"/>
    </w:rPr>
  </w:style>
  <w:style w:type="character" w:styleId="UnresolvedMention">
    <w:name w:val="Unresolved Mention"/>
    <w:basedOn w:val="DefaultParagraphFont"/>
    <w:uiPriority w:val="99"/>
    <w:semiHidden/>
    <w:unhideWhenUsed/>
    <w:rsid w:val="00AF037A"/>
    <w:rPr>
      <w:color w:val="605E5C"/>
      <w:shd w:val="clear" w:color="auto" w:fill="E1DFDD"/>
    </w:rPr>
  </w:style>
  <w:style w:type="character" w:styleId="FollowedHyperlink">
    <w:name w:val="FollowedHyperlink"/>
    <w:basedOn w:val="DefaultParagraphFont"/>
    <w:uiPriority w:val="99"/>
    <w:semiHidden/>
    <w:unhideWhenUsed/>
    <w:rsid w:val="00DF2865"/>
    <w:rPr>
      <w:color w:val="954F72" w:themeColor="followedHyperlink"/>
      <w:u w:val="single"/>
    </w:rPr>
  </w:style>
  <w:style w:type="paragraph" w:styleId="ListParagraph">
    <w:name w:val="List Paragraph"/>
    <w:basedOn w:val="Normal"/>
    <w:uiPriority w:val="34"/>
    <w:qFormat/>
    <w:rsid w:val="00F8182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studium.de/articles/693/bleibt-in-mir.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1</Pages>
  <Words>1314</Words>
  <Characters>7495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26</cp:revision>
  <dcterms:created xsi:type="dcterms:W3CDTF">2021-10-07T12:57:00Z</dcterms:created>
  <dcterms:modified xsi:type="dcterms:W3CDTF">2021-10-08T06:18:00Z</dcterms:modified>
</cp:coreProperties>
</file>