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D000D" w14:textId="40DBC251" w:rsidR="00BE011D" w:rsidRPr="0090315B" w:rsidRDefault="0090315B">
      <w:pPr>
        <w:rPr>
          <w:rStyle w:val="Hyperlink"/>
          <w:rtl/>
        </w:rPr>
      </w:pPr>
      <w:r>
        <w:rPr>
          <w:rtl/>
        </w:rPr>
        <w:fldChar w:fldCharType="begin"/>
      </w:r>
      <w:r>
        <w:rPr>
          <w:rtl/>
        </w:rPr>
        <w:instrText xml:space="preserve"> </w:instrText>
      </w:r>
      <w:r>
        <w:rPr>
          <w:rFonts w:hint="cs"/>
        </w:rPr>
        <w:instrText>HYPERLINK</w:instrText>
      </w:r>
      <w:r>
        <w:rPr>
          <w:rFonts w:hint="cs"/>
          <w:rtl/>
        </w:rPr>
        <w:instrText xml:space="preserve"> "</w:instrText>
      </w:r>
      <w:r>
        <w:rPr>
          <w:rFonts w:hint="cs"/>
        </w:rPr>
        <w:instrText>https://www.soundwords.de/wie-ist-es-direkt-nach-der-entrueckung-im-himmel-a1364.html</w:instrText>
      </w:r>
      <w:r>
        <w:rPr>
          <w:rFonts w:hint="cs"/>
          <w:rtl/>
        </w:rPr>
        <w:instrText>"</w:instrText>
      </w:r>
      <w:r>
        <w:rPr>
          <w:rtl/>
        </w:rPr>
        <w:instrText xml:space="preserve"> </w:instrText>
      </w:r>
      <w:r>
        <w:rPr>
          <w:rtl/>
        </w:rPr>
      </w:r>
      <w:r>
        <w:rPr>
          <w:rtl/>
        </w:rPr>
        <w:fldChar w:fldCharType="separate"/>
      </w:r>
      <w:r w:rsidR="00270836" w:rsidRPr="0090315B">
        <w:rPr>
          <w:rStyle w:val="Hyperlink"/>
          <w:rFonts w:hint="cs"/>
          <w:rtl/>
        </w:rPr>
        <w:t>كيف سيكون مباشرة من بعد الاختطاف إلى السماء؟</w:t>
      </w:r>
    </w:p>
    <w:p w14:paraId="0B0BADE6" w14:textId="4FCF3EC7" w:rsidR="00270836" w:rsidRDefault="0090315B">
      <w:pPr>
        <w:rPr>
          <w:rtl/>
        </w:rPr>
      </w:pPr>
      <w:r>
        <w:rPr>
          <w:rtl/>
        </w:rPr>
        <w:fldChar w:fldCharType="end"/>
      </w:r>
      <w:r w:rsidR="00270836">
        <w:rPr>
          <w:rFonts w:hint="cs"/>
          <w:rtl/>
        </w:rPr>
        <w:t>رؤيا 5</w:t>
      </w:r>
    </w:p>
    <w:p w14:paraId="5EAFA79B" w14:textId="7B3402B6" w:rsidR="00270836" w:rsidRDefault="00270836" w:rsidP="00270836">
      <w:pPr>
        <w:bidi w:val="0"/>
      </w:pPr>
      <w:r w:rsidRPr="00270836">
        <w:t>Hendrik Leendert Heijkoop</w:t>
      </w:r>
    </w:p>
    <w:p w14:paraId="746E830A" w14:textId="6A9E8D5F" w:rsidR="00270836" w:rsidRDefault="00CE6F40">
      <w:pPr>
        <w:rPr>
          <w:rtl/>
        </w:rPr>
      </w:pPr>
      <w:r>
        <w:rPr>
          <w:rFonts w:hint="cs"/>
          <w:rtl/>
        </w:rPr>
        <w:t>لقد وُجّهت أفكاري إلى هذا الإصحاح حينما ترنمنا عن مجد الرب يسوع وعن كيف يسجد له الملائكة. لأن هذا هو الموضوع هنا في رؤيا 5: 11، 12. إنه يتحدث في رؤيا 5 عن فترة تلي الزمن الذي نحن هنا فيه على الأرض. في بداية الإصحاح الرابع يتكلم صوت من السماء إلى يوحنا: "</w:t>
      </w:r>
      <w:r w:rsidRPr="00CE6F40">
        <w:rPr>
          <w:rtl/>
        </w:rPr>
        <w:t>«اصْعَدْ إِلَى هُنَا فَأُرِيَكَ مَا لاَ بُدَّ أَنْ يَصِيرَ بَعْدَ هذَا»</w:t>
      </w:r>
      <w:r>
        <w:rPr>
          <w:rFonts w:hint="cs"/>
          <w:rtl/>
        </w:rPr>
        <w:t>"، أي من بعد انتهاء تاريخ الكنيسة، التي نجدها في رؤيا 2 و3.. لكن قبل أن يرينا ما سوف يحدث من بعد ذلك على الأرض، كيف أن الله سيبيد الأعداء وسيضع كل شيء عند قدمي الرب يسوع، كيفما قال: "</w:t>
      </w:r>
      <w:r w:rsidRPr="00CE6F40">
        <w:rPr>
          <w:rtl/>
        </w:rPr>
        <w:t>«اجْلِسْ عَنْ يَمِينِي حَتَّى أَضَعَ أَعْدَاءَكَ مَوْطِئًا لِقَدَمَيْكَ»</w:t>
      </w:r>
      <w:r>
        <w:rPr>
          <w:rFonts w:hint="cs"/>
          <w:rtl/>
        </w:rPr>
        <w:t xml:space="preserve">" </w:t>
      </w:r>
      <w:r>
        <w:rPr>
          <w:rtl/>
        </w:rPr>
        <w:t>–</w:t>
      </w:r>
      <w:r>
        <w:rPr>
          <w:rFonts w:hint="cs"/>
          <w:rtl/>
        </w:rPr>
        <w:t xml:space="preserve"> قبل أن نرى هذا لنُلقي نظرة هنا أولاً في السماء، لكي نعرف كيف سيكون في السماء مباشرة من بعد اختطاف الكنيسة.</w:t>
      </w:r>
    </w:p>
    <w:p w14:paraId="5FA2733D" w14:textId="3B70B604" w:rsidR="00CE6F40" w:rsidRDefault="00CE6F40">
      <w:pPr>
        <w:rPr>
          <w:rtl/>
        </w:rPr>
      </w:pPr>
      <w:r>
        <w:rPr>
          <w:rFonts w:hint="cs"/>
          <w:rtl/>
        </w:rPr>
        <w:t>الأمر الأول الذي نجده في رؤيا 4</w:t>
      </w:r>
      <w:r w:rsidR="00AD2370">
        <w:rPr>
          <w:rFonts w:hint="cs"/>
          <w:rtl/>
        </w:rPr>
        <w:t xml:space="preserve"> هو عرش الله. في سفر الرؤيا يتكلم كثيرًا عن العرش </w:t>
      </w:r>
      <w:r w:rsidR="00AD2370">
        <w:rPr>
          <w:rtl/>
        </w:rPr>
        <w:t>–</w:t>
      </w:r>
      <w:r w:rsidR="00AD2370">
        <w:rPr>
          <w:rFonts w:hint="cs"/>
          <w:rtl/>
        </w:rPr>
        <w:t xml:space="preserve"> عن عرش الدينونة، عرش عدالة الله. حتى وإن كان الله مرفوضًا على الأرض وفي ذات الوقت </w:t>
      </w:r>
      <w:r w:rsidR="00AD2370">
        <w:rPr>
          <w:rtl/>
        </w:rPr>
        <w:t>–</w:t>
      </w:r>
      <w:r w:rsidR="00AD2370">
        <w:rPr>
          <w:rFonts w:hint="cs"/>
          <w:rtl/>
        </w:rPr>
        <w:t xml:space="preserve"> نعم، ربما من بعد بضع سنوات، وعلى أي حال من بعد ذلك ليس بوقت بعيد </w:t>
      </w:r>
      <w:r w:rsidR="00AD2370">
        <w:rPr>
          <w:rtl/>
        </w:rPr>
        <w:t>–</w:t>
      </w:r>
      <w:r w:rsidR="00AD2370">
        <w:rPr>
          <w:rFonts w:hint="cs"/>
          <w:rtl/>
        </w:rPr>
        <w:t xml:space="preserve"> سيُعطي إبليس هنا على الأرض عرشَه وسلطته لإنسان لرئيس المملكة الرومانية الغربية التي ستقوم ثانية (إننا نقرأ كل هذا في رؤيا 13)، إلا أن عرش الله فقائمٌ في السماء، وهو يحكم هناك ويحكم من هناك أيضًا على الأرض. الآن هو يحكم ليس بصورة ظاهرة مباشرة. لكن عندها، عندما لن نكون هنا فيما بعد، سيملك مباشرة، عندها سيقوم بدينونته علنًا على هذه الأرض </w:t>
      </w:r>
      <w:r w:rsidR="00AD2370">
        <w:rPr>
          <w:rtl/>
        </w:rPr>
        <w:t>–</w:t>
      </w:r>
      <w:r w:rsidR="00AD2370">
        <w:rPr>
          <w:rFonts w:hint="cs"/>
          <w:rtl/>
        </w:rPr>
        <w:t xml:space="preserve"> حتى وإن كان الناس لن يميزوا في البداية بأن الحكم آتٍ منه، لأنه (تمامًا كما هو الآن) سيستخدم الأوضاع على الأرض لغايته.</w:t>
      </w:r>
    </w:p>
    <w:p w14:paraId="6E038886" w14:textId="411F0797" w:rsidR="00AD2370" w:rsidRDefault="00AD2370">
      <w:pPr>
        <w:rPr>
          <w:rtl/>
        </w:rPr>
      </w:pPr>
      <w:r>
        <w:rPr>
          <w:rFonts w:hint="cs"/>
          <w:rtl/>
        </w:rPr>
        <w:t>من ثم سنرى الجالس على العرش</w:t>
      </w:r>
      <w:r w:rsidR="006D11BE">
        <w:rPr>
          <w:rFonts w:hint="cs"/>
          <w:rtl/>
        </w:rPr>
        <w:t xml:space="preserve"> والموصوف مجده هنا بحجارة كريمة.</w:t>
      </w:r>
    </w:p>
    <w:p w14:paraId="5E7304DE" w14:textId="4FF8EC9C" w:rsidR="006D11BE" w:rsidRDefault="006D11BE">
      <w:pPr>
        <w:rPr>
          <w:rtl/>
        </w:rPr>
      </w:pPr>
      <w:r>
        <w:rPr>
          <w:rFonts w:hint="cs"/>
          <w:rtl/>
        </w:rPr>
        <w:t xml:space="preserve">عدا ذلك فإننا نجد بأن قوسَ قزح يحيط </w:t>
      </w:r>
      <w:r w:rsidR="007E3D02">
        <w:rPr>
          <w:rFonts w:hint="cs"/>
          <w:rtl/>
        </w:rPr>
        <w:t>ب</w:t>
      </w:r>
      <w:r>
        <w:rPr>
          <w:rFonts w:hint="cs"/>
          <w:rtl/>
        </w:rPr>
        <w:t>العرش؛ وهذا معناه، أن العرش هنا يُرى في ارتباطه بالأرض. في سفر التكوين 9 يخبرنا، بأن قوس القزح يتكلم عن العهد الذي عقده الله مع هذه الأرض. إننا أيضًا نرى الله بارتباطه بهذه الأرض، وذلك كالله الخالق مَن له الحق بأن يحكم، وهو فعلاً يحكم، وكالخالق سيُحمّل المخلوقات المسؤولية من جهة ما فعلوه. في أعمال الرسل 17: 31 نقرأ، بأن الله سيدين كل العالم وكل إنسان فرد برجلٍ قد عيّنه لهذا الأمر. وهنالك آيات أخرى تقول هذا الكلام.</w:t>
      </w:r>
    </w:p>
    <w:p w14:paraId="1EA09AD7" w14:textId="19D61E76" w:rsidR="006D11BE" w:rsidRDefault="006D11BE">
      <w:pPr>
        <w:rPr>
          <w:rtl/>
        </w:rPr>
      </w:pPr>
      <w:r>
        <w:rPr>
          <w:rFonts w:hint="cs"/>
          <w:rtl/>
        </w:rPr>
        <w:t xml:space="preserve">فالذي نراه هنا هو الجالس على العرش </w:t>
      </w:r>
      <w:r>
        <w:rPr>
          <w:rtl/>
        </w:rPr>
        <w:t>–</w:t>
      </w:r>
      <w:r>
        <w:rPr>
          <w:rFonts w:hint="cs"/>
          <w:rtl/>
        </w:rPr>
        <w:t xml:space="preserve"> ولسنا بحاجة أن نسأل، مَن يكون: إنه الخالق. عندما تعلّمنا كلمة الله عن الخليقة، فإنها تعود في كل مرة وتذكر بأن الرب يسوع هو الخالق. يوحنا 1: 3: "</w:t>
      </w:r>
      <w:r w:rsidRPr="006D11BE">
        <w:rPr>
          <w:rtl/>
        </w:rPr>
        <w:t xml:space="preserve"> كُلُّ شَيْءٍ بِهِ كَانَ، وَبِغَيْرِهِ لَمْ يَكُنْ شَيْءٌ مِمَّا كَانَ.</w:t>
      </w:r>
      <w:r>
        <w:rPr>
          <w:rFonts w:hint="cs"/>
          <w:rtl/>
        </w:rPr>
        <w:t>" كولوسي 1: 16: "</w:t>
      </w:r>
      <w:r w:rsidRPr="006D11BE">
        <w:rPr>
          <w:rFonts w:ascii="Times New Roman" w:hAnsi="Times New Roman" w:cs="Times New Roman" w:hint="cs"/>
          <w:rtl/>
        </w:rPr>
        <w:t>​</w:t>
      </w:r>
      <w:r w:rsidRPr="006D11BE">
        <w:rPr>
          <w:rFonts w:hint="cs"/>
          <w:rtl/>
        </w:rPr>
        <w:t>فَإِنَّهُ</w:t>
      </w:r>
      <w:r w:rsidRPr="006D11BE">
        <w:rPr>
          <w:rtl/>
        </w:rPr>
        <w:t xml:space="preserve"> </w:t>
      </w:r>
      <w:r w:rsidRPr="006D11BE">
        <w:rPr>
          <w:rFonts w:hint="cs"/>
          <w:rtl/>
        </w:rPr>
        <w:t>فِيهِ</w:t>
      </w:r>
      <w:r w:rsidRPr="006D11BE">
        <w:rPr>
          <w:rtl/>
        </w:rPr>
        <w:t xml:space="preserve"> </w:t>
      </w:r>
      <w:r w:rsidRPr="006D11BE">
        <w:rPr>
          <w:rFonts w:hint="cs"/>
          <w:rtl/>
        </w:rPr>
        <w:t>خُلِقَ</w:t>
      </w:r>
      <w:r w:rsidRPr="006D11BE">
        <w:rPr>
          <w:rtl/>
        </w:rPr>
        <w:t xml:space="preserve"> </w:t>
      </w:r>
      <w:r w:rsidRPr="006D11BE">
        <w:rPr>
          <w:rFonts w:hint="cs"/>
          <w:rtl/>
        </w:rPr>
        <w:t>الْكُلُّ</w:t>
      </w:r>
      <w:r w:rsidRPr="006D11BE">
        <w:rPr>
          <w:rtl/>
        </w:rPr>
        <w:t xml:space="preserve">: </w:t>
      </w:r>
      <w:r>
        <w:rPr>
          <w:rFonts w:hint="cs"/>
          <w:rtl/>
        </w:rPr>
        <w:t>...</w:t>
      </w:r>
      <w:r w:rsidRPr="006D11BE">
        <w:rPr>
          <w:rtl/>
        </w:rPr>
        <w:t xml:space="preserve"> الْكُلُّ بِهِ وَلَهُ قَدْ خُلِقَ.</w:t>
      </w:r>
      <w:r>
        <w:rPr>
          <w:rFonts w:hint="cs"/>
          <w:rtl/>
        </w:rPr>
        <w:t>"</w:t>
      </w:r>
      <w:r w:rsidR="003A54B6">
        <w:rPr>
          <w:rFonts w:hint="cs"/>
          <w:rtl/>
        </w:rPr>
        <w:t xml:space="preserve"> هو مَن فعل ذلك بنفسه، وقد فعلها بقوته، وفعلها لنفسه. هذا المعنى موجود في العبارات اليونانية في هذه الآيات. </w:t>
      </w:r>
      <w:r w:rsidR="003A54B6">
        <w:rPr>
          <w:rtl/>
        </w:rPr>
        <w:t>–</w:t>
      </w:r>
      <w:r w:rsidR="003A54B6">
        <w:rPr>
          <w:rFonts w:hint="cs"/>
          <w:rtl/>
        </w:rPr>
        <w:t xml:space="preserve"> فما نراه هنا في الجالس على العرش، الرب يسوع </w:t>
      </w:r>
      <w:r w:rsidR="003A54B6">
        <w:rPr>
          <w:rtl/>
        </w:rPr>
        <w:t>–</w:t>
      </w:r>
      <w:r w:rsidR="003A54B6">
        <w:rPr>
          <w:rFonts w:hint="cs"/>
          <w:rtl/>
        </w:rPr>
        <w:t xml:space="preserve"> ربما ليس هو وحده، لأن الابن لا يفعل أي شيء بالانفصال عن الآب والروح القدس، كما أن الآب لا يفعل أي شيء بالانفصال عن الابن والروح القدس. لكنه هنا كالخالق على أي حال في ضمن هذا الأمر. هو يجلس على عرشه في السماء. في سفر الرؤيا 3 نقرأ، بأنه هو بنفسه جلس على عرش أبيه. أما هنا فمكتوب: هو يجلس على العرش العدل الإلهي على هذه الأرض.</w:t>
      </w:r>
    </w:p>
    <w:p w14:paraId="1FD17600" w14:textId="49F92DB4" w:rsidR="00DD087C" w:rsidRDefault="003A54B6" w:rsidP="00DD087C">
      <w:pPr>
        <w:rPr>
          <w:rtl/>
        </w:rPr>
      </w:pPr>
      <w:r>
        <w:rPr>
          <w:rFonts w:hint="cs"/>
          <w:rtl/>
        </w:rPr>
        <w:t>من ثم يلي ذلك رؤيا 5. هنا يقول لنا كيف سيحدث خلاص هذه الأرض وما أساس هذا الخلاص. في يوحنا 1: 29 يقول يوحنا المعمدان عن الرب يسوع: "</w:t>
      </w:r>
      <w:r w:rsidRPr="003A54B6">
        <w:rPr>
          <w:rtl/>
        </w:rPr>
        <w:t>«هُوَذَا حَمَلُ اللهِ الَّذِي يَرْفَعُ خَطِيَّةَ الْعَالَمِ!</w:t>
      </w:r>
      <w:r>
        <w:rPr>
          <w:rFonts w:hint="cs"/>
          <w:rtl/>
        </w:rPr>
        <w:t>" كيف سيفعل هذا الأمر؟ في كولوسي 1: 20 نقرأ، بأنه سيصالح كل الأشياء مع الله</w:t>
      </w:r>
      <w:r w:rsidR="008F00F2">
        <w:rPr>
          <w:rFonts w:hint="cs"/>
          <w:rtl/>
        </w:rPr>
        <w:t xml:space="preserve"> في أنه سيردها إلى الله، حتى أنها ستعود ثانية في تناغم إلهي مع خالقها. هو سيحكم على كل شيء، وسيعاقب الشر، وفي النهاية سيأتي بالبركة على هذه </w:t>
      </w:r>
      <w:r w:rsidR="008F00F2" w:rsidRPr="0090315B">
        <w:rPr>
          <w:rFonts w:hint="cs"/>
          <w:rtl/>
        </w:rPr>
        <w:t>الأرض</w:t>
      </w:r>
      <w:r w:rsidR="008F00F2">
        <w:rPr>
          <w:rFonts w:hint="cs"/>
          <w:rtl/>
        </w:rPr>
        <w:t xml:space="preserve">. </w:t>
      </w:r>
      <w:r w:rsidR="0090315B">
        <w:rPr>
          <w:rFonts w:hint="cs"/>
          <w:rtl/>
        </w:rPr>
        <w:t xml:space="preserve">وسيبدو أن الشيطان قد حاز على نصرته بإفساده خليقة الله. إن أسمى مخلوق أرضي عند الله، الإنسان، المخلوق في ثالوث واحد(جسد، نفس وروح) وكان على صورة الله (ما لم يكن الملائكة كذلك)، أفسده إبليس وجعله عبدًا حتى أن الناس خدمته وسجدت له. الرب يسوع يُشير إلى إبليس في يوحنا 12: 31 كرئيس هذا العالم، وفي 2. كورنثوس 4: 4 دُعي بـ"إله هذا الدهر". لكن الله يصرّ على حقوقه، وفي النهاية سيحوز على نصرته حتى وإن بدا الشيطان أنه هو المنتصر على الأرض. إبليس رفض الله وانتزع السلطة على العالم لنفسه. هو جعل الناس عبيدًا له الذين وإن كانوا في أسره إلا أنهم يُكرمونه بإرداتهم بالكرامة التي هي لله. </w:t>
      </w:r>
      <w:r w:rsidR="00DD087C">
        <w:rPr>
          <w:rFonts w:hint="cs"/>
          <w:rtl/>
        </w:rPr>
        <w:t xml:space="preserve">أخيرًا </w:t>
      </w:r>
      <w:r w:rsidR="00DD087C">
        <w:rPr>
          <w:rtl/>
        </w:rPr>
        <w:t>–</w:t>
      </w:r>
      <w:r w:rsidR="00DD087C">
        <w:rPr>
          <w:rFonts w:hint="cs"/>
          <w:rtl/>
        </w:rPr>
        <w:t xml:space="preserve"> بقدر ما تراه الناس وما يتعلق بمسؤوليتهم </w:t>
      </w:r>
      <w:r w:rsidR="00DD087C">
        <w:rPr>
          <w:rtl/>
        </w:rPr>
        <w:t>–</w:t>
      </w:r>
      <w:r w:rsidR="00DD087C">
        <w:rPr>
          <w:rFonts w:hint="cs"/>
          <w:rtl/>
        </w:rPr>
        <w:t xml:space="preserve"> هو حتى ساق الخالق إلى الصليب وقتله. "</w:t>
      </w:r>
      <w:r w:rsidR="00DD087C" w:rsidRPr="00DD087C">
        <w:rPr>
          <w:rtl/>
        </w:rPr>
        <w:t xml:space="preserve"> لاَ نُرِيدُ أَنَّ هذَا يَمْلِكُ عَلَيْنَا</w:t>
      </w:r>
      <w:r w:rsidR="00DD087C">
        <w:rPr>
          <w:rFonts w:hint="cs"/>
          <w:rtl/>
        </w:rPr>
        <w:t>".</w:t>
      </w:r>
    </w:p>
    <w:p w14:paraId="775B3A9D" w14:textId="76F9AE1C" w:rsidR="00DD087C" w:rsidRDefault="0065429D" w:rsidP="00DD087C">
      <w:pPr>
        <w:rPr>
          <w:rtl/>
        </w:rPr>
      </w:pPr>
      <w:r>
        <w:rPr>
          <w:rFonts w:hint="cs"/>
          <w:rtl/>
        </w:rPr>
        <w:t xml:space="preserve">كما يبدو أن إبليس حصل على نصرته. لكن في النهاية نحن نرى </w:t>
      </w:r>
      <w:r>
        <w:rPr>
          <w:rtl/>
        </w:rPr>
        <w:t>–</w:t>
      </w:r>
      <w:r>
        <w:rPr>
          <w:rFonts w:hint="cs"/>
          <w:rtl/>
        </w:rPr>
        <w:t xml:space="preserve"> وهذا هو الموضوع الأساسي في سفر الرؤيا </w:t>
      </w:r>
      <w:r>
        <w:rPr>
          <w:rtl/>
        </w:rPr>
        <w:t>–</w:t>
      </w:r>
      <w:r>
        <w:rPr>
          <w:rFonts w:hint="cs"/>
          <w:rtl/>
        </w:rPr>
        <w:t xml:space="preserve"> بأنه ليس إبليس مَن سيكون المنتصر، وإنما الرب يسوع. وبصورة أفضل: الله سيكون المنتصر، لكن الرب يسوع هو الذي سيتمم هذه النصرة. هو كان قد أكمل الأساس لنصرة صليب الجلجثة، وهو أيضًا سيتمم كل شيء إلى النهاية، حيث أنه سينتصر على جميع الأعداء، من حيث أن آخر الأعداء سيكون الموت (1. كورنثوس 15: 24 </w:t>
      </w:r>
      <w:r>
        <w:rPr>
          <w:rtl/>
        </w:rPr>
        <w:t>–</w:t>
      </w:r>
      <w:r>
        <w:rPr>
          <w:rFonts w:hint="cs"/>
          <w:rtl/>
        </w:rPr>
        <w:t xml:space="preserve"> 28). من ثم سيسلّم الملكوت للآب، ليكون الله الكل في الكل. على الأرض الجديدة سيسكن الله مع الناس. ولن تكون هنالك حاجة بعد لعدالة متوسطة بينهم. فهو سيملك دون أن يكون بينه والناس أية وساطة. هو سيملك لأن الناس ستعبده بحرية وستخدمه تمامًا، حيث أنه سيجد راحته في وسطهم. الله سينتصر ولكن بواسطة الرب يسوع.</w:t>
      </w:r>
    </w:p>
    <w:p w14:paraId="63996753" w14:textId="468447C4" w:rsidR="0065429D" w:rsidRDefault="00F00C11" w:rsidP="00DD087C">
      <w:pPr>
        <w:rPr>
          <w:rtl/>
        </w:rPr>
      </w:pPr>
      <w:r>
        <w:rPr>
          <w:rFonts w:hint="cs"/>
          <w:rtl/>
        </w:rPr>
        <w:t xml:space="preserve">هذا الجزء من الرؤيا يبدأ بإصحاح 6 ويصل إلى إصحاح 11: 18، ومن ثم يواصل بإصحاح 12 ليشمل الإصحاح الذي يليه إلى أن نصل إلى إصحاح 19 ومن ثم إصحاح 20 أيضًا. في هذا الجزء من الرؤيا على الأغلب لا نرى الكثير من نصرة الله. إننا نجد أقضية الله، أقضية مباشرة وجزء منها أقضية ليست هي مباشرة من الله، وإنما تقع على الأرض بعنايته الإلهية. لكن الناس لن تتوب، وإنما سيجدفون على إله السماء. من ثم، وكما ذكر إصحاح 20، سيُقيّد إبليس لألف عام، ولألف عام سيملك الرب يسوع. الناس ستختبر كل البركات العجيبة المرتبطة بتلك الفترة </w:t>
      </w:r>
      <w:r>
        <w:rPr>
          <w:rtl/>
        </w:rPr>
        <w:t>–</w:t>
      </w:r>
      <w:r>
        <w:rPr>
          <w:rFonts w:hint="cs"/>
          <w:rtl/>
        </w:rPr>
        <w:t xml:space="preserve"> لن تكون حروب فيما بعد، ولا فقر، ولا لعنة، ولا أشواك وحسك، البرية ستُزهر كالوردة، ولن يكون موت فيما بعد، حتى أن الناس الذين عاشوا من بداية هذا العصر، سيعمّرون أكثر من ألف عام. لا أحد سيموت إلا إن قاوم الرب يسوع بصورة علنية. عن هذا يقول مزمور 101، بأن الدينونة كل صباح ستفتك بأشرار الأرض وبجميع فاعلي الشر. في العدد الأخير من أشعياء 66 نقرأ، بأن الناس سترى جثث الذين ارتدوا عنه، وبأنهم سيجزعون جراء ذلك</w:t>
      </w:r>
      <w:r w:rsidR="006E5A91">
        <w:rPr>
          <w:rFonts w:hint="cs"/>
          <w:rtl/>
        </w:rPr>
        <w:t xml:space="preserve"> بأن يرتدوا </w:t>
      </w:r>
      <w:r w:rsidR="006E5A91" w:rsidRPr="007E3D02">
        <w:rPr>
          <w:rFonts w:hint="cs"/>
          <w:rtl/>
        </w:rPr>
        <w:t>أي</w:t>
      </w:r>
      <w:r w:rsidR="006E5A91" w:rsidRPr="007E3D02">
        <w:rPr>
          <w:rFonts w:hint="cs"/>
          <w:rtl/>
        </w:rPr>
        <w:t>ض</w:t>
      </w:r>
      <w:r w:rsidR="006E5A91" w:rsidRPr="007E3D02">
        <w:rPr>
          <w:rFonts w:hint="cs"/>
          <w:rtl/>
        </w:rPr>
        <w:t>ًا</w:t>
      </w:r>
      <w:r w:rsidR="006E5A91">
        <w:rPr>
          <w:rFonts w:hint="cs"/>
          <w:rtl/>
        </w:rPr>
        <w:t xml:space="preserve">. </w:t>
      </w:r>
      <w:r w:rsidR="007E3D02">
        <w:rPr>
          <w:rFonts w:hint="cs"/>
          <w:rtl/>
        </w:rPr>
        <w:t xml:space="preserve">ومع ذلك سيتضح أن إبليس عندما سيُطلَق للحظة واحدة من الزمان فعلى الفور سيجمع حشود الناس تحت رايته من جديد ويقودهم ضد الرب يسوع، ضد معسكر القديسين. هذا هو الإنسان. </w:t>
      </w:r>
    </w:p>
    <w:p w14:paraId="17EA5DA2" w14:textId="52F0F7B6" w:rsidR="007E3D02" w:rsidRDefault="007E3D02" w:rsidP="007E3D02">
      <w:r>
        <w:rPr>
          <w:rFonts w:hint="cs"/>
          <w:rtl/>
        </w:rPr>
        <w:t xml:space="preserve">ومع هذا فهنالك نهاية لكل مقاومة ولكل تمرد على الله </w:t>
      </w:r>
      <w:r>
        <w:rPr>
          <w:rtl/>
        </w:rPr>
        <w:t>–</w:t>
      </w:r>
      <w:r>
        <w:rPr>
          <w:rFonts w:hint="cs"/>
          <w:rtl/>
        </w:rPr>
        <w:t xml:space="preserve"> إنه العرش الأبيض العظيم الذي في إصحاح 20 الذي يقف أمامه جميع الموتى، أي الغير مؤمنين </w:t>
      </w:r>
      <w:hyperlink r:id="rId4" w:anchor=":~:text=gerichtet%20zu%20werden.-,Aber%20bevor%20Gott%20uns,-das%20zeigt%C2%A0%E2%80%93%20ja" w:history="1">
        <w:r w:rsidRPr="007E3D02">
          <w:rPr>
            <w:rStyle w:val="Hyperlink"/>
            <w:rFonts w:hint="cs"/>
            <w:rtl/>
          </w:rPr>
          <w:t>ليُدانوا</w:t>
        </w:r>
      </w:hyperlink>
      <w:r>
        <w:rPr>
          <w:rFonts w:hint="cs"/>
          <w:rtl/>
        </w:rPr>
        <w:t>.</w:t>
      </w:r>
    </w:p>
    <w:sectPr w:rsidR="007E3D02"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836"/>
    <w:rsid w:val="00270836"/>
    <w:rsid w:val="003A54B6"/>
    <w:rsid w:val="0065429D"/>
    <w:rsid w:val="006D11BE"/>
    <w:rsid w:val="006E5A91"/>
    <w:rsid w:val="007E3D02"/>
    <w:rsid w:val="008F00F2"/>
    <w:rsid w:val="0090315B"/>
    <w:rsid w:val="00AD2370"/>
    <w:rsid w:val="00BE011D"/>
    <w:rsid w:val="00CE6F40"/>
    <w:rsid w:val="00DD087C"/>
    <w:rsid w:val="00E03FA1"/>
    <w:rsid w:val="00F00C1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B313B"/>
  <w15:chartTrackingRefBased/>
  <w15:docId w15:val="{E58863C8-019E-481C-B1F4-D1647A0C7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70836"/>
    <w:rPr>
      <w:color w:val="0563C1" w:themeColor="hyperlink"/>
      <w:u w:val="single"/>
    </w:rPr>
  </w:style>
  <w:style w:type="character" w:styleId="UnresolvedMention">
    <w:name w:val="Unresolved Mention"/>
    <w:basedOn w:val="DefaultParagraphFont"/>
    <w:uiPriority w:val="99"/>
    <w:semiHidden/>
    <w:unhideWhenUsed/>
    <w:rsid w:val="00270836"/>
    <w:rPr>
      <w:color w:val="605E5C"/>
      <w:shd w:val="clear" w:color="auto" w:fill="E1DFDD"/>
    </w:rPr>
  </w:style>
  <w:style w:type="character" w:styleId="FollowedHyperlink">
    <w:name w:val="FollowedHyperlink"/>
    <w:basedOn w:val="DefaultParagraphFont"/>
    <w:uiPriority w:val="99"/>
    <w:semiHidden/>
    <w:unhideWhenUsed/>
    <w:rsid w:val="0090315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480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wie-ist-es-direkt-nach-der-entrueckung-im-himmel-a13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Pages>
  <Words>1023</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7</cp:revision>
  <dcterms:created xsi:type="dcterms:W3CDTF">2023-01-23T19:36:00Z</dcterms:created>
  <dcterms:modified xsi:type="dcterms:W3CDTF">2023-01-29T05:05:00Z</dcterms:modified>
</cp:coreProperties>
</file>