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210B" w14:textId="77777777" w:rsidR="008F101E" w:rsidRPr="008F101E" w:rsidRDefault="008F101E" w:rsidP="008F101E">
      <w:pPr>
        <w:spacing w:line="278" w:lineRule="auto"/>
        <w:rPr>
          <w:rFonts w:ascii="Sakkal Majalla" w:eastAsiaTheme="minorEastAsia" w:hAnsi="Sakkal Majalla" w:cs="Sakkal Majalla"/>
          <w:kern w:val="2"/>
          <w:sz w:val="28"/>
          <w:szCs w:val="28"/>
          <w:rtl/>
          <w14:ligatures w14:val="none"/>
        </w:rPr>
      </w:pPr>
      <w:hyperlink r:id="rId5" w:history="1">
        <w:r w:rsidRPr="008F101E">
          <w:rPr>
            <w:rFonts w:ascii="Sakkal Majalla" w:eastAsiaTheme="minorEastAsia" w:hAnsi="Sakkal Majalla" w:cs="Sakkal Majalla"/>
            <w:color w:val="467886" w:themeColor="hyperlink"/>
            <w:kern w:val="2"/>
            <w:sz w:val="28"/>
            <w:szCs w:val="28"/>
            <w:u w:val="single"/>
            <w:rtl/>
            <w14:ligatures w14:val="none"/>
          </w:rPr>
          <w:t>النعمة تعلمنا</w:t>
        </w:r>
      </w:hyperlink>
    </w:p>
    <w:p w14:paraId="39B28348" w14:textId="77777777" w:rsidR="008F101E" w:rsidRPr="008F101E" w:rsidRDefault="008F101E" w:rsidP="008F101E">
      <w:pPr>
        <w:bidi w:val="0"/>
        <w:spacing w:line="278" w:lineRule="auto"/>
        <w:rPr>
          <w:rFonts w:ascii="Sakkal Majalla" w:eastAsiaTheme="minorEastAsia" w:hAnsi="Sakkal Majalla" w:cs="Sakkal Majalla"/>
          <w:kern w:val="2"/>
          <w:sz w:val="28"/>
          <w:szCs w:val="28"/>
          <w14:ligatures w14:val="none"/>
        </w:rPr>
      </w:pPr>
      <w:r w:rsidRPr="008F101E">
        <w:rPr>
          <w:rFonts w:ascii="Sakkal Majalla" w:eastAsiaTheme="minorEastAsia" w:hAnsi="Sakkal Majalla" w:cs="Sakkal Majalla"/>
          <w:kern w:val="2"/>
          <w:sz w:val="28"/>
          <w:szCs w:val="28"/>
          <w14:ligatures w14:val="none"/>
        </w:rPr>
        <w:t>Henri Rossier</w:t>
      </w:r>
    </w:p>
    <w:p w14:paraId="1063244C" w14:textId="77777777" w:rsidR="008F101E" w:rsidRPr="008F101E" w:rsidRDefault="008F101E" w:rsidP="008F101E">
      <w:pPr>
        <w:spacing w:line="278" w:lineRule="auto"/>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مقدمة</w:t>
      </w:r>
    </w:p>
    <w:p w14:paraId="4674217F" w14:textId="77777777" w:rsidR="008F101E" w:rsidRPr="008F101E" w:rsidRDefault="008F101E" w:rsidP="008F101E">
      <w:pPr>
        <w:spacing w:line="278" w:lineRule="auto"/>
        <w:jc w:val="both"/>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بصدق تمت الإشارة بأن رسالة تيموثاوس الأولى كما ورسالة تيطس، كل واحد منهما بالمأمورية التي وكّل بها الرسول العاملَين معه في العمل، حافظت على طابعها. تيموثاوس كان عليه أن يسهر على التعليم الصحيح (1. تيموثاوس 1: 3 – 4)، وتيطس على الترتيب في بيت الله (تيطس 1: 5).</w:t>
      </w:r>
    </w:p>
    <w:p w14:paraId="7035CD37" w14:textId="5458CCD0" w:rsidR="008F101E" w:rsidRPr="008F101E" w:rsidRDefault="008F101E" w:rsidP="008F101E">
      <w:pPr>
        <w:spacing w:line="278" w:lineRule="auto"/>
        <w:jc w:val="both"/>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غير أننا هنا سوف لا ننشغل فيما تتفارق به هاتين الرسالتين – فهذا قد فعله آخرون – وإنما بأن ننحصر على امتداد التأمل بنقاط مهمة مما سيؤهلنا على فهم هذا الموضوع الهام في صغر</w:t>
      </w:r>
      <w:r w:rsidR="004850A0">
        <w:rPr>
          <w:rFonts w:ascii="Sakkal Majalla" w:eastAsiaTheme="minorEastAsia" w:hAnsi="Sakkal Majalla" w:cs="Sakkal Majalla" w:hint="cs"/>
          <w:kern w:val="2"/>
          <w:sz w:val="28"/>
          <w:szCs w:val="28"/>
          <w:rtl/>
          <w:lang w:bidi="ar-JO"/>
          <w14:ligatures w14:val="none"/>
        </w:rPr>
        <w:t xml:space="preserve"> قامتنا</w:t>
      </w:r>
      <w:r w:rsidRPr="008F101E">
        <w:rPr>
          <w:rFonts w:ascii="Sakkal Majalla" w:eastAsiaTheme="minorEastAsia" w:hAnsi="Sakkal Majalla" w:cs="Sakkal Majalla"/>
          <w:kern w:val="2"/>
          <w:sz w:val="28"/>
          <w:szCs w:val="28"/>
          <w:rtl/>
          <w:lang w:bidi="ar-JO"/>
          <w14:ligatures w14:val="none"/>
        </w:rPr>
        <w:t>.</w:t>
      </w:r>
    </w:p>
    <w:p w14:paraId="5B0EAD24" w14:textId="0C95C467" w:rsidR="008F101E" w:rsidRPr="008F101E" w:rsidRDefault="008F101E" w:rsidP="008F101E">
      <w:pPr>
        <w:spacing w:line="278" w:lineRule="auto"/>
        <w:jc w:val="both"/>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 xml:space="preserve">إن رسالة تيطس والتي هي كرسالة تيموثاوس الأولى مرتكزة على العقيدة أو التعليم بين المؤمنين (1: 9؛ 2: 1، 3، 7، 10؛ 1. تيموثاوس 1: 10؛ 2: 7؛ 4: 6، 13، 16؛ 5: 17؛ 6: 1، 3) بمقارنتها بما </w:t>
      </w:r>
      <w:r w:rsidR="006061DA">
        <w:rPr>
          <w:rFonts w:ascii="Sakkal Majalla" w:eastAsiaTheme="minorEastAsia" w:hAnsi="Sakkal Majalla" w:cs="Sakkal Majalla" w:hint="cs"/>
          <w:kern w:val="2"/>
          <w:sz w:val="28"/>
          <w:szCs w:val="28"/>
          <w:rtl/>
          <w:lang w:bidi="ar-JO"/>
          <w14:ligatures w14:val="none"/>
        </w:rPr>
        <w:t>ي</w:t>
      </w:r>
      <w:r w:rsidRPr="008F101E">
        <w:rPr>
          <w:rFonts w:ascii="Sakkal Majalla" w:eastAsiaTheme="minorEastAsia" w:hAnsi="Sakkal Majalla" w:cs="Sakkal Majalla"/>
          <w:kern w:val="2"/>
          <w:sz w:val="28"/>
          <w:szCs w:val="28"/>
          <w:rtl/>
          <w:lang w:bidi="ar-JO"/>
          <w14:ligatures w14:val="none"/>
        </w:rPr>
        <w:t xml:space="preserve">علمه المعلمون الكذبة، </w:t>
      </w:r>
      <w:r w:rsidR="006061DA">
        <w:rPr>
          <w:rFonts w:ascii="Sakkal Majalla" w:eastAsiaTheme="minorEastAsia" w:hAnsi="Sakkal Majalla" w:cs="Sakkal Majalla" w:hint="cs"/>
          <w:kern w:val="2"/>
          <w:sz w:val="28"/>
          <w:szCs w:val="28"/>
          <w:rtl/>
          <w:lang w:bidi="ar-JO"/>
          <w14:ligatures w14:val="none"/>
        </w:rPr>
        <w:t xml:space="preserve">هي </w:t>
      </w:r>
      <w:r w:rsidRPr="008F101E">
        <w:rPr>
          <w:rFonts w:ascii="Sakkal Majalla" w:eastAsiaTheme="minorEastAsia" w:hAnsi="Sakkal Majalla" w:cs="Sakkal Majalla"/>
          <w:kern w:val="2"/>
          <w:sz w:val="28"/>
          <w:szCs w:val="28"/>
          <w:rtl/>
          <w:lang w:bidi="ar-JO"/>
          <w14:ligatures w14:val="none"/>
        </w:rPr>
        <w:t>تُطيل أكثر في الحقائق الأساسية في المسيحية. هي تُري ثمار هذه الحقائق الناتجة من حياة المؤمنين العملية، حتى يتميز بيت الله بترتيب جميل وتناغم حسن بين جميع الأعضاء.</w:t>
      </w:r>
    </w:p>
    <w:p w14:paraId="5D152926" w14:textId="77777777" w:rsidR="008F101E" w:rsidRPr="008F101E" w:rsidRDefault="008F101E" w:rsidP="008F101E">
      <w:pPr>
        <w:spacing w:line="278" w:lineRule="auto"/>
        <w:jc w:val="both"/>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"التعليم الصحيح – السليم" يشتمل على المبادئ الإلهية، المطروحة في الأجزاء الثلاثة الرئيسية من هذه الرسالة. فنجد:</w:t>
      </w:r>
    </w:p>
    <w:p w14:paraId="0FD8864D" w14:textId="77777777" w:rsidR="008F101E" w:rsidRPr="008F101E" w:rsidRDefault="008F101E" w:rsidP="008F101E">
      <w:pPr>
        <w:numPr>
          <w:ilvl w:val="0"/>
          <w:numId w:val="1"/>
        </w:numPr>
        <w:spacing w:line="278" w:lineRule="auto"/>
        <w:jc w:val="both"/>
        <w:rPr>
          <w:rFonts w:ascii="Sakkal Majalla" w:eastAsiaTheme="minorEastAsia" w:hAnsi="Sakkal Majalla" w:cs="Sakkal Majalla"/>
          <w:kern w:val="2"/>
          <w:sz w:val="28"/>
          <w:szCs w:val="28"/>
          <w:lang w:bidi="ar-JO"/>
          <w14:ligatures w14:val="none"/>
        </w:rPr>
      </w:pPr>
      <w:r w:rsidRPr="008F101E">
        <w:rPr>
          <w:rFonts w:ascii="Sakkal Majalla" w:eastAsiaTheme="minorEastAsia" w:hAnsi="Sakkal Majalla" w:cs="Sakkal Majalla"/>
          <w:kern w:val="2"/>
          <w:sz w:val="28"/>
          <w:szCs w:val="28"/>
          <w:rtl/>
          <w:lang w:bidi="ar-JO"/>
          <w14:ligatures w14:val="none"/>
        </w:rPr>
        <w:t>في إحدى هذه المواضع (إصحاح 1: 1 – 4)، عقيدة المسيحية، ملخصة بالحقائق العظيمة التي تميزها؛</w:t>
      </w:r>
    </w:p>
    <w:p w14:paraId="00A4F63E" w14:textId="77777777" w:rsidR="008F101E" w:rsidRPr="008F101E" w:rsidRDefault="008F101E" w:rsidP="008F101E">
      <w:pPr>
        <w:numPr>
          <w:ilvl w:val="0"/>
          <w:numId w:val="1"/>
        </w:numPr>
        <w:spacing w:line="278" w:lineRule="auto"/>
        <w:jc w:val="both"/>
        <w:rPr>
          <w:rFonts w:ascii="Sakkal Majalla" w:eastAsiaTheme="minorEastAsia" w:hAnsi="Sakkal Majalla" w:cs="Sakkal Majalla"/>
          <w:kern w:val="2"/>
          <w:sz w:val="28"/>
          <w:szCs w:val="28"/>
          <w:lang w:bidi="ar-JO"/>
          <w14:ligatures w14:val="none"/>
        </w:rPr>
      </w:pPr>
      <w:r w:rsidRPr="008F101E">
        <w:rPr>
          <w:rFonts w:ascii="Sakkal Majalla" w:eastAsiaTheme="minorEastAsia" w:hAnsi="Sakkal Majalla" w:cs="Sakkal Majalla"/>
          <w:kern w:val="2"/>
          <w:sz w:val="28"/>
          <w:szCs w:val="28"/>
          <w:rtl/>
          <w:lang w:bidi="ar-JO"/>
          <w14:ligatures w14:val="none"/>
        </w:rPr>
        <w:t>في الموضع الثاني (إصحاح 2: 11 – 14)، مُجمَل المسيحية، ليس فيما بعد بحقائقها التقليدية، وإنما بتطبيقها العملي في سلوكنا وتصرفنا؛</w:t>
      </w:r>
    </w:p>
    <w:p w14:paraId="538759D3" w14:textId="408167F5" w:rsidR="008F101E" w:rsidRPr="008F101E" w:rsidRDefault="008F101E" w:rsidP="008F101E">
      <w:pPr>
        <w:numPr>
          <w:ilvl w:val="0"/>
          <w:numId w:val="1"/>
        </w:numPr>
        <w:spacing w:line="278" w:lineRule="auto"/>
        <w:jc w:val="both"/>
        <w:rPr>
          <w:rFonts w:ascii="Sakkal Majalla" w:eastAsiaTheme="minorEastAsia" w:hAnsi="Sakkal Majalla" w:cs="Sakkal Majalla"/>
          <w:kern w:val="2"/>
          <w:sz w:val="28"/>
          <w:szCs w:val="28"/>
          <w:lang w:bidi="ar-JO"/>
          <w14:ligatures w14:val="none"/>
        </w:rPr>
      </w:pPr>
      <w:r w:rsidRPr="008F101E">
        <w:rPr>
          <w:rFonts w:ascii="Sakkal Majalla" w:eastAsiaTheme="minorEastAsia" w:hAnsi="Sakkal Majalla" w:cs="Sakkal Majalla"/>
          <w:kern w:val="2"/>
          <w:sz w:val="28"/>
          <w:szCs w:val="28"/>
          <w:rtl/>
          <w:lang w:bidi="ar-JO"/>
          <w14:ligatures w14:val="none"/>
        </w:rPr>
        <w:t xml:space="preserve">الموضع الثالث أخيرًا (إصحاح 3: 4 – 7) يعلّمنا عن عمل الله داخلنا وعن الوسائط التي تعمل على اقتيادنا إليه </w:t>
      </w:r>
      <w:r w:rsidR="006061DA">
        <w:rPr>
          <w:rFonts w:ascii="Sakkal Majalla" w:eastAsiaTheme="minorEastAsia" w:hAnsi="Sakkal Majalla" w:cs="Sakkal Majalla" w:hint="cs"/>
          <w:kern w:val="2"/>
          <w:sz w:val="28"/>
          <w:szCs w:val="28"/>
          <w:rtl/>
          <w:lang w:bidi="ar-JO"/>
          <w14:ligatures w14:val="none"/>
        </w:rPr>
        <w:t>وللحصول</w:t>
      </w:r>
      <w:r w:rsidRPr="008F101E">
        <w:rPr>
          <w:rFonts w:ascii="Sakkal Majalla" w:eastAsiaTheme="minorEastAsia" w:hAnsi="Sakkal Majalla" w:cs="Sakkal Majalla"/>
          <w:kern w:val="2"/>
          <w:sz w:val="28"/>
          <w:szCs w:val="28"/>
          <w:rtl/>
          <w:lang w:bidi="ar-JO"/>
          <w14:ligatures w14:val="none"/>
        </w:rPr>
        <w:t xml:space="preserve"> على الخلاص.</w:t>
      </w:r>
    </w:p>
    <w:p w14:paraId="0A8DE16D" w14:textId="1E3167C0" w:rsidR="008F101E" w:rsidRPr="008F101E" w:rsidRDefault="008F101E" w:rsidP="008F101E">
      <w:pPr>
        <w:spacing w:line="278" w:lineRule="auto"/>
        <w:jc w:val="both"/>
        <w:rPr>
          <w:rFonts w:ascii="Sakkal Majalla" w:eastAsiaTheme="minorEastAsia" w:hAnsi="Sakkal Majalla" w:cs="Sakkal Majalla"/>
          <w:kern w:val="2"/>
          <w:sz w:val="28"/>
          <w:szCs w:val="28"/>
          <w:rtl/>
          <w:lang w:bidi="ar-JO"/>
          <w14:ligatures w14:val="none"/>
        </w:rPr>
      </w:pPr>
      <w:r w:rsidRPr="008F101E">
        <w:rPr>
          <w:rFonts w:ascii="Sakkal Majalla" w:eastAsiaTheme="minorEastAsia" w:hAnsi="Sakkal Majalla" w:cs="Sakkal Majalla"/>
          <w:kern w:val="2"/>
          <w:sz w:val="28"/>
          <w:szCs w:val="28"/>
          <w:rtl/>
          <w:lang w:bidi="ar-JO"/>
          <w14:ligatures w14:val="none"/>
        </w:rPr>
        <w:t>إننا ستكون لنا فرصة لنعود فيها إلى كل هذه المواضع بالتفصيل ونوضحها. لكن قبل انتقالنا إلى ذلك، هنالك ملاحظة مُلحّة: في الأيام التي نحن نجتاز فيها في غاية الأهمية أن نثبت على هذا الحق العظيم: التطبيق العملي في الحياة المسيحية هو أمر لا ينفصل عن التعليم الصحيح. فعلاً، فإننا في أيامنا يكثر التقا</w:t>
      </w:r>
      <w:r w:rsidR="00DA5E89">
        <w:rPr>
          <w:rFonts w:ascii="Sakkal Majalla" w:eastAsiaTheme="minorEastAsia" w:hAnsi="Sakkal Majalla" w:cs="Sakkal Majalla" w:hint="cs"/>
          <w:kern w:val="2"/>
          <w:sz w:val="28"/>
          <w:szCs w:val="28"/>
          <w:rtl/>
          <w:lang w:bidi="ar-JO"/>
          <w14:ligatures w14:val="none"/>
        </w:rPr>
        <w:t>ؤ</w:t>
      </w:r>
      <w:r w:rsidRPr="008F101E">
        <w:rPr>
          <w:rFonts w:ascii="Sakkal Majalla" w:eastAsiaTheme="minorEastAsia" w:hAnsi="Sakkal Majalla" w:cs="Sakkal Majalla"/>
          <w:kern w:val="2"/>
          <w:sz w:val="28"/>
          <w:szCs w:val="28"/>
          <w:rtl/>
          <w:lang w:bidi="ar-JO"/>
          <w14:ligatures w14:val="none"/>
        </w:rPr>
        <w:t>نا بالاعتقاد، أنه على الرغم من انعدام التعليم الصحيح يستطيع المسيحيون الذين يغيرون أو يفسدون الحقائق، التي هي غالبا أكثرها أساسية في المسيحية، أيضًا أن يُثمروا ثمارًا متفقة إلهيًا. بهذا هم يقللون من قدر الكتب المقدسة، التي هي مُجمل الحقائق الوحيدة والمعصومة. ولكن بانتزاع الأساس المتميز من الحياة المسيحية – الكلمة الموحى بها – يُنتسى بأنه من دون الشجرة التي تحملها لا يمكن أن تخرج ثمارها. فالإنسان الساقط لا يمكنه أبدًا أن يُخرج من نفسه ثمرًا لله، كالشجرة الردية التي لا يمكنها أن تحمل ثمارًا جيدة. فبجعل كلمة الله هي المرشدة، التي تزود بمستوى أعلى أخلاقيًا، ولكنها متوفرة تحت تأثير ضلالات وما حكم به مؤلف</w:t>
      </w:r>
      <w:r w:rsidR="000B3AEB">
        <w:rPr>
          <w:rFonts w:ascii="Sakkal Majalla" w:eastAsiaTheme="minorEastAsia" w:hAnsi="Sakkal Majalla" w:cs="Sakkal Majalla" w:hint="cs"/>
          <w:kern w:val="2"/>
          <w:sz w:val="28"/>
          <w:szCs w:val="28"/>
          <w:rtl/>
          <w:lang w:bidi="ar-JO"/>
          <w14:ligatures w14:val="none"/>
        </w:rPr>
        <w:t>و</w:t>
      </w:r>
      <w:r w:rsidRPr="008F101E">
        <w:rPr>
          <w:rFonts w:ascii="Sakkal Majalla" w:eastAsiaTheme="minorEastAsia" w:hAnsi="Sakkal Majalla" w:cs="Sakkal Majalla"/>
          <w:kern w:val="2"/>
          <w:sz w:val="28"/>
          <w:szCs w:val="28"/>
          <w:rtl/>
          <w:lang w:bidi="ar-JO"/>
          <w14:ligatures w14:val="none"/>
        </w:rPr>
        <w:t>ها، يُنسى بأن حتى الشجرة الجيدة المحرومة من العصارة التي تغذيها بتشويه لحائها، غير قادرة على انتاج ما يكفي من الحصاد، أو أي حصاد على الإطلاق.</w:t>
      </w:r>
    </w:p>
    <w:p w14:paraId="000DD583" w14:textId="77777777" w:rsidR="008F101E" w:rsidRPr="008F101E" w:rsidRDefault="008F101E" w:rsidP="008F101E">
      <w:pPr>
        <w:spacing w:line="278" w:lineRule="auto"/>
        <w:jc w:val="both"/>
        <w:rPr>
          <w:rFonts w:ascii="Sakkal Majalla" w:eastAsiaTheme="minorEastAsia" w:hAnsi="Sakkal Majalla" w:cs="Sakkal Majalla"/>
          <w:kern w:val="2"/>
          <w:sz w:val="28"/>
          <w:szCs w:val="28"/>
          <w:lang w:bidi="ar-JO"/>
          <w14:ligatures w14:val="none"/>
        </w:rPr>
        <w:sectPr w:rsidR="008F101E" w:rsidRPr="008F101E" w:rsidSect="008F101E">
          <w:pgSz w:w="12240" w:h="15840"/>
          <w:pgMar w:top="1440" w:right="1440" w:bottom="1440" w:left="1440" w:header="720" w:footer="720" w:gutter="0"/>
          <w:cols w:space="720"/>
          <w:noEndnote/>
        </w:sectPr>
      </w:pPr>
      <w:r w:rsidRPr="008F101E">
        <w:rPr>
          <w:rFonts w:ascii="Sakkal Majalla" w:eastAsiaTheme="minorEastAsia" w:hAnsi="Sakkal Majalla" w:cs="Sakkal Majalla"/>
          <w:kern w:val="2"/>
          <w:sz w:val="28"/>
          <w:szCs w:val="28"/>
          <w:rtl/>
          <w:lang w:bidi="ar-JO"/>
          <w14:ligatures w14:val="none"/>
        </w:rPr>
        <w:t>الرباط الوثيق ما بين التعليم والحياة العملية موجود في الكتاب على قدمٍ وساق. مزمور 119 يرينا، بأن سبيل البار يُشار إليه ويُستنار بالكلمة وحدها فقط. فالمؤمن يعترف بأنه من دون تعليم الكتاب وإرشاده هو "كخروف ضال". فرسالتا تيموثاوس مليئة بهذا الحق. في 2. تيموثاوس 3: 16 يقول، بأنها الكتب الموحاة من الله هي التي تعلمنا وترشدنا من جهة البِرّ العملي في كل سلوكنا. الإصحاح الثاني من رسالتنا كافي لوحده لإقناعنا بهذا الحق الهام وبأن يوفّر علينا بأن نذكر أمثلة أخرى. كما ولنتذكر أيضًا بأن المسيحي بحد ذاته الذي له ملء الثقة بمطلق سيادة الكلمة المكتوبة دائمًا ما سيعود ويرى من جديد كيف أن سلامة حياته العملية متعلقة بالقدر الذي يتغذى به من الكتب، وبقائه في تواصل بها وخضوعه لها.</w:t>
      </w:r>
    </w:p>
    <w:p w14:paraId="2DC4BDEF" w14:textId="77777777" w:rsidR="008F101E" w:rsidRPr="0076363A" w:rsidRDefault="008F101E" w:rsidP="008F101E">
      <w:pPr>
        <w:spacing w:line="278" w:lineRule="auto"/>
        <w:jc w:val="both"/>
        <w:rPr>
          <w:rFonts w:ascii="Sakkal Majalla" w:eastAsiaTheme="minorEastAsia" w:hAnsi="Sakkal Majalla" w:cs="Sakkal Majalla"/>
          <w:kern w:val="2"/>
          <w:sz w:val="28"/>
          <w:szCs w:val="28"/>
          <w:lang w:bidi="ar-JO"/>
          <w14:ligatures w14:val="none"/>
        </w:rPr>
      </w:pPr>
      <w:hyperlink r:id="rId6" w:history="1">
        <w:r w:rsidRPr="0076363A">
          <w:rPr>
            <w:rFonts w:ascii="Sakkal Majalla" w:eastAsiaTheme="minorEastAsia" w:hAnsi="Sakkal Majalla" w:cs="Sakkal Majalla"/>
            <w:color w:val="467886" w:themeColor="hyperlink"/>
            <w:kern w:val="2"/>
            <w:sz w:val="28"/>
            <w:szCs w:val="28"/>
            <w:u w:val="single"/>
            <w:rtl/>
            <w:lang w:bidi="ar-JO"/>
            <w14:ligatures w14:val="none"/>
          </w:rPr>
          <w:t>إصحاح 1</w:t>
        </w:r>
      </w:hyperlink>
    </w:p>
    <w:p w14:paraId="68545ADC" w14:textId="3719A3B6" w:rsidR="00931086" w:rsidRDefault="0076363A" w:rsidP="0076363A">
      <w:pPr>
        <w:jc w:val="both"/>
        <w:rPr>
          <w:rFonts w:ascii="Sakkal Majalla" w:hAnsi="Sakkal Majalla" w:cs="Sakkal Majalla"/>
          <w:sz w:val="28"/>
          <w:szCs w:val="28"/>
          <w:rtl/>
        </w:rPr>
      </w:pPr>
      <w:r w:rsidRPr="0076363A">
        <w:rPr>
          <w:rFonts w:ascii="Sakkal Majalla" w:hAnsi="Sakkal Majalla" w:cs="Sakkal Majalla"/>
          <w:sz w:val="28"/>
          <w:szCs w:val="28"/>
          <w:rtl/>
        </w:rPr>
        <w:t xml:space="preserve">" </w:t>
      </w:r>
      <w:r w:rsidRPr="0076363A">
        <w:rPr>
          <w:rFonts w:ascii="Tahoma" w:hAnsi="Tahoma" w:cs="Tahoma" w:hint="cs"/>
          <w:sz w:val="28"/>
          <w:szCs w:val="28"/>
          <w:rtl/>
        </w:rPr>
        <w:t>﻿</w:t>
      </w:r>
      <w:r w:rsidRPr="0076363A">
        <w:rPr>
          <w:rFonts w:ascii="Sakkal Majalla" w:hAnsi="Sakkal Majalla" w:cs="Sakkal Majalla"/>
          <w:sz w:val="28"/>
          <w:szCs w:val="28"/>
          <w:rtl/>
        </w:rPr>
        <w:t>1</w:t>
      </w:r>
      <w:r w:rsidRPr="0076363A">
        <w:rPr>
          <w:rFonts w:ascii="Tahoma" w:hAnsi="Tahoma" w:cs="Tahoma" w:hint="cs"/>
          <w:sz w:val="28"/>
          <w:szCs w:val="28"/>
          <w:rtl/>
        </w:rPr>
        <w:t>﻿</w:t>
      </w:r>
      <w:r w:rsidRPr="0076363A">
        <w:rPr>
          <w:rFonts w:ascii="Sakkal Majalla" w:hAnsi="Sakkal Majalla" w:cs="Sakkal Majalla"/>
          <w:sz w:val="28"/>
          <w:szCs w:val="28"/>
          <w:rtl/>
        </w:rPr>
        <w:t xml:space="preserve"> </w:t>
      </w:r>
      <w:r w:rsidRPr="0076363A">
        <w:rPr>
          <w:rFonts w:ascii="Tahoma" w:hAnsi="Tahoma" w:cs="Tahoma" w:hint="cs"/>
          <w:sz w:val="28"/>
          <w:szCs w:val="28"/>
          <w:rtl/>
        </w:rPr>
        <w:t>﻿</w:t>
      </w:r>
      <w:r w:rsidRPr="0076363A">
        <w:rPr>
          <w:rFonts w:ascii="Sakkal Majalla" w:hAnsi="Sakkal Majalla" w:cs="Sakkal Majalla"/>
          <w:sz w:val="28"/>
          <w:szCs w:val="28"/>
          <w:rtl/>
        </w:rPr>
        <w:t xml:space="preserve">بُولُسُ، عَبْدُ اللهِ، وَرَسُولُ يَسُوعَ الْمَسِيحِ، لأَجْلِ إِيمَانِ مُخْتَارِي اللهِ وَمَعْرِفَةِ الْحَقِّ، الَّذِي هُوَ حَسَبُ التَّقْوَى،  </w:t>
      </w:r>
      <w:r w:rsidRPr="0076363A">
        <w:rPr>
          <w:rFonts w:ascii="Tahoma" w:hAnsi="Tahoma" w:cs="Tahoma" w:hint="cs"/>
          <w:sz w:val="28"/>
          <w:szCs w:val="28"/>
          <w:rtl/>
        </w:rPr>
        <w:t>﻿</w:t>
      </w:r>
      <w:r w:rsidRPr="0076363A">
        <w:rPr>
          <w:rFonts w:ascii="Sakkal Majalla" w:hAnsi="Sakkal Majalla" w:cs="Sakkal Majalla"/>
          <w:sz w:val="28"/>
          <w:szCs w:val="28"/>
          <w:rtl/>
        </w:rPr>
        <w:t>2</w:t>
      </w:r>
      <w:r w:rsidRPr="0076363A">
        <w:rPr>
          <w:rFonts w:ascii="Tahoma" w:hAnsi="Tahoma" w:cs="Tahoma" w:hint="cs"/>
          <w:sz w:val="28"/>
          <w:szCs w:val="28"/>
          <w:rtl/>
        </w:rPr>
        <w:t>﻿</w:t>
      </w:r>
      <w:r w:rsidRPr="0076363A">
        <w:rPr>
          <w:rFonts w:ascii="Sakkal Majalla" w:hAnsi="Sakkal Majalla" w:cs="Sakkal Majalla"/>
          <w:sz w:val="28"/>
          <w:szCs w:val="28"/>
          <w:rtl/>
        </w:rPr>
        <w:t xml:space="preserve"> </w:t>
      </w:r>
      <w:r w:rsidRPr="0076363A">
        <w:rPr>
          <w:rFonts w:ascii="Tahoma" w:hAnsi="Tahoma" w:cs="Tahoma" w:hint="cs"/>
          <w:sz w:val="28"/>
          <w:szCs w:val="28"/>
          <w:rtl/>
        </w:rPr>
        <w:t>﻿</w:t>
      </w:r>
      <w:r w:rsidRPr="0076363A">
        <w:rPr>
          <w:rFonts w:ascii="Sakkal Majalla" w:hAnsi="Sakkal Majalla" w:cs="Sakkal Majalla"/>
          <w:sz w:val="28"/>
          <w:szCs w:val="28"/>
          <w:rtl/>
        </w:rPr>
        <w:t xml:space="preserve">عَلَى رَجَاءِ الْحَيَاةِ الأَبَدِيَّةِ، الَّتِي وَعَدَ بِهَا اللهُ الْمُنَزَّهُ عَنِ الْكَذِبِ، قَبْلَ الأَزْمِنَةِ الأَزَلِيَّةِ،  </w:t>
      </w:r>
      <w:r w:rsidRPr="0076363A">
        <w:rPr>
          <w:rFonts w:ascii="Tahoma" w:hAnsi="Tahoma" w:cs="Tahoma" w:hint="cs"/>
          <w:sz w:val="28"/>
          <w:szCs w:val="28"/>
          <w:rtl/>
        </w:rPr>
        <w:t>﻿</w:t>
      </w:r>
      <w:r w:rsidRPr="0076363A">
        <w:rPr>
          <w:rFonts w:ascii="Sakkal Majalla" w:hAnsi="Sakkal Majalla" w:cs="Sakkal Majalla"/>
          <w:sz w:val="28"/>
          <w:szCs w:val="28"/>
          <w:rtl/>
        </w:rPr>
        <w:t>3</w:t>
      </w:r>
      <w:r w:rsidRPr="0076363A">
        <w:rPr>
          <w:rFonts w:ascii="Tahoma" w:hAnsi="Tahoma" w:cs="Tahoma" w:hint="cs"/>
          <w:sz w:val="28"/>
          <w:szCs w:val="28"/>
          <w:rtl/>
        </w:rPr>
        <w:t>﻿</w:t>
      </w:r>
      <w:r w:rsidRPr="0076363A">
        <w:rPr>
          <w:rFonts w:ascii="Sakkal Majalla" w:hAnsi="Sakkal Majalla" w:cs="Sakkal Majalla"/>
          <w:sz w:val="28"/>
          <w:szCs w:val="28"/>
          <w:rtl/>
        </w:rPr>
        <w:t xml:space="preserve"> </w:t>
      </w:r>
      <w:r w:rsidRPr="0076363A">
        <w:rPr>
          <w:rFonts w:ascii="Tahoma" w:hAnsi="Tahoma" w:cs="Tahoma" w:hint="cs"/>
          <w:sz w:val="28"/>
          <w:szCs w:val="28"/>
          <w:rtl/>
        </w:rPr>
        <w:t>﻿</w:t>
      </w:r>
      <w:r w:rsidRPr="0076363A">
        <w:rPr>
          <w:rFonts w:ascii="Sakkal Majalla" w:hAnsi="Sakkal Majalla" w:cs="Sakkal Majalla"/>
          <w:sz w:val="28"/>
          <w:szCs w:val="28"/>
          <w:rtl/>
        </w:rPr>
        <w:t xml:space="preserve">وَإِنَّمَا أَظْهَرَ كَلِمَتَهُ فِي أَوْقَاتِهَا الْخَاصَّةِ، بِالْكِرَازَةِ الَّتِي اؤْتُمِنْتُ أَنَا عَلَيْهَا، بِحَسَبِ أَمْرِ مُخَلِّصِنَا اللهِ،  </w:t>
      </w:r>
      <w:r w:rsidRPr="0076363A">
        <w:rPr>
          <w:rFonts w:ascii="Tahoma" w:hAnsi="Tahoma" w:cs="Tahoma" w:hint="cs"/>
          <w:sz w:val="28"/>
          <w:szCs w:val="28"/>
          <w:rtl/>
        </w:rPr>
        <w:t>﻿</w:t>
      </w:r>
      <w:r w:rsidRPr="0076363A">
        <w:rPr>
          <w:rFonts w:ascii="Sakkal Majalla" w:hAnsi="Sakkal Majalla" w:cs="Sakkal Majalla"/>
          <w:sz w:val="28"/>
          <w:szCs w:val="28"/>
          <w:rtl/>
        </w:rPr>
        <w:t>4</w:t>
      </w:r>
      <w:r w:rsidRPr="0076363A">
        <w:rPr>
          <w:rFonts w:ascii="Tahoma" w:hAnsi="Tahoma" w:cs="Tahoma" w:hint="cs"/>
          <w:sz w:val="28"/>
          <w:szCs w:val="28"/>
          <w:rtl/>
        </w:rPr>
        <w:t>﻿</w:t>
      </w:r>
      <w:r w:rsidRPr="0076363A">
        <w:rPr>
          <w:rFonts w:ascii="Sakkal Majalla" w:hAnsi="Sakkal Majalla" w:cs="Sakkal Majalla"/>
          <w:sz w:val="28"/>
          <w:szCs w:val="28"/>
          <w:rtl/>
        </w:rPr>
        <w:t xml:space="preserve"> </w:t>
      </w:r>
      <w:r w:rsidRPr="0076363A">
        <w:rPr>
          <w:rFonts w:ascii="Tahoma" w:hAnsi="Tahoma" w:cs="Tahoma" w:hint="cs"/>
          <w:sz w:val="28"/>
          <w:szCs w:val="28"/>
          <w:rtl/>
        </w:rPr>
        <w:t>﻿</w:t>
      </w:r>
      <w:r w:rsidRPr="0076363A">
        <w:rPr>
          <w:rFonts w:ascii="Sakkal Majalla" w:hAnsi="Sakkal Majalla" w:cs="Sakkal Majalla"/>
          <w:sz w:val="28"/>
          <w:szCs w:val="28"/>
          <w:rtl/>
        </w:rPr>
        <w:t>إِلَى تِيطُسَ، الابْنِ الصَّرِيحِ حَسَبَ الإِيمَانِ الْمُشْتَرَكِ: نِعْمَةٌ وَرَحْمَةٌ وَسَلاَمٌ مِنَ اللهِ الآبِ وَالرَّبِّ يَسُوعَ الْمَسِيحِ مُخَلِّصِنَا."</w:t>
      </w:r>
      <w:r>
        <w:rPr>
          <w:rFonts w:ascii="Sakkal Majalla" w:hAnsi="Sakkal Majalla" w:cs="Sakkal Majalla" w:hint="cs"/>
          <w:sz w:val="28"/>
          <w:szCs w:val="28"/>
          <w:rtl/>
        </w:rPr>
        <w:t xml:space="preserve"> (تيطس 1: 1- 4)</w:t>
      </w:r>
    </w:p>
    <w:p w14:paraId="3C55157A" w14:textId="63C2567B" w:rsidR="0076363A" w:rsidRDefault="0076363A" w:rsidP="0076363A">
      <w:pPr>
        <w:jc w:val="both"/>
        <w:rPr>
          <w:rFonts w:ascii="Sakkal Majalla" w:hAnsi="Sakkal Majalla" w:cs="Sakkal Majalla"/>
          <w:sz w:val="28"/>
          <w:szCs w:val="28"/>
          <w:rtl/>
        </w:rPr>
      </w:pPr>
      <w:r>
        <w:rPr>
          <w:rFonts w:ascii="Sakkal Majalla" w:hAnsi="Sakkal Majalla" w:cs="Sakkal Majalla" w:hint="cs"/>
          <w:sz w:val="28"/>
          <w:szCs w:val="28"/>
          <w:rtl/>
        </w:rPr>
        <w:t>هذا هو أول موضع رئيسي في رسالتنا. وكما سبق وذكرنا لُخّص في هذه الآيات الأربعة بإيجاز شديد الموضوع الذي لا يمكن حصره عن حقائق المسيحية العظيمة.</w:t>
      </w:r>
    </w:p>
    <w:p w14:paraId="11BD2ECB" w14:textId="2D039CC1" w:rsidR="0076363A" w:rsidRDefault="0076363A" w:rsidP="0076363A">
      <w:pPr>
        <w:jc w:val="both"/>
        <w:rPr>
          <w:rFonts w:ascii="Sakkal Majalla" w:hAnsi="Sakkal Majalla" w:cs="Sakkal Majalla"/>
          <w:sz w:val="28"/>
          <w:szCs w:val="28"/>
          <w:rtl/>
        </w:rPr>
      </w:pPr>
      <w:r>
        <w:rPr>
          <w:rFonts w:ascii="Sakkal Majalla" w:hAnsi="Sakkal Majalla" w:cs="Sakkal Majalla" w:hint="cs"/>
          <w:sz w:val="28"/>
          <w:szCs w:val="28"/>
          <w:rtl/>
        </w:rPr>
        <w:t>إننا نتعلم أولاً، بأن منبع هذه البركات موجود في الله شخصيًا. فهو الذي يُقدّم لنا أولاً في مطلق صفته كالله؛ ومن ثم كالله الحقيقي الذي لا يكذب؛ ومن ثم كالله-المخلص، الذي يُعلن عن ذاته للخطاة بكونه هكذا</w:t>
      </w:r>
      <w:r w:rsidR="003A627B">
        <w:rPr>
          <w:rFonts w:ascii="Sakkal Majalla" w:hAnsi="Sakkal Majalla" w:cs="Sakkal Majalla" w:hint="cs"/>
          <w:sz w:val="28"/>
          <w:szCs w:val="28"/>
          <w:rtl/>
        </w:rPr>
        <w:t>؛ وأخيرًا كالله، الآب، كإله المحبة. غير أننا في المسيح يسوع مخلصنا لنا إعلان كل ما هو الله لأجلنا.</w:t>
      </w:r>
    </w:p>
    <w:p w14:paraId="697F7AD9" w14:textId="45E8C29A" w:rsidR="003152C9" w:rsidRDefault="003152C9" w:rsidP="0076363A">
      <w:pPr>
        <w:jc w:val="both"/>
        <w:rPr>
          <w:rFonts w:ascii="Sakkal Majalla" w:hAnsi="Sakkal Majalla" w:cs="Sakkal Majalla"/>
          <w:sz w:val="28"/>
          <w:szCs w:val="28"/>
          <w:rtl/>
        </w:rPr>
      </w:pPr>
      <w:r>
        <w:rPr>
          <w:rFonts w:ascii="Sakkal Majalla" w:hAnsi="Sakkal Majalla" w:cs="Sakkal Majalla" w:hint="cs"/>
          <w:sz w:val="28"/>
          <w:szCs w:val="28"/>
          <w:rtl/>
        </w:rPr>
        <w:t>الرسول بولس هو الآنية في هذا الإعلان. هو يدعو نفسه عبد الله. هذا اللقب نجده مرتين فقط في الرسائل (هنا وفي يعقوب 1: 1) وعدة مرات في الرؤيا، بينما عبارة عبد المسيح غالبًا ما ترد في الكتاب. فأن يكون المرء عبدًا لله يشترط اعتماد كلي عليه، مخافة ورِعدة في أنشطته، احترام لكل كلمة خارجة من فم الله، وعي عميق بمسؤوليتنا. وبنفس الوقت يوضَع رسول الأمم العظيم بصفته كعبد في أوضع مكانة وأكثرها تواضعًا. وهذا الموقف كان بمثابة مثالاً لتيطس، الذي كان قد دُعي أيضًا في ذلك الوقت ليتخذ مكانة شرف: إن كان الرسول قد اتخذ هو بنفسه مكانة بهذا التواضع والاعتمادية</w:t>
      </w:r>
      <w:r w:rsidR="00C96FC0">
        <w:rPr>
          <w:rFonts w:ascii="Sakkal Majalla" w:hAnsi="Sakkal Majalla" w:cs="Sakkal Majalla" w:hint="cs"/>
          <w:sz w:val="28"/>
          <w:szCs w:val="28"/>
          <w:rtl/>
        </w:rPr>
        <w:t xml:space="preserve">، فكم بالحري سيكون الحال مع </w:t>
      </w:r>
      <w:r w:rsidR="00C96FC0" w:rsidRPr="00D53031">
        <w:rPr>
          <w:rFonts w:ascii="Sakkal Majalla" w:hAnsi="Sakkal Majalla" w:cs="Sakkal Majalla"/>
          <w:sz w:val="28"/>
          <w:szCs w:val="28"/>
          <w:rtl/>
        </w:rPr>
        <w:t>تلميذه</w:t>
      </w:r>
      <w:r w:rsidR="00C96FC0">
        <w:rPr>
          <w:rFonts w:ascii="Sakkal Majalla" w:hAnsi="Sakkal Majalla" w:cs="Sakkal Majalla" w:hint="cs"/>
          <w:sz w:val="28"/>
          <w:szCs w:val="28"/>
          <w:rtl/>
        </w:rPr>
        <w:t>!</w:t>
      </w:r>
    </w:p>
    <w:p w14:paraId="2D6C74A4" w14:textId="6EDF0886" w:rsidR="00D53031" w:rsidRDefault="00134C1E" w:rsidP="0076363A">
      <w:pPr>
        <w:jc w:val="both"/>
        <w:rPr>
          <w:rFonts w:ascii="Sakkal Majalla" w:hAnsi="Sakkal Majalla" w:cs="Sakkal Majalla"/>
          <w:sz w:val="28"/>
          <w:szCs w:val="28"/>
          <w:rtl/>
        </w:rPr>
      </w:pPr>
      <w:r>
        <w:rPr>
          <w:rFonts w:ascii="Sakkal Majalla" w:hAnsi="Sakkal Majalla" w:cs="Sakkal Majalla" w:hint="cs"/>
          <w:sz w:val="28"/>
          <w:szCs w:val="28"/>
          <w:rtl/>
        </w:rPr>
        <w:t>ب</w:t>
      </w:r>
      <w:r w:rsidR="00D53031">
        <w:rPr>
          <w:rFonts w:ascii="Sakkal Majalla" w:hAnsi="Sakkal Majalla" w:cs="Sakkal Majalla" w:hint="cs"/>
          <w:sz w:val="28"/>
          <w:szCs w:val="28"/>
          <w:rtl/>
        </w:rPr>
        <w:t>كونه عبد أو عبد الله لم يكن بولس م</w:t>
      </w:r>
      <w:r>
        <w:rPr>
          <w:rFonts w:ascii="Sakkal Majalla" w:hAnsi="Sakkal Majalla" w:cs="Sakkal Majalla" w:hint="cs"/>
          <w:sz w:val="28"/>
          <w:szCs w:val="28"/>
          <w:rtl/>
        </w:rPr>
        <w:t>ِ</w:t>
      </w:r>
      <w:r w:rsidR="00D53031">
        <w:rPr>
          <w:rFonts w:ascii="Sakkal Majalla" w:hAnsi="Sakkal Majalla" w:cs="Sakkal Majalla" w:hint="cs"/>
          <w:sz w:val="28"/>
          <w:szCs w:val="28"/>
          <w:rtl/>
        </w:rPr>
        <w:t>لك</w:t>
      </w:r>
      <w:r>
        <w:rPr>
          <w:rFonts w:ascii="Sakkal Majalla" w:hAnsi="Sakkal Majalla" w:cs="Sakkal Majalla" w:hint="cs"/>
          <w:sz w:val="28"/>
          <w:szCs w:val="28"/>
          <w:rtl/>
        </w:rPr>
        <w:t>ًا</w:t>
      </w:r>
      <w:r w:rsidR="00D53031">
        <w:rPr>
          <w:rFonts w:ascii="Sakkal Majalla" w:hAnsi="Sakkal Majalla" w:cs="Sakkal Majalla" w:hint="cs"/>
          <w:sz w:val="28"/>
          <w:szCs w:val="28"/>
          <w:rtl/>
        </w:rPr>
        <w:t xml:space="preserve"> لنفسه. فالذي يتوقعه الله من عبده هو طاعة غير مشروطة، أمانة ضمير في تتميم البشارة التي ائتمنه السيد عليها الذي هو م</w:t>
      </w:r>
      <w:r>
        <w:rPr>
          <w:rFonts w:ascii="Sakkal Majalla" w:hAnsi="Sakkal Majalla" w:cs="Sakkal Majalla" w:hint="cs"/>
          <w:sz w:val="28"/>
          <w:szCs w:val="28"/>
          <w:rtl/>
        </w:rPr>
        <w:t>ِ</w:t>
      </w:r>
      <w:r w:rsidR="00D53031">
        <w:rPr>
          <w:rFonts w:ascii="Sakkal Majalla" w:hAnsi="Sakkal Majalla" w:cs="Sakkal Majalla" w:hint="cs"/>
          <w:sz w:val="28"/>
          <w:szCs w:val="28"/>
          <w:rtl/>
        </w:rPr>
        <w:t xml:space="preserve">لك له. لكن هذه البشارة في جديتها ليس فيها ما يُرهب وليس فيها أي تهديد؛ لأن الذي يحملها لآخرين هو عبد "الله </w:t>
      </w:r>
      <w:r w:rsidR="00D53031" w:rsidRPr="00504A64">
        <w:rPr>
          <w:rFonts w:ascii="Sakkal Majalla" w:hAnsi="Sakkal Majalla" w:cs="Sakkal Majalla"/>
          <w:sz w:val="28"/>
          <w:szCs w:val="28"/>
          <w:rtl/>
        </w:rPr>
        <w:t>المخل</w:t>
      </w:r>
      <w:r w:rsidRPr="00504A64">
        <w:rPr>
          <w:rFonts w:ascii="Sakkal Majalla" w:hAnsi="Sakkal Majalla" w:cs="Sakkal Majalla"/>
          <w:sz w:val="28"/>
          <w:szCs w:val="28"/>
          <w:rtl/>
        </w:rPr>
        <w:t>ّ</w:t>
      </w:r>
      <w:r w:rsidR="00D53031" w:rsidRPr="00504A64">
        <w:rPr>
          <w:rFonts w:ascii="Sakkal Majalla" w:hAnsi="Sakkal Majalla" w:cs="Sakkal Majalla"/>
          <w:sz w:val="28"/>
          <w:szCs w:val="28"/>
          <w:rtl/>
        </w:rPr>
        <w:t>ص</w:t>
      </w:r>
      <w:r w:rsidR="00D53031">
        <w:rPr>
          <w:rFonts w:ascii="Sakkal Majalla" w:hAnsi="Sakkal Majalla" w:cs="Sakkal Majalla" w:hint="cs"/>
          <w:sz w:val="28"/>
          <w:szCs w:val="28"/>
          <w:rtl/>
        </w:rPr>
        <w:t>".</w:t>
      </w:r>
    </w:p>
    <w:p w14:paraId="00E4A491" w14:textId="535CA3D5" w:rsidR="00504A64" w:rsidRDefault="00504A64" w:rsidP="0076363A">
      <w:pPr>
        <w:jc w:val="both"/>
        <w:rPr>
          <w:rFonts w:ascii="Sakkal Majalla" w:hAnsi="Sakkal Majalla" w:cs="Sakkal Majalla"/>
          <w:sz w:val="28"/>
          <w:szCs w:val="28"/>
          <w:rtl/>
        </w:rPr>
      </w:pPr>
      <w:r>
        <w:rPr>
          <w:rFonts w:ascii="Sakkal Majalla" w:hAnsi="Sakkal Majalla" w:cs="Sakkal Majalla" w:hint="cs"/>
          <w:sz w:val="28"/>
          <w:szCs w:val="28"/>
          <w:rtl/>
        </w:rPr>
        <w:t>لهذا يدعو بولس نفسه أيضًا "رسول يسوع المسيح". فما</w:t>
      </w:r>
      <w:r w:rsidR="002F3D36">
        <w:rPr>
          <w:rFonts w:ascii="Sakkal Majalla" w:hAnsi="Sakkal Majalla" w:cs="Sakkal Majalla" w:hint="cs"/>
          <w:sz w:val="28"/>
          <w:szCs w:val="28"/>
          <w:rtl/>
        </w:rPr>
        <w:t xml:space="preserve"> أن</w:t>
      </w:r>
      <w:r>
        <w:rPr>
          <w:rFonts w:ascii="Sakkal Majalla" w:hAnsi="Sakkal Majalla" w:cs="Sakkal Majalla" w:hint="cs"/>
          <w:sz w:val="28"/>
          <w:szCs w:val="28"/>
          <w:rtl/>
        </w:rPr>
        <w:t xml:space="preserve"> وضع الله الحق بين يديه، أرسله المسيح حتى يُخبر به وينشره. هذه المهمة جعلت بولس يكون في علاقة خاصة بالمسيح، كرسوله، مُرسَل منه، حتى يأتي إلى العالم بالحق الذي كان في نظر الله من الأزل، حقائق عُرضت للناس كالتي ستكون من نصيبها على أساس عمل المسيح. لذا قال بولس: "المسيح يسوع، مخلّصنا"؛ فرئيس الخلاص، الذي كان كل الوقت من ضمن قصد محبة الله لنا. وعن هذا الخلاص تكلم بولس كخلاص له شخصيًا. فقد قال: المسيح ليس هو المخلّص فقط، فهو كذلك مخلّصي ومخلّص جميع الذين يؤمنون به: مخلّصنا. فقد اكتُسب لنا الخلاص بيسوع المسيح. فهو بنفسه أصبح عبدًا لله حتى يقتنيه لنا، وخادمًا لنا حتى يستخدمه فينا من بعد إكماله له (فيلبي 2: 6 </w:t>
      </w:r>
      <w:r>
        <w:rPr>
          <w:rFonts w:ascii="Sakkal Majalla" w:hAnsi="Sakkal Majalla" w:cs="Sakkal Majalla"/>
          <w:sz w:val="28"/>
          <w:szCs w:val="28"/>
          <w:rtl/>
        </w:rPr>
        <w:t>–</w:t>
      </w:r>
      <w:r>
        <w:rPr>
          <w:rFonts w:ascii="Sakkal Majalla" w:hAnsi="Sakkal Majalla" w:cs="Sakkal Majalla" w:hint="cs"/>
          <w:sz w:val="28"/>
          <w:szCs w:val="28"/>
          <w:rtl/>
        </w:rPr>
        <w:t xml:space="preserve"> 8).</w:t>
      </w:r>
    </w:p>
    <w:p w14:paraId="0B9C3826" w14:textId="73D3A045" w:rsidR="00504A64" w:rsidRDefault="00504A64" w:rsidP="0076363A">
      <w:pPr>
        <w:jc w:val="both"/>
        <w:rPr>
          <w:rFonts w:ascii="Sakkal Majalla" w:hAnsi="Sakkal Majalla" w:cs="Sakkal Majalla"/>
          <w:sz w:val="28"/>
          <w:szCs w:val="28"/>
          <w:rtl/>
        </w:rPr>
      </w:pPr>
      <w:r>
        <w:rPr>
          <w:rFonts w:ascii="Sakkal Majalla" w:hAnsi="Sakkal Majalla" w:cs="Sakkal Majalla" w:hint="cs"/>
          <w:sz w:val="28"/>
          <w:szCs w:val="28"/>
          <w:rtl/>
        </w:rPr>
        <w:t xml:space="preserve">إصحاح 1: 1 </w:t>
      </w:r>
      <w:r>
        <w:rPr>
          <w:rFonts w:ascii="Sakkal Majalla" w:hAnsi="Sakkal Majalla" w:cs="Sakkal Majalla"/>
          <w:sz w:val="28"/>
          <w:szCs w:val="28"/>
          <w:rtl/>
        </w:rPr>
        <w:t>–</w:t>
      </w:r>
      <w:r>
        <w:rPr>
          <w:rFonts w:ascii="Sakkal Majalla" w:hAnsi="Sakkal Majalla" w:cs="Sakkal Majalla" w:hint="cs"/>
          <w:sz w:val="28"/>
          <w:szCs w:val="28"/>
          <w:rtl/>
        </w:rPr>
        <w:t xml:space="preserve"> 4</w:t>
      </w:r>
    </w:p>
    <w:p w14:paraId="7023F179" w14:textId="1A975991" w:rsidR="00504A64" w:rsidRDefault="00504A64" w:rsidP="0076363A">
      <w:pPr>
        <w:jc w:val="both"/>
        <w:rPr>
          <w:rFonts w:ascii="Sakkal Majalla" w:hAnsi="Sakkal Majalla" w:cs="Sakkal Majalla"/>
          <w:sz w:val="28"/>
          <w:szCs w:val="28"/>
          <w:rtl/>
        </w:rPr>
      </w:pPr>
      <w:r>
        <w:rPr>
          <w:rFonts w:ascii="Sakkal Majalla" w:hAnsi="Sakkal Majalla" w:cs="Sakkal Majalla" w:hint="cs"/>
          <w:sz w:val="28"/>
          <w:szCs w:val="28"/>
          <w:rtl/>
        </w:rPr>
        <w:t>لنتأمل الآن في أي شيء كانت خدمة الرسول:</w:t>
      </w:r>
    </w:p>
    <w:p w14:paraId="170545C2" w14:textId="071ED8F8" w:rsidR="00504A64" w:rsidRDefault="00504A64" w:rsidP="00504A64">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 xml:space="preserve">رسوليته لم يكن لها أي شيء مشترك مع مبادئ اليهودية. </w:t>
      </w:r>
      <w:r w:rsidR="007C67BC">
        <w:rPr>
          <w:rFonts w:ascii="Sakkal Majalla" w:hAnsi="Sakkal Majalla" w:cs="Sakkal Majalla" w:hint="cs"/>
          <w:sz w:val="28"/>
          <w:szCs w:val="28"/>
          <w:rtl/>
        </w:rPr>
        <w:t>إنها لا علاقة لها البتة بالناموس. إنها "</w:t>
      </w:r>
      <w:r w:rsidR="007C67BC" w:rsidRPr="007C67BC">
        <w:rPr>
          <w:rFonts w:ascii="Sakkal Majalla" w:hAnsi="Sakkal Majalla" w:cs="Sakkal Majalla" w:hint="cs"/>
          <w:sz w:val="28"/>
          <w:szCs w:val="28"/>
          <w:rtl/>
        </w:rPr>
        <w:t>لأَجْلِ</w:t>
      </w:r>
      <w:r w:rsidR="007C67BC">
        <w:rPr>
          <w:rFonts w:ascii="Sakkal Majalla" w:hAnsi="Sakkal Majalla" w:cs="Sakkal Majalla" w:hint="cs"/>
          <w:sz w:val="28"/>
          <w:szCs w:val="28"/>
          <w:rtl/>
        </w:rPr>
        <w:t xml:space="preserve"> (بحسب)</w:t>
      </w:r>
      <w:r w:rsidR="007C67BC" w:rsidRPr="007C67BC">
        <w:rPr>
          <w:rFonts w:ascii="Sakkal Majalla" w:hAnsi="Sakkal Majalla" w:cs="Sakkal Majalla"/>
          <w:sz w:val="28"/>
          <w:szCs w:val="28"/>
          <w:rtl/>
        </w:rPr>
        <w:t xml:space="preserve"> </w:t>
      </w:r>
      <w:r w:rsidR="007C67BC" w:rsidRPr="007C67BC">
        <w:rPr>
          <w:rFonts w:ascii="Sakkal Majalla" w:hAnsi="Sakkal Majalla" w:cs="Sakkal Majalla" w:hint="cs"/>
          <w:sz w:val="28"/>
          <w:szCs w:val="28"/>
          <w:rtl/>
        </w:rPr>
        <w:t>إِيمَانِ</w:t>
      </w:r>
      <w:r w:rsidR="007C67BC" w:rsidRPr="007C67BC">
        <w:rPr>
          <w:rFonts w:ascii="Sakkal Majalla" w:hAnsi="Sakkal Majalla" w:cs="Sakkal Majalla"/>
          <w:sz w:val="28"/>
          <w:szCs w:val="28"/>
          <w:rtl/>
        </w:rPr>
        <w:t xml:space="preserve"> </w:t>
      </w:r>
      <w:r w:rsidR="007C67BC" w:rsidRPr="007C67BC">
        <w:rPr>
          <w:rFonts w:ascii="Sakkal Majalla" w:hAnsi="Sakkal Majalla" w:cs="Sakkal Majalla" w:hint="cs"/>
          <w:sz w:val="28"/>
          <w:szCs w:val="28"/>
          <w:rtl/>
        </w:rPr>
        <w:t>مُخْتَارِي</w:t>
      </w:r>
      <w:r w:rsidR="007C67BC" w:rsidRPr="007C67BC">
        <w:rPr>
          <w:rFonts w:ascii="Sakkal Majalla" w:hAnsi="Sakkal Majalla" w:cs="Sakkal Majalla"/>
          <w:sz w:val="28"/>
          <w:szCs w:val="28"/>
          <w:rtl/>
        </w:rPr>
        <w:t xml:space="preserve"> </w:t>
      </w:r>
      <w:r w:rsidR="007C67BC" w:rsidRPr="007C67BC">
        <w:rPr>
          <w:rFonts w:ascii="Sakkal Majalla" w:hAnsi="Sakkal Majalla" w:cs="Sakkal Majalla" w:hint="cs"/>
          <w:sz w:val="28"/>
          <w:szCs w:val="28"/>
          <w:rtl/>
        </w:rPr>
        <w:t>اللهِ</w:t>
      </w:r>
      <w:r w:rsidR="007C67BC" w:rsidRPr="007C67BC">
        <w:rPr>
          <w:rFonts w:ascii="Sakkal Majalla" w:hAnsi="Sakkal Majalla" w:cs="Sakkal Majalla"/>
          <w:sz w:val="28"/>
          <w:szCs w:val="28"/>
          <w:rtl/>
        </w:rPr>
        <w:t xml:space="preserve"> </w:t>
      </w:r>
      <w:r w:rsidR="007C67BC" w:rsidRPr="007C67BC">
        <w:rPr>
          <w:rFonts w:ascii="Sakkal Majalla" w:hAnsi="Sakkal Majalla" w:cs="Sakkal Majalla" w:hint="cs"/>
          <w:sz w:val="28"/>
          <w:szCs w:val="28"/>
          <w:rtl/>
        </w:rPr>
        <w:t>وَمَعْرِفَةِ</w:t>
      </w:r>
      <w:r w:rsidR="007C67BC" w:rsidRPr="007C67BC">
        <w:rPr>
          <w:rFonts w:ascii="Sakkal Majalla" w:hAnsi="Sakkal Majalla" w:cs="Sakkal Majalla"/>
          <w:sz w:val="28"/>
          <w:szCs w:val="28"/>
          <w:rtl/>
        </w:rPr>
        <w:t xml:space="preserve"> </w:t>
      </w:r>
      <w:r w:rsidR="007C67BC" w:rsidRPr="007C67BC">
        <w:rPr>
          <w:rFonts w:ascii="Sakkal Majalla" w:hAnsi="Sakkal Majalla" w:cs="Sakkal Majalla" w:hint="cs"/>
          <w:sz w:val="28"/>
          <w:szCs w:val="28"/>
          <w:rtl/>
        </w:rPr>
        <w:t>الْحَقِّ</w:t>
      </w:r>
      <w:r w:rsidR="007C67BC">
        <w:rPr>
          <w:rFonts w:ascii="Sakkal Majalla" w:hAnsi="Sakkal Majalla" w:cs="Sakkal Majalla" w:hint="cs"/>
          <w:sz w:val="28"/>
          <w:szCs w:val="28"/>
          <w:rtl/>
        </w:rPr>
        <w:t>".</w:t>
      </w:r>
    </w:p>
    <w:p w14:paraId="6A2D57A5" w14:textId="42233000" w:rsidR="007C67BC" w:rsidRDefault="007C67BC" w:rsidP="007C67BC">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إنها غير موجهة لا للجسد، ولا لإرادة الإنسان، وإنما إلى الإيمان، على عكس الناموس. كما وأنها تستبعد تمامًا المبدأ اليهودي لشعبٍ مؤسس على أصل جسدي. يقينًا، هذا النسب كان في الأصل مشتقًا من إيمان إبراهيم، </w:t>
      </w:r>
      <w:r w:rsidR="00DA0C83" w:rsidRPr="00DA0C83">
        <w:rPr>
          <w:rFonts w:ascii="Sakkal Majalla" w:hAnsi="Sakkal Majalla" w:cs="Sakkal Majalla" w:hint="cs"/>
          <w:sz w:val="28"/>
          <w:szCs w:val="28"/>
          <w:rtl/>
        </w:rPr>
        <w:t>لكنه</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سمح</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بوجود</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علاقات</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الجسد</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مع</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الشعب</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الذي</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جاء</w:t>
      </w:r>
      <w:r w:rsidR="00DA0C83" w:rsidRPr="00DA0C83">
        <w:rPr>
          <w:rFonts w:ascii="Sakkal Majalla" w:hAnsi="Sakkal Majalla" w:cs="Sakkal Majalla"/>
          <w:sz w:val="28"/>
          <w:szCs w:val="28"/>
          <w:rtl/>
        </w:rPr>
        <w:t xml:space="preserve"> </w:t>
      </w:r>
      <w:r w:rsidR="00DA0C83" w:rsidRPr="00DA0C83">
        <w:rPr>
          <w:rFonts w:ascii="Sakkal Majalla" w:hAnsi="Sakkal Majalla" w:cs="Sakkal Majalla" w:hint="cs"/>
          <w:sz w:val="28"/>
          <w:szCs w:val="28"/>
          <w:rtl/>
        </w:rPr>
        <w:t>منه</w:t>
      </w:r>
      <w:r w:rsidR="00DA0C83" w:rsidRPr="00DA0C83">
        <w:rPr>
          <w:rFonts w:ascii="Sakkal Majalla" w:hAnsi="Sakkal Majalla" w:cs="Sakkal Majalla"/>
          <w:sz w:val="28"/>
          <w:szCs w:val="28"/>
          <w:rtl/>
        </w:rPr>
        <w:t>.</w:t>
      </w:r>
      <w:r w:rsidR="00DA0C83">
        <w:rPr>
          <w:rFonts w:ascii="Sakkal Majalla" w:hAnsi="Sakkal Majalla" w:cs="Sakkal Majalla" w:hint="cs"/>
          <w:sz w:val="28"/>
          <w:szCs w:val="28"/>
          <w:rtl/>
        </w:rPr>
        <w:t xml:space="preserve"> لكن هذا الشعب بحسب الجسد، وهو مدعو ليخضع للناموس فقَد لأجل عصيانه كل حق بأن يُعترف به كشعب الله. وهذا القول سنجده لاحقًا </w:t>
      </w:r>
      <w:r w:rsidR="00DA0C83">
        <w:rPr>
          <w:rFonts w:ascii="Sakkal Majalla" w:hAnsi="Sakkal Majalla" w:cs="Sakkal Majalla"/>
          <w:sz w:val="28"/>
          <w:szCs w:val="28"/>
          <w:rtl/>
        </w:rPr>
        <w:t>–</w:t>
      </w:r>
      <w:r w:rsidR="00DA0C83">
        <w:rPr>
          <w:rFonts w:ascii="Sakkal Majalla" w:hAnsi="Sakkal Majalla" w:cs="Sakkal Majalla" w:hint="cs"/>
          <w:sz w:val="28"/>
          <w:szCs w:val="28"/>
          <w:rtl/>
        </w:rPr>
        <w:t xml:space="preserve"> مثلنا نحن </w:t>
      </w:r>
      <w:r w:rsidR="00DA0C83">
        <w:rPr>
          <w:rFonts w:ascii="Sakkal Majalla" w:hAnsi="Sakkal Majalla" w:cs="Sakkal Majalla"/>
          <w:sz w:val="28"/>
          <w:szCs w:val="28"/>
          <w:rtl/>
        </w:rPr>
        <w:t>–</w:t>
      </w:r>
      <w:r w:rsidR="00DA0C83">
        <w:rPr>
          <w:rFonts w:ascii="Sakkal Majalla" w:hAnsi="Sakkal Majalla" w:cs="Sakkal Majalla" w:hint="cs"/>
          <w:sz w:val="28"/>
          <w:szCs w:val="28"/>
          <w:rtl/>
        </w:rPr>
        <w:t xml:space="preserve"> ثانية على أرضية إيمان المختارين فقط.</w:t>
      </w:r>
    </w:p>
    <w:p w14:paraId="10A29D52" w14:textId="48B5212E" w:rsidR="00DA0C83" w:rsidRDefault="00DA0C83" w:rsidP="007C67BC">
      <w:pPr>
        <w:pStyle w:val="ListParagraph"/>
        <w:jc w:val="both"/>
        <w:rPr>
          <w:rFonts w:ascii="Sakkal Majalla" w:hAnsi="Sakkal Majalla" w:cs="Sakkal Majalla"/>
          <w:sz w:val="28"/>
          <w:szCs w:val="28"/>
          <w:rtl/>
        </w:rPr>
      </w:pPr>
      <w:r>
        <w:rPr>
          <w:rFonts w:ascii="Sakkal Majalla" w:hAnsi="Sakkal Majalla" w:cs="Sakkal Majalla" w:hint="cs"/>
          <w:sz w:val="28"/>
          <w:szCs w:val="28"/>
          <w:rtl/>
        </w:rPr>
        <w:t>إن رسولية بولس موجّهة إلى إيمان الفرد وليس إلى شعب مُفضّل</w:t>
      </w:r>
      <w:r w:rsidR="00113DDD">
        <w:rPr>
          <w:rFonts w:ascii="Sakkal Majalla" w:hAnsi="Sakkal Majalla" w:cs="Sakkal Majalla" w:hint="cs"/>
          <w:sz w:val="28"/>
          <w:szCs w:val="28"/>
          <w:rtl/>
        </w:rPr>
        <w:t xml:space="preserve"> ومختار</w:t>
      </w:r>
      <w:r>
        <w:rPr>
          <w:rFonts w:ascii="Sakkal Majalla" w:hAnsi="Sakkal Majalla" w:cs="Sakkal Majalla" w:hint="cs"/>
          <w:sz w:val="28"/>
          <w:szCs w:val="28"/>
          <w:rtl/>
        </w:rPr>
        <w:t xml:space="preserve"> جاء من أصل ترابي. فالذين حصلوا على هذا الإيمان كانوا مختاري الله قد سبق واختارهم من الأزل ليكونوا له، </w:t>
      </w:r>
      <w:r w:rsidRPr="00DA0C83">
        <w:rPr>
          <w:rFonts w:ascii="Sakkal Majalla" w:hAnsi="Sakkal Majalla" w:cs="Sakkal Majalla" w:hint="cs"/>
          <w:sz w:val="28"/>
          <w:szCs w:val="28"/>
          <w:rtl/>
        </w:rPr>
        <w:t>والذين</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خلصوا</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بالإيمان،</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وشكلوا</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منذ</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ذلك</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الحين</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شعب</w:t>
      </w:r>
      <w:r>
        <w:rPr>
          <w:rFonts w:ascii="Sakkal Majalla" w:hAnsi="Sakkal Majalla" w:cs="Sakkal Majalla" w:hint="cs"/>
          <w:sz w:val="28"/>
          <w:szCs w:val="28"/>
          <w:rtl/>
        </w:rPr>
        <w:t>ً</w:t>
      </w:r>
      <w:r w:rsidRPr="00DA0C83">
        <w:rPr>
          <w:rFonts w:ascii="Sakkal Majalla" w:hAnsi="Sakkal Majalla" w:cs="Sakkal Majalla" w:hint="cs"/>
          <w:sz w:val="28"/>
          <w:szCs w:val="28"/>
          <w:rtl/>
        </w:rPr>
        <w:t>ا</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سماوي</w:t>
      </w:r>
      <w:r>
        <w:rPr>
          <w:rFonts w:ascii="Sakkal Majalla" w:hAnsi="Sakkal Majalla" w:cs="Sakkal Majalla" w:hint="cs"/>
          <w:sz w:val="28"/>
          <w:szCs w:val="28"/>
          <w:rtl/>
        </w:rPr>
        <w:t>ً</w:t>
      </w:r>
      <w:r w:rsidRPr="00DA0C83">
        <w:rPr>
          <w:rFonts w:ascii="Sakkal Majalla" w:hAnsi="Sakkal Majalla" w:cs="Sakkal Majalla" w:hint="cs"/>
          <w:sz w:val="28"/>
          <w:szCs w:val="28"/>
          <w:rtl/>
        </w:rPr>
        <w:t>ا</w:t>
      </w:r>
      <w:r w:rsidRPr="00DA0C83">
        <w:rPr>
          <w:rFonts w:ascii="Sakkal Majalla" w:hAnsi="Sakkal Majalla" w:cs="Sakkal Majalla"/>
          <w:sz w:val="28"/>
          <w:szCs w:val="28"/>
          <w:rtl/>
        </w:rPr>
        <w:t xml:space="preserve"> </w:t>
      </w:r>
      <w:r w:rsidRPr="00DA0C83">
        <w:rPr>
          <w:rFonts w:ascii="Sakkal Majalla" w:hAnsi="Sakkal Majalla" w:cs="Sakkal Majalla" w:hint="cs"/>
          <w:sz w:val="28"/>
          <w:szCs w:val="28"/>
          <w:rtl/>
        </w:rPr>
        <w:t>ب</w:t>
      </w:r>
      <w:r w:rsidR="0071670A">
        <w:rPr>
          <w:rFonts w:ascii="Sakkal Majalla" w:hAnsi="Sakkal Majalla" w:cs="Sakkal Majalla" w:hint="cs"/>
          <w:sz w:val="28"/>
          <w:szCs w:val="28"/>
          <w:rtl/>
        </w:rPr>
        <w:t xml:space="preserve">واسطة </w:t>
      </w:r>
      <w:r w:rsidRPr="00DA0C83">
        <w:rPr>
          <w:rFonts w:ascii="Sakkal Majalla" w:hAnsi="Sakkal Majalla" w:cs="Sakkal Majalla" w:hint="cs"/>
          <w:sz w:val="28"/>
          <w:szCs w:val="28"/>
          <w:rtl/>
        </w:rPr>
        <w:t>اتحادهم</w:t>
      </w:r>
      <w:r w:rsidRPr="00DA0C83">
        <w:rPr>
          <w:rFonts w:ascii="Sakkal Majalla" w:hAnsi="Sakkal Majalla" w:cs="Sakkal Majalla"/>
          <w:sz w:val="28"/>
          <w:szCs w:val="28"/>
          <w:rtl/>
        </w:rPr>
        <w:t>.</w:t>
      </w:r>
    </w:p>
    <w:p w14:paraId="77821EC3" w14:textId="3F4FD76B" w:rsidR="008A541D" w:rsidRDefault="008A541D" w:rsidP="007C67BC">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هذان الأمران، الإيمان والاختيار، يميزان المسيحية </w:t>
      </w:r>
      <w:r w:rsidR="00113DDD">
        <w:rPr>
          <w:rFonts w:ascii="Sakkal Majalla" w:hAnsi="Sakkal Majalla" w:cs="Sakkal Majalla" w:hint="cs"/>
          <w:sz w:val="28"/>
          <w:szCs w:val="28"/>
          <w:rtl/>
        </w:rPr>
        <w:t>بصورة مطلقة على عكس اليهودية. فإن هذا وذاك هما متعلقان فقط بالنعمة وليس بالناموس.</w:t>
      </w:r>
    </w:p>
    <w:p w14:paraId="4CFF1369" w14:textId="14AB02BE" w:rsidR="00113DDD" w:rsidRDefault="00113DDD" w:rsidP="00113DDD">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إن الموضوع الثاني لرسولية بولس كانت "</w:t>
      </w:r>
      <w:r w:rsidRPr="00113DDD">
        <w:rPr>
          <w:rFonts w:ascii="Sakkal Majalla" w:hAnsi="Sakkal Majalla" w:cs="Sakkal Majalla" w:hint="cs"/>
          <w:sz w:val="28"/>
          <w:szCs w:val="28"/>
          <w:rtl/>
        </w:rPr>
        <w:t>مَعْرِفَةِ</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الْحَقِّ،</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الَّذِي</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هُوَ</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حَسَبُ</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التَّقْوَى</w:t>
      </w:r>
      <w:r>
        <w:rPr>
          <w:rFonts w:ascii="Sakkal Majalla" w:hAnsi="Sakkal Majalla" w:cs="Sakkal Majalla" w:hint="cs"/>
          <w:sz w:val="28"/>
          <w:szCs w:val="28"/>
          <w:rtl/>
        </w:rPr>
        <w:t>".</w:t>
      </w:r>
    </w:p>
    <w:p w14:paraId="0EAC0A8E" w14:textId="04C3E584" w:rsidR="00113DDD" w:rsidRDefault="00113DDD" w:rsidP="00113DDD">
      <w:pPr>
        <w:pStyle w:val="ListParagraph"/>
        <w:jc w:val="both"/>
        <w:rPr>
          <w:rFonts w:ascii="Sakkal Majalla" w:hAnsi="Sakkal Majalla" w:cs="Sakkal Majalla"/>
          <w:sz w:val="28"/>
          <w:szCs w:val="28"/>
          <w:rtl/>
        </w:rPr>
      </w:pPr>
      <w:r>
        <w:rPr>
          <w:rFonts w:ascii="Sakkal Majalla" w:hAnsi="Sakkal Majalla" w:cs="Sakkal Majalla" w:hint="cs"/>
          <w:sz w:val="28"/>
          <w:szCs w:val="28"/>
          <w:rtl/>
        </w:rPr>
        <w:t>إنه كان الحق، كل الحق الذي خبّر به، وليس أقل من ذلك! فما هو الحق؟ إنه كامل إعلان ما هو الله (طبيعته)، ما يقوله (كلمته) وما يفكر به (روحه)؛ وبصيغة أخرى: إعلان الآب، الابن والروح القدس.</w:t>
      </w:r>
    </w:p>
    <w:p w14:paraId="019B832C" w14:textId="4397C50F" w:rsidR="00113DDD" w:rsidRDefault="00113DDD" w:rsidP="00113DDD">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فما هو الله </w:t>
      </w:r>
      <w:r w:rsidR="00662BA6">
        <w:rPr>
          <w:rFonts w:ascii="Sakkal Majalla" w:hAnsi="Sakkal Majalla" w:cs="Sakkal Majalla" w:hint="cs"/>
          <w:sz w:val="28"/>
          <w:szCs w:val="28"/>
          <w:rtl/>
        </w:rPr>
        <w:t>تم إعلانه</w:t>
      </w:r>
      <w:r>
        <w:rPr>
          <w:rFonts w:ascii="Sakkal Majalla" w:hAnsi="Sakkal Majalla" w:cs="Sakkal Majalla" w:hint="cs"/>
          <w:sz w:val="28"/>
          <w:szCs w:val="28"/>
          <w:rtl/>
        </w:rPr>
        <w:t xml:space="preserve"> لنا في المسيح الذي يحل فيه كل ملء اللاهوت جسديًا (كولوسي 2: 9). ففي المسيح نحن ندرك الله كمَن هو نور وهو محبة.</w:t>
      </w:r>
    </w:p>
    <w:p w14:paraId="4CC76103" w14:textId="148A866D" w:rsidR="00113DDD" w:rsidRDefault="00113DDD" w:rsidP="00113DDD">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فالحق بالتالي هو أيضًا ما يقوله الله، أي كلمته. يسوع يقول: "</w:t>
      </w:r>
      <w:r w:rsidRPr="00113DDD">
        <w:rPr>
          <w:rFonts w:ascii="Sakkal Majalla" w:hAnsi="Sakkal Majalla" w:cs="Sakkal Majalla" w:hint="cs"/>
          <w:sz w:val="28"/>
          <w:szCs w:val="28"/>
          <w:rtl/>
        </w:rPr>
        <w:t>كَلاَمُكَ</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هُوَ</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حَق</w:t>
      </w:r>
      <w:r w:rsidRPr="00113DDD">
        <w:rPr>
          <w:rFonts w:ascii="Sakkal Majalla" w:hAnsi="Sakkal Majalla" w:cs="Sakkal Majalla"/>
          <w:sz w:val="28"/>
          <w:szCs w:val="28"/>
          <w:rtl/>
        </w:rPr>
        <w:t>.</w:t>
      </w:r>
      <w:r>
        <w:rPr>
          <w:rFonts w:ascii="Sakkal Majalla" w:hAnsi="Sakkal Majalla" w:cs="Sakkal Majalla" w:hint="cs"/>
          <w:sz w:val="28"/>
          <w:szCs w:val="28"/>
          <w:rtl/>
        </w:rPr>
        <w:t>" (يوحنا 17: 17). فهذه الكلمة أتت إلينا بواسطة المسيح. فهو بذات الوقت ما هو الله وما يقوله الله. في إنجيل يوحنا الذي يقدّمه كـ"ابن الله"، دائمًا ما يعود ويقول: "</w:t>
      </w:r>
      <w:r w:rsidRPr="00113DDD">
        <w:rPr>
          <w:rFonts w:ascii="Sakkal Majalla" w:hAnsi="Sakkal Majalla" w:cs="Sakkal Majalla" w:hint="cs"/>
          <w:sz w:val="28"/>
          <w:szCs w:val="28"/>
          <w:rtl/>
        </w:rPr>
        <w:t>مَا</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أُكَلِّمُكُمْ</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أَيْضًا</w:t>
      </w:r>
      <w:r w:rsidRPr="00113DDD">
        <w:rPr>
          <w:rFonts w:ascii="Sakkal Majalla" w:hAnsi="Sakkal Majalla" w:cs="Sakkal Majalla"/>
          <w:sz w:val="28"/>
          <w:szCs w:val="28"/>
          <w:rtl/>
        </w:rPr>
        <w:t xml:space="preserve"> </w:t>
      </w:r>
      <w:r w:rsidRPr="00113DDD">
        <w:rPr>
          <w:rFonts w:ascii="Sakkal Majalla" w:hAnsi="Sakkal Majalla" w:cs="Sakkal Majalla" w:hint="cs"/>
          <w:sz w:val="28"/>
          <w:szCs w:val="28"/>
          <w:rtl/>
        </w:rPr>
        <w:t>بِهِ</w:t>
      </w:r>
      <w:r>
        <w:rPr>
          <w:rFonts w:ascii="Sakkal Majalla" w:hAnsi="Sakkal Majalla" w:cs="Sakkal Majalla" w:hint="cs"/>
          <w:sz w:val="28"/>
          <w:szCs w:val="28"/>
          <w:rtl/>
        </w:rPr>
        <w:t>" (يوحنا 8: 25)</w:t>
      </w:r>
      <w:r w:rsidR="00213B9A">
        <w:rPr>
          <w:rFonts w:ascii="Sakkal Majalla" w:hAnsi="Sakkal Majalla" w:cs="Sakkal Majalla" w:hint="cs"/>
          <w:sz w:val="28"/>
          <w:szCs w:val="28"/>
          <w:rtl/>
        </w:rPr>
        <w:t xml:space="preserve">. فمطلق اتحاد هذين الجانبين للحق في المسيح </w:t>
      </w:r>
      <w:r w:rsidR="00213B9A">
        <w:rPr>
          <w:rFonts w:ascii="Sakkal Majalla" w:hAnsi="Sakkal Majalla" w:cs="Sakkal Majalla"/>
          <w:sz w:val="28"/>
          <w:szCs w:val="28"/>
          <w:rtl/>
        </w:rPr>
        <w:t>–</w:t>
      </w:r>
      <w:r w:rsidR="00213B9A">
        <w:rPr>
          <w:rFonts w:ascii="Sakkal Majalla" w:hAnsi="Sakkal Majalla" w:cs="Sakkal Majalla" w:hint="cs"/>
          <w:sz w:val="28"/>
          <w:szCs w:val="28"/>
          <w:rtl/>
        </w:rPr>
        <w:t xml:space="preserve"> ما هو الله وما يقوله، طبيعته وكلمته </w:t>
      </w:r>
      <w:r w:rsidR="00213B9A">
        <w:rPr>
          <w:rFonts w:ascii="Sakkal Majalla" w:hAnsi="Sakkal Majalla" w:cs="Sakkal Majalla"/>
          <w:sz w:val="28"/>
          <w:szCs w:val="28"/>
          <w:rtl/>
        </w:rPr>
        <w:t>–</w:t>
      </w:r>
      <w:r w:rsidR="00213B9A">
        <w:rPr>
          <w:rFonts w:ascii="Sakkal Majalla" w:hAnsi="Sakkal Majalla" w:cs="Sakkal Majalla" w:hint="cs"/>
          <w:sz w:val="28"/>
          <w:szCs w:val="28"/>
          <w:rtl/>
        </w:rPr>
        <w:t xml:space="preserve"> هو ما يُقدّم لنا في هذا الموضع. في المسيح ("في الابن") تكلم الله إلينا، على عكس الطريقة المتقطعة التي تكلم بها في الماضي على فم الأنبياء (عبرانيين 1: 1)، إذ أنه أعلن بواسطة أولئك جوانب معينة من الحق، بينما الله الآن يخبّر عنه في المسيح، الذي هو الكلمة بملئها. فالمسيحية هي التعبير السامي والوحيد الكامل عن الحق، لأن الحق يكلمنا فيها "في الابن". إنه به صار، وليس بموسى، لأنه جاء في شخص، الذي هو الحق بذاته، هكذا كما تكشفه الكلمة لنا.</w:t>
      </w:r>
    </w:p>
    <w:p w14:paraId="26A52AF6" w14:textId="274B49E3" w:rsidR="005842CC" w:rsidRDefault="005842CC"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فالحق هو في النهاية فكر الله حول كل الأشياء. وهذا الفكر هو في المسيح، والروح يشهد عن ذلك، هذا "</w:t>
      </w:r>
      <w:r w:rsidRPr="005842CC">
        <w:rPr>
          <w:rFonts w:ascii="Sakkal Majalla" w:hAnsi="Sakkal Majalla" w:cs="Sakkal Majalla" w:hint="cs"/>
          <w:sz w:val="28"/>
          <w:szCs w:val="28"/>
          <w:rtl/>
        </w:rPr>
        <w:t>لأَنَّ</w:t>
      </w:r>
      <w:r w:rsidRPr="005842CC">
        <w:rPr>
          <w:rFonts w:ascii="Sakkal Majalla" w:hAnsi="Sakkal Majalla" w:cs="Sakkal Majalla"/>
          <w:sz w:val="28"/>
          <w:szCs w:val="28"/>
          <w:rtl/>
        </w:rPr>
        <w:t xml:space="preserve"> </w:t>
      </w:r>
      <w:r w:rsidRPr="005842CC">
        <w:rPr>
          <w:rFonts w:ascii="Sakkal Majalla" w:hAnsi="Sakkal Majalla" w:cs="Sakkal Majalla" w:hint="cs"/>
          <w:sz w:val="28"/>
          <w:szCs w:val="28"/>
          <w:rtl/>
        </w:rPr>
        <w:t>الرُّوحَ</w:t>
      </w:r>
      <w:r w:rsidRPr="005842CC">
        <w:rPr>
          <w:rFonts w:ascii="Sakkal Majalla" w:hAnsi="Sakkal Majalla" w:cs="Sakkal Majalla"/>
          <w:sz w:val="28"/>
          <w:szCs w:val="28"/>
          <w:rtl/>
        </w:rPr>
        <w:t xml:space="preserve"> </w:t>
      </w:r>
      <w:r w:rsidRPr="005842CC">
        <w:rPr>
          <w:rFonts w:ascii="Sakkal Majalla" w:hAnsi="Sakkal Majalla" w:cs="Sakkal Majalla" w:hint="cs"/>
          <w:sz w:val="28"/>
          <w:szCs w:val="28"/>
          <w:rtl/>
        </w:rPr>
        <w:t>هُوَ</w:t>
      </w:r>
      <w:r w:rsidRPr="005842CC">
        <w:rPr>
          <w:rFonts w:ascii="Sakkal Majalla" w:hAnsi="Sakkal Majalla" w:cs="Sakkal Majalla"/>
          <w:sz w:val="28"/>
          <w:szCs w:val="28"/>
          <w:rtl/>
        </w:rPr>
        <w:t xml:space="preserve"> </w:t>
      </w:r>
      <w:r w:rsidRPr="005842CC">
        <w:rPr>
          <w:rFonts w:ascii="Sakkal Majalla" w:hAnsi="Sakkal Majalla" w:cs="Sakkal Majalla" w:hint="cs"/>
          <w:sz w:val="28"/>
          <w:szCs w:val="28"/>
          <w:rtl/>
        </w:rPr>
        <w:t>الْحَقُّ</w:t>
      </w:r>
      <w:r>
        <w:rPr>
          <w:rFonts w:ascii="Sakkal Majalla" w:hAnsi="Sakkal Majalla" w:cs="Sakkal Majalla" w:hint="cs"/>
          <w:sz w:val="28"/>
          <w:szCs w:val="28"/>
          <w:rtl/>
        </w:rPr>
        <w:t>" (1. يوحنا 5: 6). هو يشهد بأن الحياة الأبدية موجودة في المسيح وقد اكتُسبت لنا بذبيحة نفسه.</w:t>
      </w:r>
    </w:p>
    <w:p w14:paraId="55458251" w14:textId="21C4F77B" w:rsidR="005842CC" w:rsidRDefault="00605A7A"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فالحق إذًا يجد تعبيره الكامل في المسيح، هذا لأنه هو الحق: "</w:t>
      </w:r>
      <w:r w:rsidRPr="00605A7A">
        <w:rPr>
          <w:rFonts w:ascii="Sakkal Majalla" w:hAnsi="Sakkal Majalla" w:cs="Sakkal Majalla" w:hint="cs"/>
          <w:sz w:val="28"/>
          <w:szCs w:val="28"/>
          <w:rtl/>
        </w:rPr>
        <w:t>أَنَا</w:t>
      </w:r>
      <w:r w:rsidRPr="00605A7A">
        <w:rPr>
          <w:rFonts w:ascii="Sakkal Majalla" w:hAnsi="Sakkal Majalla" w:cs="Sakkal Majalla"/>
          <w:sz w:val="28"/>
          <w:szCs w:val="28"/>
          <w:rtl/>
        </w:rPr>
        <w:t xml:space="preserve"> </w:t>
      </w:r>
      <w:r w:rsidRPr="00605A7A">
        <w:rPr>
          <w:rFonts w:ascii="Sakkal Majalla" w:hAnsi="Sakkal Majalla" w:cs="Sakkal Majalla" w:hint="cs"/>
          <w:sz w:val="28"/>
          <w:szCs w:val="28"/>
          <w:rtl/>
        </w:rPr>
        <w:t>هُوَ</w:t>
      </w:r>
      <w:r w:rsidRPr="00605A7A">
        <w:rPr>
          <w:rFonts w:ascii="Sakkal Majalla" w:hAnsi="Sakkal Majalla" w:cs="Sakkal Majalla"/>
          <w:sz w:val="28"/>
          <w:szCs w:val="28"/>
          <w:rtl/>
        </w:rPr>
        <w:t xml:space="preserve"> </w:t>
      </w:r>
      <w:r>
        <w:rPr>
          <w:rFonts w:ascii="Sakkal Majalla" w:hAnsi="Sakkal Majalla" w:cs="Sakkal Majalla" w:hint="cs"/>
          <w:sz w:val="28"/>
          <w:szCs w:val="28"/>
          <w:rtl/>
        </w:rPr>
        <w:t xml:space="preserve">... </w:t>
      </w:r>
      <w:r w:rsidRPr="00605A7A">
        <w:rPr>
          <w:rFonts w:ascii="Sakkal Majalla" w:hAnsi="Sakkal Majalla" w:cs="Sakkal Majalla" w:hint="cs"/>
          <w:sz w:val="28"/>
          <w:szCs w:val="28"/>
          <w:rtl/>
        </w:rPr>
        <w:t>الْحَقُّ</w:t>
      </w:r>
      <w:r>
        <w:rPr>
          <w:rFonts w:ascii="Sakkal Majalla" w:hAnsi="Sakkal Majalla" w:cs="Sakkal Majalla" w:hint="cs"/>
          <w:sz w:val="28"/>
          <w:szCs w:val="28"/>
          <w:rtl/>
        </w:rPr>
        <w:t>" بحسب ما يقوله (يوحنا 14: 6).</w:t>
      </w:r>
    </w:p>
    <w:p w14:paraId="1C573B6E" w14:textId="207CD63E" w:rsidR="00D45FB8" w:rsidRDefault="00D45FB8"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في حُكم الناموس الله لم يُعلن أبدًا عن كامل أفكاره عن أي أمر. إنه لم يسمح بأن يُعرَف كإله المحبة: فإعلانه عن ذاته، الذي قدّمه الرب يهوه في حكم الناموس كان على الأغلب مصحوبًا بإظهار رحمته (خروج 34: 6).</w:t>
      </w:r>
    </w:p>
    <w:p w14:paraId="5D8F77EC" w14:textId="66A76763" w:rsidR="009A214D" w:rsidRDefault="009A214D"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وفي حُكم الناموس الله لم يُعلن أيضًا بأن الإنسان هالك، لأن الناموس وضع للإنسان الاحتمال بأن ينال الحياة مقابل طاعته لوصايا الله. والرب يهوه لم يُعلن في ذلك أفكاره أيضًا عن العالم، لأن في حُكم الناموس لم يكن العالم له صورة كمَن خضع لإبليس كليًا وأصبح تحت دينونة. كما وهو لم يشهد أيضًا بأفكار الله عن السماء؛ لأنه إذ أن الإنسان كان خاطئًا، بقيت السماء مغلقة أمامه، ولم يكن بإمكان الناموس أن يعده إلا ببركة أرضية. </w:t>
      </w:r>
      <w:r w:rsidR="005E0673">
        <w:rPr>
          <w:rFonts w:ascii="Sakkal Majalla" w:hAnsi="Sakkal Majalla" w:cs="Sakkal Majalla" w:hint="cs"/>
          <w:sz w:val="28"/>
          <w:szCs w:val="28"/>
          <w:rtl/>
        </w:rPr>
        <w:t>كما والله بنفسه أيضًا لم يكن مُعلَن في الناموس؛ فهو بقي مختفيًا من وراء الحجاب في ظلمة عميقة. وفي حُكم الناموس كانت أيضًا مسألة الذبيحة غير محلولة، التي استطاعت أن تمحو (ترفع) الخطايا وتصالح الخاطي مع الله مرة واحد</w:t>
      </w:r>
      <w:r w:rsidR="001F31CB">
        <w:rPr>
          <w:rFonts w:ascii="Sakkal Majalla" w:hAnsi="Sakkal Majalla" w:cs="Sakkal Majalla" w:hint="cs"/>
          <w:sz w:val="28"/>
          <w:szCs w:val="28"/>
          <w:rtl/>
        </w:rPr>
        <w:t>ة</w:t>
      </w:r>
      <w:r w:rsidR="005E0673">
        <w:rPr>
          <w:rFonts w:ascii="Sakkal Majalla" w:hAnsi="Sakkal Majalla" w:cs="Sakkal Majalla" w:hint="cs"/>
          <w:sz w:val="28"/>
          <w:szCs w:val="28"/>
          <w:rtl/>
        </w:rPr>
        <w:t xml:space="preserve"> وإلى الأبد.</w:t>
      </w:r>
    </w:p>
    <w:p w14:paraId="7C122CAD" w14:textId="1E423EE7" w:rsidR="00123A79" w:rsidRDefault="00123A79"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باختصار، فمعرفة الحق بقيت غير معروفة في الناموس، أو أنها كانت فقط معروفة بشكل جزئي. إن هذه المعرفة بملئها </w:t>
      </w:r>
      <w:r w:rsidR="00EE4083">
        <w:rPr>
          <w:rFonts w:ascii="Sakkal Majalla" w:hAnsi="Sakkal Majalla" w:cs="Sakkal Majalla" w:hint="cs"/>
          <w:sz w:val="28"/>
          <w:szCs w:val="28"/>
          <w:rtl/>
        </w:rPr>
        <w:t>موجودة</w:t>
      </w:r>
      <w:r>
        <w:rPr>
          <w:rFonts w:ascii="Sakkal Majalla" w:hAnsi="Sakkal Majalla" w:cs="Sakkal Majalla" w:hint="cs"/>
          <w:sz w:val="28"/>
          <w:szCs w:val="28"/>
          <w:rtl/>
        </w:rPr>
        <w:t xml:space="preserve"> فقط في حيّز المسيحية.</w:t>
      </w:r>
    </w:p>
    <w:p w14:paraId="5334C912" w14:textId="09D47549" w:rsidR="001773A9" w:rsidRDefault="001773A9"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ولكن دعونا ننتبه هنا إلى نقطة ثانية: إن هذه المعرفة للحق هي "</w:t>
      </w:r>
      <w:r w:rsidRPr="001773A9">
        <w:rPr>
          <w:rFonts w:ascii="Sakkal Majalla" w:hAnsi="Sakkal Majalla" w:cs="Sakkal Majalla" w:hint="cs"/>
          <w:sz w:val="28"/>
          <w:szCs w:val="28"/>
          <w:rtl/>
        </w:rPr>
        <w:t>حَسَبُ</w:t>
      </w:r>
      <w:r w:rsidRPr="001773A9">
        <w:rPr>
          <w:rFonts w:ascii="Sakkal Majalla" w:hAnsi="Sakkal Majalla" w:cs="Sakkal Majalla"/>
          <w:sz w:val="28"/>
          <w:szCs w:val="28"/>
          <w:rtl/>
        </w:rPr>
        <w:t xml:space="preserve"> </w:t>
      </w:r>
      <w:r w:rsidRPr="001773A9">
        <w:rPr>
          <w:rFonts w:ascii="Sakkal Majalla" w:hAnsi="Sakkal Majalla" w:cs="Sakkal Majalla" w:hint="cs"/>
          <w:sz w:val="28"/>
          <w:szCs w:val="28"/>
          <w:rtl/>
        </w:rPr>
        <w:t>التَّقْوَى</w:t>
      </w:r>
      <w:r>
        <w:rPr>
          <w:rFonts w:ascii="Sakkal Majalla" w:hAnsi="Sakkal Majalla" w:cs="Sakkal Majalla" w:hint="cs"/>
          <w:sz w:val="28"/>
          <w:szCs w:val="28"/>
          <w:rtl/>
        </w:rPr>
        <w:t>".</w:t>
      </w:r>
    </w:p>
    <w:p w14:paraId="53377048" w14:textId="7F0A6FB3" w:rsidR="001773A9" w:rsidRDefault="00491696" w:rsidP="005842CC">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فالتقوى هي الحفاظ على الروابط الباطنية ما بين نفوسنا والله النابعة من معرفة الحق. فـ"سر التقوى" في 1. تيموثاوس 3: 16 هو لا شيء غير هذا؛ فهو السر الذي أتت منه التقوى، الذي بواسطته تُقاد النفس للتمتع بروابطها بالله والثبات فيها. إن كل الحق، كما رأينا، ملخّص في شخص واحد، في يسوع، الله الظاهر في الجسد. فهو وحده الذي جعلنا نتعرف على الله وجعل لنا علاقة به. لهذا فـ"سر التقوى" العظيم مُلخّص في معرفة المسيح وحده: "</w:t>
      </w:r>
      <w:r w:rsidRPr="00491696">
        <w:rPr>
          <w:rFonts w:ascii="Sakkal Majalla" w:hAnsi="Sakkal Majalla" w:cs="Sakkal Majalla" w:hint="cs"/>
          <w:sz w:val="28"/>
          <w:szCs w:val="28"/>
          <w:rtl/>
        </w:rPr>
        <w:t>اللهُ</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ظَهَرَ</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فِي</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الْجَسَدِ،</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تَبَرَّرَ</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فِي</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الرُّوحِ،</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تَرَاءَى</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لِمَلاَئِكَةٍ،</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كُرِزَ</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بِهِ</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بَيْنَ</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الأُمَمِ،</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أُومِنَ</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بِهِ</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فِي</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الْعَالَمِ،</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رُفِعَ</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فِي</w:t>
      </w:r>
      <w:r w:rsidRPr="00491696">
        <w:rPr>
          <w:rFonts w:ascii="Sakkal Majalla" w:hAnsi="Sakkal Majalla" w:cs="Sakkal Majalla"/>
          <w:sz w:val="28"/>
          <w:szCs w:val="28"/>
          <w:rtl/>
        </w:rPr>
        <w:t xml:space="preserve"> </w:t>
      </w:r>
      <w:r w:rsidRPr="00491696">
        <w:rPr>
          <w:rFonts w:ascii="Sakkal Majalla" w:hAnsi="Sakkal Majalla" w:cs="Sakkal Majalla" w:hint="cs"/>
          <w:sz w:val="28"/>
          <w:szCs w:val="28"/>
          <w:rtl/>
        </w:rPr>
        <w:t>الْمَجْدِ</w:t>
      </w:r>
      <w:r w:rsidRPr="00491696">
        <w:rPr>
          <w:rFonts w:ascii="Sakkal Majalla" w:hAnsi="Sakkal Majalla" w:cs="Sakkal Majalla"/>
          <w:sz w:val="28"/>
          <w:szCs w:val="28"/>
          <w:rtl/>
        </w:rPr>
        <w:t>.</w:t>
      </w:r>
      <w:r>
        <w:rPr>
          <w:rFonts w:ascii="Sakkal Majalla" w:hAnsi="Sakkal Majalla" w:cs="Sakkal Majalla" w:hint="cs"/>
          <w:sz w:val="28"/>
          <w:szCs w:val="28"/>
          <w:rtl/>
        </w:rPr>
        <w:t>" (1. تيموثاوس 3: 16). فمعرفة الحق إن لم يكن نتيجتها التقوى، ستقود الإنسان إلى هلاكه الأبدي، هذا لأنها لم تقدر أبدًا بأن تجعله في علاقة بالله.</w:t>
      </w:r>
      <w:r w:rsidR="00D461CD">
        <w:rPr>
          <w:rFonts w:ascii="Sakkal Majalla" w:hAnsi="Sakkal Majalla" w:cs="Sakkal Majalla" w:hint="cs"/>
          <w:sz w:val="28"/>
          <w:szCs w:val="28"/>
          <w:rtl/>
        </w:rPr>
        <w:t xml:space="preserve"> فبدلاً من نوال الحق، الذي هو بحسب التقوى، قد يحصل المرء عليه "بحجزه</w:t>
      </w:r>
      <w:r w:rsidR="00D461CD" w:rsidRPr="00D461CD">
        <w:rPr>
          <w:rFonts w:ascii="Sakkal Majalla" w:hAnsi="Sakkal Majalla" w:cs="Sakkal Majalla"/>
          <w:sz w:val="28"/>
          <w:szCs w:val="28"/>
          <w:rtl/>
        </w:rPr>
        <w:t xml:space="preserve"> </w:t>
      </w:r>
      <w:r w:rsidR="00D461CD" w:rsidRPr="00D461CD">
        <w:rPr>
          <w:rFonts w:ascii="Sakkal Majalla" w:hAnsi="Sakkal Majalla" w:cs="Sakkal Majalla" w:hint="cs"/>
          <w:sz w:val="28"/>
          <w:szCs w:val="28"/>
          <w:rtl/>
        </w:rPr>
        <w:t>بِالإِثْمِ</w:t>
      </w:r>
      <w:r w:rsidR="00D461CD">
        <w:rPr>
          <w:rFonts w:ascii="Sakkal Majalla" w:hAnsi="Sakkal Majalla" w:cs="Sakkal Majalla" w:hint="cs"/>
          <w:sz w:val="28"/>
          <w:szCs w:val="28"/>
          <w:rtl/>
        </w:rPr>
        <w:t xml:space="preserve">" (رومية 1: 18)، والإنسان الذي يملكه هو موضع غضب الله بدلاً من أن يكون موضوع </w:t>
      </w:r>
      <w:r w:rsidR="00D461CD" w:rsidRPr="00782D27">
        <w:rPr>
          <w:rFonts w:ascii="Sakkal Majalla" w:hAnsi="Sakkal Majalla" w:cs="Sakkal Majalla" w:hint="cs"/>
          <w:sz w:val="28"/>
          <w:szCs w:val="28"/>
          <w:rtl/>
        </w:rPr>
        <w:t>لطفه</w:t>
      </w:r>
      <w:r w:rsidR="00D461CD">
        <w:rPr>
          <w:rFonts w:ascii="Sakkal Majalla" w:hAnsi="Sakkal Majalla" w:cs="Sakkal Majalla" w:hint="cs"/>
          <w:sz w:val="28"/>
          <w:szCs w:val="28"/>
          <w:rtl/>
        </w:rPr>
        <w:t>.</w:t>
      </w:r>
    </w:p>
    <w:p w14:paraId="272B89F0" w14:textId="110A4C54" w:rsidR="00782D27" w:rsidRDefault="00782D27" w:rsidP="00782D27">
      <w:pPr>
        <w:pStyle w:val="ListParagraph"/>
        <w:numPr>
          <w:ilvl w:val="0"/>
          <w:numId w:val="2"/>
        </w:numPr>
        <w:jc w:val="both"/>
        <w:rPr>
          <w:rFonts w:ascii="Sakkal Majalla" w:hAnsi="Sakkal Majalla" w:cs="Sakkal Majalla"/>
          <w:sz w:val="28"/>
          <w:szCs w:val="28"/>
        </w:rPr>
      </w:pPr>
      <w:r>
        <w:rPr>
          <w:rFonts w:ascii="Sakkal Majalla" w:hAnsi="Sakkal Majalla" w:cs="Sakkal Majalla" w:hint="cs"/>
          <w:sz w:val="28"/>
          <w:szCs w:val="28"/>
          <w:rtl/>
        </w:rPr>
        <w:t>فالرسولية التي ائتُمنت لبولس كان أساسها "</w:t>
      </w:r>
      <w:r w:rsidRPr="00782D27">
        <w:rPr>
          <w:rFonts w:ascii="Sakkal Majalla" w:hAnsi="Sakkal Majalla" w:cs="Sakkal Majalla" w:hint="cs"/>
          <w:sz w:val="28"/>
          <w:szCs w:val="28"/>
          <w:rtl/>
        </w:rPr>
        <w:t>رَجَاءِ</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الْحَيَاةِ</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الأَبَدِيَّةِ</w:t>
      </w:r>
      <w:r>
        <w:rPr>
          <w:rFonts w:ascii="Sakkal Majalla" w:hAnsi="Sakkal Majalla" w:cs="Sakkal Majalla" w:hint="cs"/>
          <w:sz w:val="28"/>
          <w:szCs w:val="28"/>
          <w:rtl/>
        </w:rPr>
        <w:t>". هذا الرجاء هو يقين ليس فيه أي شيء غير محدد، وليس أكيدًا كما هو الرجاء البشري، لأنه في الإيمان. فالحياة الأبدية الله وعد بها قبل الأزمنة الأزلية، وكيف يمكن لله أن يكذب من جهة وعده بالأبدية؟ أفلم يقُل: "</w:t>
      </w:r>
      <w:r w:rsidRPr="00782D27">
        <w:rPr>
          <w:rFonts w:ascii="Sakkal Majalla" w:hAnsi="Sakkal Majalla" w:cs="Sakkal Majalla" w:hint="cs"/>
          <w:sz w:val="28"/>
          <w:szCs w:val="28"/>
          <w:rtl/>
        </w:rPr>
        <w:t>أَنِّي</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أَنَا</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اللهُ</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وَلَيْسَ</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آخَرُ</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الإِلهُ</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وَلَيْسَ</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مِثْلِي</w:t>
      </w:r>
      <w:r w:rsidRPr="00782D27">
        <w:rPr>
          <w:rFonts w:ascii="Sakkal Majalla" w:hAnsi="Sakkal Majalla" w:cs="Sakkal Majalla"/>
          <w:sz w:val="28"/>
          <w:szCs w:val="28"/>
          <w:rtl/>
        </w:rPr>
        <w:t xml:space="preserve">.  </w:t>
      </w:r>
      <w:r w:rsidRPr="00782D27">
        <w:rPr>
          <w:rFonts w:ascii="Tahoma" w:hAnsi="Tahoma" w:cs="Tahoma" w:hint="cs"/>
          <w:sz w:val="28"/>
          <w:szCs w:val="28"/>
          <w:rtl/>
        </w:rPr>
        <w:t>﻿</w:t>
      </w:r>
      <w:r w:rsidRPr="00782D27">
        <w:rPr>
          <w:rFonts w:ascii="Sakkal Majalla" w:hAnsi="Sakkal Majalla" w:cs="Sakkal Majalla"/>
          <w:sz w:val="28"/>
          <w:szCs w:val="28"/>
          <w:rtl/>
        </w:rPr>
        <w:t>10</w:t>
      </w:r>
      <w:r w:rsidRPr="00782D27">
        <w:rPr>
          <w:rFonts w:ascii="Tahoma" w:hAnsi="Tahoma" w:cs="Tahoma" w:hint="cs"/>
          <w:sz w:val="28"/>
          <w:szCs w:val="28"/>
          <w:rtl/>
        </w:rPr>
        <w:t>﻿</w:t>
      </w:r>
      <w:r w:rsidRPr="00782D27">
        <w:rPr>
          <w:rFonts w:ascii="Sakkal Majalla" w:hAnsi="Sakkal Majalla" w:cs="Sakkal Majalla"/>
          <w:sz w:val="28"/>
          <w:szCs w:val="28"/>
          <w:rtl/>
        </w:rPr>
        <w:t xml:space="preserve"> </w:t>
      </w:r>
      <w:r w:rsidRPr="00782D27">
        <w:rPr>
          <w:rFonts w:ascii="Tahoma" w:hAnsi="Tahoma" w:cs="Tahoma" w:hint="cs"/>
          <w:sz w:val="28"/>
          <w:szCs w:val="28"/>
          <w:rtl/>
        </w:rPr>
        <w:t>﻿</w:t>
      </w:r>
      <w:r w:rsidRPr="00782D27">
        <w:rPr>
          <w:rFonts w:ascii="Sakkal Majalla" w:hAnsi="Sakkal Majalla" w:cs="Sakkal Majalla" w:hint="cs"/>
          <w:sz w:val="28"/>
          <w:szCs w:val="28"/>
          <w:rtl/>
        </w:rPr>
        <w:t>مُخْبِرٌ</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مُنْذُ</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الْبَدْءِ</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بِالأَخِيرِ،</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وَمُنْذُ</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الْقَدِيمِ</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بِمَا</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لَمْ</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يُفْعَلْ،</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قَائِلاً</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رَأْيِي</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يَقُومُ</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وَأَفْعَلُ</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كُلَّ</w:t>
      </w:r>
      <w:r w:rsidRPr="00782D27">
        <w:rPr>
          <w:rFonts w:ascii="Sakkal Majalla" w:hAnsi="Sakkal Majalla" w:cs="Sakkal Majalla"/>
          <w:sz w:val="28"/>
          <w:szCs w:val="28"/>
          <w:rtl/>
        </w:rPr>
        <w:t xml:space="preserve"> </w:t>
      </w:r>
      <w:r w:rsidRPr="00782D27">
        <w:rPr>
          <w:rFonts w:ascii="Sakkal Majalla" w:hAnsi="Sakkal Majalla" w:cs="Sakkal Majalla" w:hint="cs"/>
          <w:sz w:val="28"/>
          <w:szCs w:val="28"/>
          <w:rtl/>
        </w:rPr>
        <w:t>مَسَرَّتِي</w:t>
      </w:r>
      <w:r w:rsidRPr="00782D27">
        <w:rPr>
          <w:rFonts w:ascii="Sakkal Majalla" w:hAnsi="Sakkal Majalla" w:cs="Sakkal Majalla"/>
          <w:sz w:val="28"/>
          <w:szCs w:val="28"/>
          <w:rtl/>
        </w:rPr>
        <w:t>.</w:t>
      </w:r>
      <w:r>
        <w:rPr>
          <w:rFonts w:ascii="Sakkal Majalla" w:hAnsi="Sakkal Majalla" w:cs="Sakkal Majalla" w:hint="cs"/>
          <w:sz w:val="28"/>
          <w:szCs w:val="28"/>
          <w:rtl/>
        </w:rPr>
        <w:t xml:space="preserve">"؟ (إشعياء 46: 9، 10). </w:t>
      </w:r>
      <w:r w:rsidR="00DE202D">
        <w:rPr>
          <w:rFonts w:ascii="Sakkal Majalla" w:hAnsi="Sakkal Majalla" w:cs="Sakkal Majalla" w:hint="cs"/>
          <w:sz w:val="28"/>
          <w:szCs w:val="28"/>
          <w:rtl/>
        </w:rPr>
        <w:t>فـ"مختاري الله" لهم هذه الحياة من الآن بالإيمان بمسيح قد مات (يوحنا 6: 54). "</w:t>
      </w:r>
      <w:r w:rsidR="00DE202D" w:rsidRPr="00DE202D">
        <w:rPr>
          <w:rFonts w:ascii="Sakkal Majalla" w:hAnsi="Sakkal Majalla" w:cs="Sakkal Majalla" w:hint="cs"/>
          <w:sz w:val="28"/>
          <w:szCs w:val="28"/>
          <w:rtl/>
        </w:rPr>
        <w:t>هذَا</w:t>
      </w:r>
      <w:r w:rsidR="00DE202D" w:rsidRPr="00DE202D">
        <w:rPr>
          <w:rFonts w:ascii="Sakkal Majalla" w:hAnsi="Sakkal Majalla" w:cs="Sakkal Majalla"/>
          <w:sz w:val="28"/>
          <w:szCs w:val="28"/>
          <w:rtl/>
        </w:rPr>
        <w:t xml:space="preserve"> </w:t>
      </w:r>
      <w:r w:rsidR="00DE202D" w:rsidRPr="00DE202D">
        <w:rPr>
          <w:rFonts w:ascii="Sakkal Majalla" w:hAnsi="Sakkal Majalla" w:cs="Sakkal Majalla" w:hint="cs"/>
          <w:sz w:val="28"/>
          <w:szCs w:val="28"/>
          <w:rtl/>
        </w:rPr>
        <w:t>هُوَ</w:t>
      </w:r>
      <w:r w:rsidR="00DE202D" w:rsidRPr="00DE202D">
        <w:rPr>
          <w:rFonts w:ascii="Sakkal Majalla" w:hAnsi="Sakkal Majalla" w:cs="Sakkal Majalla"/>
          <w:sz w:val="28"/>
          <w:szCs w:val="28"/>
          <w:rtl/>
        </w:rPr>
        <w:t xml:space="preserve"> </w:t>
      </w:r>
      <w:r w:rsidR="00DE202D" w:rsidRPr="00DE202D">
        <w:rPr>
          <w:rFonts w:ascii="Sakkal Majalla" w:hAnsi="Sakkal Majalla" w:cs="Sakkal Majalla" w:hint="cs"/>
          <w:sz w:val="28"/>
          <w:szCs w:val="28"/>
          <w:rtl/>
        </w:rPr>
        <w:t>الإِلهُ</w:t>
      </w:r>
      <w:r w:rsidR="00DE202D" w:rsidRPr="00DE202D">
        <w:rPr>
          <w:rFonts w:ascii="Sakkal Majalla" w:hAnsi="Sakkal Majalla" w:cs="Sakkal Majalla"/>
          <w:sz w:val="28"/>
          <w:szCs w:val="28"/>
          <w:rtl/>
        </w:rPr>
        <w:t xml:space="preserve"> </w:t>
      </w:r>
      <w:r w:rsidR="00DE202D" w:rsidRPr="00DE202D">
        <w:rPr>
          <w:rFonts w:ascii="Sakkal Majalla" w:hAnsi="Sakkal Majalla" w:cs="Sakkal Majalla" w:hint="cs"/>
          <w:sz w:val="28"/>
          <w:szCs w:val="28"/>
          <w:rtl/>
        </w:rPr>
        <w:t>الْحَقُّ</w:t>
      </w:r>
      <w:r w:rsidR="00DE202D" w:rsidRPr="00DE202D">
        <w:rPr>
          <w:rFonts w:ascii="Sakkal Majalla" w:hAnsi="Sakkal Majalla" w:cs="Sakkal Majalla"/>
          <w:sz w:val="28"/>
          <w:szCs w:val="28"/>
          <w:rtl/>
        </w:rPr>
        <w:t xml:space="preserve"> </w:t>
      </w:r>
      <w:r w:rsidR="00DE202D" w:rsidRPr="00DE202D">
        <w:rPr>
          <w:rFonts w:ascii="Sakkal Majalla" w:hAnsi="Sakkal Majalla" w:cs="Sakkal Majalla" w:hint="cs"/>
          <w:sz w:val="28"/>
          <w:szCs w:val="28"/>
          <w:rtl/>
        </w:rPr>
        <w:t>وَالْحَيَاةُ</w:t>
      </w:r>
      <w:r w:rsidR="00DE202D" w:rsidRPr="00DE202D">
        <w:rPr>
          <w:rFonts w:ascii="Sakkal Majalla" w:hAnsi="Sakkal Majalla" w:cs="Sakkal Majalla"/>
          <w:sz w:val="28"/>
          <w:szCs w:val="28"/>
          <w:rtl/>
        </w:rPr>
        <w:t xml:space="preserve"> </w:t>
      </w:r>
      <w:r w:rsidR="00DE202D" w:rsidRPr="00DE202D">
        <w:rPr>
          <w:rFonts w:ascii="Sakkal Majalla" w:hAnsi="Sakkal Majalla" w:cs="Sakkal Majalla" w:hint="cs"/>
          <w:sz w:val="28"/>
          <w:szCs w:val="28"/>
          <w:rtl/>
        </w:rPr>
        <w:t>الأَبَدِيَّةُ</w:t>
      </w:r>
      <w:r w:rsidR="00DE202D" w:rsidRPr="00DE202D">
        <w:rPr>
          <w:rFonts w:ascii="Sakkal Majalla" w:hAnsi="Sakkal Majalla" w:cs="Sakkal Majalla"/>
          <w:sz w:val="28"/>
          <w:szCs w:val="28"/>
          <w:rtl/>
        </w:rPr>
        <w:t>.</w:t>
      </w:r>
      <w:r w:rsidR="00DE202D">
        <w:rPr>
          <w:rFonts w:ascii="Sakkal Majalla" w:hAnsi="Sakkal Majalla" w:cs="Sakkal Majalla" w:hint="cs"/>
          <w:sz w:val="28"/>
          <w:szCs w:val="28"/>
          <w:rtl/>
        </w:rPr>
        <w:t>" كل مَن يؤمن به له هذه الحياة، ليس حياة إنسانية بشرية فانية، وإنما حياة روحية لا تنتهي، حياة الله بذاته، حياة قادرة على أن تفهم الله، تتمتع به، وتكون في شركة معه، مع الآب، ومع ابنه يسوع المسيح. هذه هي نوعية "الحياة الأبدية"</w:t>
      </w:r>
      <w:r w:rsidR="002D3C40">
        <w:rPr>
          <w:rFonts w:ascii="Sakkal Majalla" w:hAnsi="Sakkal Majalla" w:cs="Sakkal Majalla" w:hint="cs"/>
          <w:sz w:val="28"/>
          <w:szCs w:val="28"/>
          <w:rtl/>
        </w:rPr>
        <w:t>. فطالما المسيحي هو موجود على الأرض بلا شك أن تمتعه بهذه الحياة لن يكون كاملاً. لكننا قريبًا ما سنحقق كل قيمة هذه الحياة في المجد؛ فعندما سنراه، نرى حياتنا ونكون مثله؛ وعندما سنعرف كما عُرفنا؛ عندما نتمتع بمسرة لا توصف في شركة كاملة لا تنقطع معه، بموضوع رجائنا.</w:t>
      </w:r>
    </w:p>
    <w:p w14:paraId="620E4298" w14:textId="66BEB971" w:rsidR="002D3C40" w:rsidRDefault="002D3C40"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هذا هو التعليم المسيحي، كيان المسيحية الحقيقي. بالتأكيد يمكننا أن ننادي مع الرسول قائلين: "</w:t>
      </w:r>
      <w:r w:rsidRPr="002D3C40">
        <w:rPr>
          <w:rFonts w:ascii="Tahoma" w:hAnsi="Tahoma" w:cs="Tahoma" w:hint="cs"/>
          <w:sz w:val="28"/>
          <w:szCs w:val="28"/>
          <w:rtl/>
        </w:rPr>
        <w:t>﻿</w:t>
      </w:r>
      <w:r w:rsidRPr="002D3C40">
        <w:rPr>
          <w:rFonts w:ascii="Sakkal Majalla" w:hAnsi="Sakkal Majalla" w:cs="Sakkal Majalla" w:hint="cs"/>
          <w:sz w:val="28"/>
          <w:szCs w:val="28"/>
          <w:rtl/>
        </w:rPr>
        <w:t>يَا</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لَعُمْقِ</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غِنَى</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اللهِ</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وَحِكْمَتِهِ</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وَعِلْمِهِ</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مَا</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أَبْعَدَ</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أَحْكَامَهُ</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عَنِ</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الْفَحْصِ</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وَطُرُقَهُ</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عَنِ</w:t>
      </w:r>
      <w:r w:rsidRPr="002D3C40">
        <w:rPr>
          <w:rFonts w:ascii="Sakkal Majalla" w:hAnsi="Sakkal Majalla" w:cs="Sakkal Majalla"/>
          <w:sz w:val="28"/>
          <w:szCs w:val="28"/>
          <w:rtl/>
        </w:rPr>
        <w:t xml:space="preserve"> </w:t>
      </w:r>
      <w:r w:rsidRPr="002D3C40">
        <w:rPr>
          <w:rFonts w:ascii="Sakkal Majalla" w:hAnsi="Sakkal Majalla" w:cs="Sakkal Majalla" w:hint="cs"/>
          <w:sz w:val="28"/>
          <w:szCs w:val="28"/>
          <w:rtl/>
        </w:rPr>
        <w:t>الاسْتِقْصَاءِ</w:t>
      </w:r>
      <w:r w:rsidRPr="002D3C40">
        <w:rPr>
          <w:rFonts w:ascii="Sakkal Majalla" w:hAnsi="Sakkal Majalla" w:cs="Sakkal Majalla"/>
          <w:sz w:val="28"/>
          <w:szCs w:val="28"/>
          <w:rtl/>
        </w:rPr>
        <w:t>!</w:t>
      </w:r>
      <w:r>
        <w:rPr>
          <w:rFonts w:ascii="Sakkal Majalla" w:hAnsi="Sakkal Majalla" w:cs="Sakkal Majalla" w:hint="cs"/>
          <w:sz w:val="28"/>
          <w:szCs w:val="28"/>
          <w:rtl/>
        </w:rPr>
        <w:t>" نعم، يا للغنى الذي لا يُقاس</w:t>
      </w:r>
      <w:r w:rsidR="004A45B0">
        <w:rPr>
          <w:rFonts w:ascii="Sakkal Majalla" w:hAnsi="Sakkal Majalla" w:cs="Sakkal Majalla" w:hint="cs"/>
          <w:sz w:val="28"/>
          <w:szCs w:val="28"/>
          <w:rtl/>
        </w:rPr>
        <w:t>! أي غرض تقدمه لنا المسيحية! أي تأكيد وضمان! أي تمتع في الحاضر! أية سعادة وأي سلام في روابطنا بالله! يا له من ملء الفرح في الشركة معه! يا له من يقين بالمستقبل! هل هنالك معرفة من الممكن مقارنتها بالتي يقدمها لنا الإنجيل؟</w:t>
      </w:r>
    </w:p>
    <w:p w14:paraId="1A1D8C17" w14:textId="60A54FCC" w:rsidR="00CD01DF" w:rsidRDefault="00CD01DF"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w:t>
      </w:r>
      <w:r w:rsidRPr="00CD01DF">
        <w:rPr>
          <w:rFonts w:ascii="Sakkal Majalla" w:hAnsi="Sakkal Majalla" w:cs="Sakkal Majalla" w:hint="cs"/>
          <w:sz w:val="28"/>
          <w:szCs w:val="28"/>
          <w:rtl/>
        </w:rPr>
        <w:t>أَظْهَرَ</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كَلِمَتَهُ</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فِي</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أَوْقَاتِهَا</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الْخَاصَّةِ،</w:t>
      </w:r>
      <w:r>
        <w:rPr>
          <w:rFonts w:ascii="Sakkal Majalla" w:hAnsi="Sakkal Majalla" w:cs="Sakkal Majalla" w:hint="cs"/>
          <w:sz w:val="28"/>
          <w:szCs w:val="28"/>
          <w:rtl/>
        </w:rPr>
        <w:t>" على نقيض "الأزمنة الأزلية" هنالك "</w:t>
      </w:r>
      <w:r w:rsidRPr="00CD01DF">
        <w:rPr>
          <w:rFonts w:ascii="Sakkal Majalla" w:hAnsi="Sakkal Majalla" w:cs="Sakkal Majalla" w:hint="cs"/>
          <w:sz w:val="28"/>
          <w:szCs w:val="28"/>
          <w:rtl/>
        </w:rPr>
        <w:t>أَوْقَاتِهَا</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الْخَاصَّةِ</w:t>
      </w:r>
      <w:r>
        <w:rPr>
          <w:rFonts w:ascii="Sakkal Majalla" w:hAnsi="Sakkal Majalla" w:cs="Sakkal Majalla" w:hint="cs"/>
          <w:sz w:val="28"/>
          <w:szCs w:val="28"/>
          <w:rtl/>
        </w:rPr>
        <w:t>". وهذا الوقت هو الذي نحن فيه الآن؛ فهو يومنا هذا الذي أظهر له الله كل قصد نعمته بالكامل التي نحن نتكلم عنها. فإن "</w:t>
      </w:r>
      <w:r w:rsidRPr="00CD01DF">
        <w:rPr>
          <w:rFonts w:ascii="Sakkal Majalla" w:hAnsi="Sakkal Majalla" w:cs="Sakkal Majalla" w:hint="cs"/>
          <w:sz w:val="28"/>
          <w:szCs w:val="28"/>
          <w:rtl/>
        </w:rPr>
        <w:t>أَوْقَاتِهَا</w:t>
      </w:r>
      <w:r w:rsidRPr="00CD01DF">
        <w:rPr>
          <w:rFonts w:ascii="Sakkal Majalla" w:hAnsi="Sakkal Majalla" w:cs="Sakkal Majalla"/>
          <w:sz w:val="28"/>
          <w:szCs w:val="28"/>
          <w:rtl/>
        </w:rPr>
        <w:t xml:space="preserve"> </w:t>
      </w:r>
      <w:r w:rsidRPr="00CD01DF">
        <w:rPr>
          <w:rFonts w:ascii="Sakkal Majalla" w:hAnsi="Sakkal Majalla" w:cs="Sakkal Majalla" w:hint="cs"/>
          <w:sz w:val="28"/>
          <w:szCs w:val="28"/>
          <w:rtl/>
        </w:rPr>
        <w:t>الْخَاصَّةِ</w:t>
      </w:r>
      <w:r>
        <w:rPr>
          <w:rFonts w:ascii="Sakkal Majalla" w:hAnsi="Sakkal Majalla" w:cs="Sakkal Majalla" w:hint="cs"/>
          <w:sz w:val="28"/>
          <w:szCs w:val="28"/>
          <w:rtl/>
        </w:rPr>
        <w:t xml:space="preserve">" التي سبق الله وعيّنها من قبل، ظهرت الآن. هذا الوقت قد دخل بواسطة حقيقة فريدة من نوعها في التاريخ، والتي أيضًا ليس لها نهاية، كالأبدية في حد ذاتها: صليب المسيح وقيامة ابن الله من الأموات. هنا كان إعلان قصد الله </w:t>
      </w:r>
      <w:r w:rsidR="00F74819">
        <w:rPr>
          <w:rFonts w:ascii="Sakkal Majalla" w:hAnsi="Sakkal Majalla" w:cs="Sakkal Majalla" w:hint="cs"/>
          <w:sz w:val="28"/>
          <w:szCs w:val="28"/>
          <w:rtl/>
        </w:rPr>
        <w:t xml:space="preserve">قد تم إعلانه بالكامل من نحونا. فالحجاب الذي فصلنا عن الله، انشق، وانفتح الدخول إليه في ملء النور، وتثبّتت علاقتنا به، كأبونا، إلى كل الأبد، وعُقد عهد الميراث كنصيب لنا مع المسيح في المجد </w:t>
      </w:r>
      <w:r w:rsidR="00F74819">
        <w:rPr>
          <w:rFonts w:ascii="Sakkal Majalla" w:hAnsi="Sakkal Majalla" w:cs="Sakkal Majalla"/>
          <w:sz w:val="28"/>
          <w:szCs w:val="28"/>
          <w:rtl/>
        </w:rPr>
        <w:t>–</w:t>
      </w:r>
      <w:r w:rsidR="00F74819">
        <w:rPr>
          <w:rFonts w:ascii="Sakkal Majalla" w:hAnsi="Sakkal Majalla" w:cs="Sakkal Majalla" w:hint="cs"/>
          <w:sz w:val="28"/>
          <w:szCs w:val="28"/>
          <w:rtl/>
        </w:rPr>
        <w:t xml:space="preserve"> وكل هذا بواسطته </w:t>
      </w:r>
      <w:r w:rsidR="00F74819" w:rsidRPr="008C64AD">
        <w:rPr>
          <w:rFonts w:ascii="Sakkal Majalla" w:hAnsi="Sakkal Majalla" w:cs="Sakkal Majalla" w:hint="cs"/>
          <w:sz w:val="28"/>
          <w:szCs w:val="28"/>
          <w:rtl/>
        </w:rPr>
        <w:t>وفيه</w:t>
      </w:r>
      <w:r w:rsidR="00F74819">
        <w:rPr>
          <w:rFonts w:ascii="Sakkal Majalla" w:hAnsi="Sakkal Majalla" w:cs="Sakkal Majalla" w:hint="cs"/>
          <w:sz w:val="28"/>
          <w:szCs w:val="28"/>
          <w:rtl/>
        </w:rPr>
        <w:t>.</w:t>
      </w:r>
    </w:p>
    <w:p w14:paraId="33252DAB" w14:textId="306FB873" w:rsidR="008C64AD" w:rsidRDefault="008C64AD"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ولا أي شيء من كل هذا كان قد سبق وأُخبر وعُرف به. فكلمة الله التي لا تكذب أبدًا ظهرت الآن. فأفكار الله كانت إلى ذلك الحين مختفية في قصده، وأما </w:t>
      </w:r>
      <w:r w:rsidRPr="008D2E9F">
        <w:rPr>
          <w:rFonts w:ascii="Sakkal Majalla" w:hAnsi="Sakkal Majalla" w:cs="Sakkal Majalla" w:hint="cs"/>
          <w:sz w:val="28"/>
          <w:szCs w:val="28"/>
          <w:rtl/>
        </w:rPr>
        <w:t>الآن</w:t>
      </w:r>
      <w:r>
        <w:rPr>
          <w:rFonts w:ascii="Sakkal Majalla" w:hAnsi="Sakkal Majalla" w:cs="Sakkal Majalla" w:hint="cs"/>
          <w:sz w:val="28"/>
          <w:szCs w:val="28"/>
          <w:rtl/>
        </w:rPr>
        <w:t xml:space="preserve"> </w:t>
      </w:r>
      <w:r w:rsidR="008D2E9F">
        <w:rPr>
          <w:rFonts w:ascii="Sakkal Majalla" w:hAnsi="Sakkal Majalla" w:cs="Sakkal Majalla" w:hint="cs"/>
          <w:sz w:val="28"/>
          <w:szCs w:val="28"/>
          <w:rtl/>
        </w:rPr>
        <w:t xml:space="preserve">فقد عُرفت، وقد ائتُمنت كرازة هذه الكلمة لبولس. فكم كان حجم أهمية رسوليته كبيرًا! فمنذ ذلك الحين اكتملت كلمة الحق (كولوسي 1: 25). فكرازته كانت وصية، ونحن نعلم كيف أطاعها الرسول. غير أن هذه الوصية لم يكن لها تشابه بالناموس، لأنه لم يكن يهوه، إله سيناء، وإنما الله </w:t>
      </w:r>
      <w:r w:rsidR="008D2E9F">
        <w:rPr>
          <w:rFonts w:ascii="Sakkal Majalla" w:hAnsi="Sakkal Majalla" w:cs="Sakkal Majalla"/>
          <w:sz w:val="28"/>
          <w:szCs w:val="28"/>
          <w:rtl/>
        </w:rPr>
        <w:t>–</w:t>
      </w:r>
      <w:r w:rsidR="008D2E9F">
        <w:rPr>
          <w:rFonts w:ascii="Sakkal Majalla" w:hAnsi="Sakkal Majalla" w:cs="Sakkal Majalla" w:hint="cs"/>
          <w:sz w:val="28"/>
          <w:szCs w:val="28"/>
          <w:rtl/>
        </w:rPr>
        <w:t xml:space="preserve"> المخلّص </w:t>
      </w:r>
      <w:r w:rsidR="008D2E9F" w:rsidRPr="008D2E9F">
        <w:rPr>
          <w:rFonts w:ascii="Sakkal Majalla" w:hAnsi="Sakkal Majalla" w:cs="Sakkal Majalla" w:hint="cs"/>
          <w:sz w:val="28"/>
          <w:szCs w:val="28"/>
          <w:rtl/>
        </w:rPr>
        <w:t>الذي</w:t>
      </w:r>
      <w:r w:rsidR="008D2E9F" w:rsidRPr="008D2E9F">
        <w:rPr>
          <w:rFonts w:ascii="Sakkal Majalla" w:hAnsi="Sakkal Majalla" w:cs="Sakkal Majalla"/>
          <w:sz w:val="28"/>
          <w:szCs w:val="28"/>
          <w:rtl/>
        </w:rPr>
        <w:t xml:space="preserve"> </w:t>
      </w:r>
      <w:r w:rsidR="008D2E9F" w:rsidRPr="008D2E9F">
        <w:rPr>
          <w:rFonts w:ascii="Sakkal Majalla" w:hAnsi="Sakkal Majalla" w:cs="Sakkal Majalla" w:hint="cs"/>
          <w:sz w:val="28"/>
          <w:szCs w:val="28"/>
          <w:rtl/>
        </w:rPr>
        <w:t>ظهر</w:t>
      </w:r>
      <w:r w:rsidR="008D2E9F">
        <w:rPr>
          <w:rFonts w:ascii="Sakkal Majalla" w:hAnsi="Sakkal Majalla" w:cs="Sakkal Majalla" w:hint="cs"/>
          <w:sz w:val="28"/>
          <w:szCs w:val="28"/>
          <w:rtl/>
        </w:rPr>
        <w:t xml:space="preserve"> في الوقت المعيّن بواسطة الكلمة، التي ائتُمنت كرازتها للرسول.</w:t>
      </w:r>
    </w:p>
    <w:p w14:paraId="040E0DAB" w14:textId="4903F21D" w:rsidR="008D2E9F" w:rsidRDefault="008D2E9F"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بولس وجّه رسالته إلى تيطس (عدد 4). وهذا كان غلام الرسول الحقيقي. فلقد وُلد بحسب الحق وحصل عليه على ذات أرضية أبيه الروحي. على أرضية الإيمان. فهذا الإيمان بالتالي </w:t>
      </w:r>
      <w:r w:rsidR="00C56EA8">
        <w:rPr>
          <w:rFonts w:ascii="Sakkal Majalla" w:hAnsi="Sakkal Majalla" w:cs="Sakkal Majalla" w:hint="cs"/>
          <w:sz w:val="28"/>
          <w:szCs w:val="28"/>
          <w:rtl/>
        </w:rPr>
        <w:t>إذ</w:t>
      </w:r>
      <w:r>
        <w:rPr>
          <w:rFonts w:ascii="Sakkal Majalla" w:hAnsi="Sakkal Majalla" w:cs="Sakkal Majalla" w:hint="cs"/>
          <w:sz w:val="28"/>
          <w:szCs w:val="28"/>
          <w:rtl/>
        </w:rPr>
        <w:t xml:space="preserve"> أنه كان مشتر</w:t>
      </w:r>
      <w:r w:rsidR="009B3187">
        <w:rPr>
          <w:rFonts w:ascii="Sakkal Majalla" w:hAnsi="Sakkal Majalla" w:cs="Sakkal Majalla" w:hint="cs"/>
          <w:sz w:val="28"/>
          <w:szCs w:val="28"/>
          <w:rtl/>
        </w:rPr>
        <w:t>َ</w:t>
      </w:r>
      <w:r>
        <w:rPr>
          <w:rFonts w:ascii="Sakkal Majalla" w:hAnsi="Sakkal Majalla" w:cs="Sakkal Majalla" w:hint="cs"/>
          <w:sz w:val="28"/>
          <w:szCs w:val="28"/>
          <w:rtl/>
        </w:rPr>
        <w:t>كًا لبولس وتيطس، لليهودي والأممي، إلا أن بولس كان الآنية ل</w:t>
      </w:r>
      <w:r w:rsidR="005B4C6F">
        <w:rPr>
          <w:rFonts w:ascii="Sakkal Majalla" w:hAnsi="Sakkal Majalla" w:cs="Sakkal Majalla" w:hint="cs"/>
          <w:sz w:val="28"/>
          <w:szCs w:val="28"/>
          <w:rtl/>
        </w:rPr>
        <w:t>مشاركته مع تيطس.</w:t>
      </w:r>
    </w:p>
    <w:p w14:paraId="1850608D" w14:textId="5C943387" w:rsidR="00C56EA8" w:rsidRDefault="00C56EA8"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الله، الآب، والمسيح يسوع، مخلصنا، اتحدت كل من المحبة الإلهية والنعمة الإلهية ليوصلا لتيطس بشارة مفرحة عن الإحسان والسلام كبركات في الحاضر، التي كانت من نصيبه، الذي كان له ذات المخلّص مثل تلميذه.</w:t>
      </w:r>
    </w:p>
    <w:p w14:paraId="062DFEC7" w14:textId="1AC6C752" w:rsidR="00C56EA8" w:rsidRDefault="00C56EA8"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w:t>
      </w:r>
      <w:r w:rsidRPr="00C56EA8">
        <w:rPr>
          <w:rtl/>
        </w:rPr>
        <w:t xml:space="preserve"> </w:t>
      </w:r>
      <w:r w:rsidRPr="00C56EA8">
        <w:rPr>
          <w:rFonts w:ascii="Tahoma" w:hAnsi="Tahoma" w:cs="Tahoma" w:hint="cs"/>
          <w:sz w:val="28"/>
          <w:szCs w:val="28"/>
          <w:rtl/>
        </w:rPr>
        <w:t>﻿</w:t>
      </w:r>
      <w:r w:rsidRPr="00C56EA8">
        <w:rPr>
          <w:rFonts w:ascii="Sakkal Majalla" w:hAnsi="Sakkal Majalla" w:cs="Sakkal Majalla" w:hint="cs"/>
          <w:sz w:val="28"/>
          <w:szCs w:val="28"/>
          <w:rtl/>
        </w:rPr>
        <w:t>مِنْ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أَجْلِ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هذَا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تَرَكْتُكَ</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فِي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كِرِيتَ</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لِكَيْ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تُكَمِّلَ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تَرْتِيبَ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الأُمُورِ</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النَّاقِصَةِ،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وَتُقِيمَ</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فِي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كُلِّ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مَدِينَةٍ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شُيُوخًا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كَمَا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أَوْصَيْتُكَ</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sz w:val="28"/>
          <w:szCs w:val="28"/>
          <w:rtl/>
        </w:rPr>
        <w:t>6</w:t>
      </w:r>
      <w:r w:rsidRPr="00C56EA8">
        <w:rPr>
          <w:rFonts w:ascii="Tahoma" w:hAnsi="Tahoma" w:cs="Tahoma" w:hint="cs"/>
          <w:sz w:val="28"/>
          <w:szCs w:val="28"/>
          <w:rtl/>
        </w:rPr>
        <w:t>﻿</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hint="cs"/>
          <w:sz w:val="28"/>
          <w:szCs w:val="28"/>
          <w:rtl/>
        </w:rPr>
        <w:t>إِنْ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كَانَ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أَحَدٌ</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لَوْمٍ،</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بَعْلَ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امْرَأَةٍ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وَاحِدَةٍ،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لَهُ</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أَوْلاَدٌ</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مُؤْمِنُونَ،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لَيْسُوا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فِي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شِكَايَةِ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الْخَلاَعَةِ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مُتَمَرِّدِينَ</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sz w:val="28"/>
          <w:szCs w:val="28"/>
          <w:rtl/>
        </w:rPr>
        <w:t>7</w:t>
      </w:r>
      <w:r w:rsidRPr="00C56EA8">
        <w:rPr>
          <w:rFonts w:ascii="Tahoma" w:hAnsi="Tahoma" w:cs="Tahoma" w:hint="cs"/>
          <w:sz w:val="28"/>
          <w:szCs w:val="28"/>
          <w:rtl/>
        </w:rPr>
        <w:t>﻿</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hint="cs"/>
          <w:sz w:val="28"/>
          <w:szCs w:val="28"/>
          <w:rtl/>
        </w:rPr>
        <w:t>لأَنَّهُ</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يَجِبُ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يَكُونَ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الأُسْقُفُ</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لَوْمٍ</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كَوَكِيلِ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اللهِ،</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غَيْرَ</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مُعْجِبٍ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بِنَفْسِهِ،</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غَضُوبٍ،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مُدْمِنِ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الْخَمْرِ،</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ضَرَّابٍ،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طَامِعٍ</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فِي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الرِّبْحِ</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الْقَبِيحِ،</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sz w:val="28"/>
          <w:szCs w:val="28"/>
          <w:rtl/>
        </w:rPr>
        <w:t>8</w:t>
      </w:r>
      <w:r w:rsidRPr="00C56EA8">
        <w:rPr>
          <w:rFonts w:ascii="Tahoma" w:hAnsi="Tahoma" w:cs="Tahoma" w:hint="cs"/>
          <w:sz w:val="28"/>
          <w:szCs w:val="28"/>
          <w:rtl/>
        </w:rPr>
        <w:t>﻿</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hint="cs"/>
          <w:sz w:val="28"/>
          <w:szCs w:val="28"/>
          <w:rtl/>
        </w:rPr>
        <w:t>بَلْ</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مُضِيفًا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لِلْغُرَبَاءِ،</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مُحِبًّا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لِلْخَيْرِ،</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مُتَعَقِّلاً،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بَارًّا،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وَرِعًا،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ضَابِطًا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لِنَفْسِهِ،</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sz w:val="28"/>
          <w:szCs w:val="28"/>
          <w:rtl/>
        </w:rPr>
        <w:t>9</w:t>
      </w:r>
      <w:r w:rsidRPr="00C56EA8">
        <w:rPr>
          <w:rFonts w:ascii="Tahoma" w:hAnsi="Tahoma" w:cs="Tahoma" w:hint="cs"/>
          <w:sz w:val="28"/>
          <w:szCs w:val="28"/>
          <w:rtl/>
        </w:rPr>
        <w:t>﻿</w:t>
      </w:r>
      <w:r w:rsidRPr="00C56EA8">
        <w:rPr>
          <w:rFonts w:ascii="Sakkal Majalla" w:hAnsi="Sakkal Majalla" w:cs="Sakkal Majalla"/>
          <w:sz w:val="28"/>
          <w:szCs w:val="28"/>
          <w:rtl/>
        </w:rPr>
        <w:t xml:space="preserve"> </w:t>
      </w:r>
      <w:r w:rsidRPr="00C56EA8">
        <w:rPr>
          <w:rFonts w:ascii="Tahoma" w:hAnsi="Tahoma" w:cs="Tahoma" w:hint="cs"/>
          <w:sz w:val="28"/>
          <w:szCs w:val="28"/>
          <w:rtl/>
        </w:rPr>
        <w:t>﻿</w:t>
      </w:r>
      <w:r w:rsidRPr="00C56EA8">
        <w:rPr>
          <w:rFonts w:ascii="Sakkal Majalla" w:hAnsi="Sakkal Majalla" w:cs="Sakkal Majalla" w:hint="cs"/>
          <w:sz w:val="28"/>
          <w:szCs w:val="28"/>
          <w:rtl/>
        </w:rPr>
        <w:t>مُلاَزِمًا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لِلْكَلِمَةِ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الصَّادِقَةِ</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الَّتِي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بِحَسَبِ</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التَّعْلِيمِ،</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لِكَيْ</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يَكُونَ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قَادِرًا</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أَنْ</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يَعِظَ</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بِالتَّعْلِيمِ</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الصَّحِيحِ</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وَيُوَبِّخَ</w:t>
      </w:r>
      <w:r w:rsidRPr="00C56EA8">
        <w:rPr>
          <w:rFonts w:ascii="Sakkal Majalla" w:hAnsi="Sakkal Majalla" w:cs="Sakkal Majalla"/>
          <w:sz w:val="28"/>
          <w:szCs w:val="28"/>
          <w:rtl/>
        </w:rPr>
        <w:t xml:space="preserve"> </w:t>
      </w:r>
      <w:r w:rsidRPr="00C56EA8">
        <w:rPr>
          <w:rFonts w:ascii="Sakkal Majalla" w:hAnsi="Sakkal Majalla" w:cs="Sakkal Majalla" w:hint="cs"/>
          <w:sz w:val="28"/>
          <w:szCs w:val="28"/>
          <w:rtl/>
        </w:rPr>
        <w:t>الْمُنَاقِضِينَ</w:t>
      </w:r>
      <w:r w:rsidRPr="00C56EA8">
        <w:rPr>
          <w:rFonts w:ascii="Sakkal Majalla" w:hAnsi="Sakkal Majalla" w:cs="Sakkal Majalla"/>
          <w:sz w:val="28"/>
          <w:szCs w:val="28"/>
          <w:rtl/>
        </w:rPr>
        <w:t>.</w:t>
      </w:r>
      <w:r>
        <w:rPr>
          <w:rFonts w:ascii="Sakkal Majalla" w:hAnsi="Sakkal Majalla" w:cs="Sakkal Majalla" w:hint="cs"/>
          <w:sz w:val="28"/>
          <w:szCs w:val="28"/>
          <w:rtl/>
        </w:rPr>
        <w:t xml:space="preserve">" (إصحاح 1: 5 </w:t>
      </w:r>
      <w:r>
        <w:rPr>
          <w:rFonts w:ascii="Sakkal Majalla" w:hAnsi="Sakkal Majalla" w:cs="Sakkal Majalla"/>
          <w:sz w:val="28"/>
          <w:szCs w:val="28"/>
          <w:rtl/>
        </w:rPr>
        <w:t>–</w:t>
      </w:r>
      <w:r>
        <w:rPr>
          <w:rFonts w:ascii="Sakkal Majalla" w:hAnsi="Sakkal Majalla" w:cs="Sakkal Majalla" w:hint="cs"/>
          <w:sz w:val="28"/>
          <w:szCs w:val="28"/>
          <w:rtl/>
        </w:rPr>
        <w:t xml:space="preserve"> 9).</w:t>
      </w:r>
    </w:p>
    <w:p w14:paraId="1D6E0208" w14:textId="317F919E" w:rsidR="00D553FC" w:rsidRDefault="00D553FC"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إننا قد رأينا ما هي أساسات المسيحية: إيمان المختارين، الحق، الذي بحسب التقوى، الحياة الأبدية، كلمة الله، وأخيرًا الكرازة، والتي هي الأمور المستقاة من الكلمة. كل هذه الأمور موجودة فيما يُشار إليه بـ"التعليم الصحيح".</w:t>
      </w:r>
    </w:p>
    <w:p w14:paraId="2F396D19" w14:textId="3568D300" w:rsidR="00D553FC" w:rsidRDefault="00D553FC"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فالأعداد التي ذُكرت آنفًا مشغولة بالترتيب الحسن في الكنيسة، وهذا الترتيب الحسن لا يمكنه أن يأخذ مكانه من دون التعليم الصحيح </w:t>
      </w:r>
      <w:r w:rsidR="00725891">
        <w:rPr>
          <w:rFonts w:ascii="Sakkal Majalla" w:hAnsi="Sakkal Majalla" w:cs="Sakkal Majalla" w:hint="cs"/>
          <w:sz w:val="28"/>
          <w:szCs w:val="28"/>
          <w:rtl/>
        </w:rPr>
        <w:t>والإرشاد الذي يقدمه للمؤمنين. ونحن قد أشرنا إلى ذلك في بداية هذا التأمل.</w:t>
      </w:r>
    </w:p>
    <w:p w14:paraId="1D9CBC64" w14:textId="39DB3476" w:rsidR="00615F9B" w:rsidRDefault="00615F9B"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هذا الإرشاد هو مؤتمن لجميع مَن أعطاهم الله في الكنيسة مسؤولية خاصة: </w:t>
      </w:r>
      <w:r w:rsidR="00A56B96">
        <w:rPr>
          <w:rFonts w:ascii="Sakkal Majalla" w:hAnsi="Sakkal Majalla" w:cs="Sakkal Majalla" w:hint="cs"/>
          <w:sz w:val="28"/>
          <w:szCs w:val="28"/>
          <w:rtl/>
        </w:rPr>
        <w:t>ل</w:t>
      </w:r>
      <w:r>
        <w:rPr>
          <w:rFonts w:ascii="Sakkal Majalla" w:hAnsi="Sakkal Majalla" w:cs="Sakkal Majalla" w:hint="cs"/>
          <w:sz w:val="28"/>
          <w:szCs w:val="28"/>
          <w:rtl/>
        </w:rPr>
        <w:t xml:space="preserve">تيطس أولاً (2: 1)، الشيوخ (1: 9)، الشيخات، وإن كان بحد محدود جدًا (2: 3)، للأحداث (2: 7). وأخيرًا كمال مثال الإرشاد موجود في إرشاد النعمة التي ظهرت في </w:t>
      </w:r>
      <w:r w:rsidRPr="0054507B">
        <w:rPr>
          <w:rFonts w:ascii="Sakkal Majalla" w:hAnsi="Sakkal Majalla" w:cs="Sakkal Majalla" w:hint="cs"/>
          <w:sz w:val="28"/>
          <w:szCs w:val="28"/>
          <w:rtl/>
        </w:rPr>
        <w:t>يسوع</w:t>
      </w:r>
      <w:r>
        <w:rPr>
          <w:rFonts w:ascii="Sakkal Majalla" w:hAnsi="Sakkal Majalla" w:cs="Sakkal Majalla" w:hint="cs"/>
          <w:sz w:val="28"/>
          <w:szCs w:val="28"/>
          <w:rtl/>
        </w:rPr>
        <w:t xml:space="preserve"> (2: 12).</w:t>
      </w:r>
    </w:p>
    <w:p w14:paraId="20C137DF" w14:textId="5E680556" w:rsidR="0054507B" w:rsidRDefault="0054507B"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فالوكالة التي ائتُمنت لتيطس قامت على تأسيس الترتيب الصالح في كنيسة الله في كريت، تنظيمها والحفاظ عليها، بينما الوكالة المؤتمنة لتيموثاوس في كنيسة أفسس فكانت قائمة على السهر بشكل خاص على التعليم لألا يُشوّه. والوكالة المؤتمنة للرسول بولس كانت أوسع كثيرًا في إطارها من ممثل</w:t>
      </w:r>
      <w:r w:rsidR="00FC7200">
        <w:rPr>
          <w:rFonts w:ascii="Sakkal Majalla" w:hAnsi="Sakkal Majalla" w:cs="Sakkal Majalla" w:hint="cs"/>
          <w:sz w:val="28"/>
          <w:szCs w:val="28"/>
          <w:rtl/>
        </w:rPr>
        <w:t>َ</w:t>
      </w:r>
      <w:r>
        <w:rPr>
          <w:rFonts w:ascii="Sakkal Majalla" w:hAnsi="Sakkal Majalla" w:cs="Sakkal Majalla" w:hint="cs"/>
          <w:sz w:val="28"/>
          <w:szCs w:val="28"/>
          <w:rtl/>
        </w:rPr>
        <w:t>يه. فقد كانت له وكالة سر المسيح في هذا العالم (أفسس 3: 2، 9؛ 1: 10؛ 1.كورنثوس 9: 17)، السر الذي كان مكتومًا عن الدهور والأجيال، أما الآن فقد أُعلن بالروح. هذا السر كان اتحاد الكنيسة بالمسيح في جسد واحد. وكان على بولس أن يعرّفها بمكانتها ودعوتها، ووكالة هذا السر كان مرتبطًا بعمل مستمر لا يتوقف وترقب دائم</w:t>
      </w:r>
      <w:r w:rsidR="00FC7200">
        <w:rPr>
          <w:rFonts w:ascii="Sakkal Majalla" w:hAnsi="Sakkal Majalla" w:cs="Sakkal Majalla" w:hint="cs"/>
          <w:sz w:val="28"/>
          <w:szCs w:val="28"/>
          <w:rtl/>
        </w:rPr>
        <w:t>، هذا لأن بولس رغب بأن يقدّم للمسيح عروسًا "عذراء عفيفة".</w:t>
      </w:r>
    </w:p>
    <w:p w14:paraId="6DEB353E" w14:textId="63C94DB0" w:rsidR="00FC7200" w:rsidRDefault="00FC7200"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وفيما تعلق بتيطس فقد كان الأمر هو أكثر وإن لم يكن حصريًا الحفاظ على الترتيب الخارجي في روابط المسيحيين الشخصية فيما بين بعضهم البعض. وفي هذا الصدد بقيت أمور مختلفة حتى تأخذ ترتيبها، من بينها تعيين الشيوخ.</w:t>
      </w:r>
    </w:p>
    <w:p w14:paraId="36423CE5" w14:textId="64B255FE" w:rsidR="00FC7200" w:rsidRDefault="00FC7200"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مسألة الشيوخ التي كثيرًا ما تصدرها الذين يدافعون عن الرهبنة في الكنائس البروتستا</w:t>
      </w:r>
      <w:r w:rsidR="001F0DBE">
        <w:rPr>
          <w:rFonts w:ascii="Sakkal Majalla" w:hAnsi="Sakkal Majalla" w:cs="Sakkal Majalla" w:hint="cs"/>
          <w:sz w:val="28"/>
          <w:szCs w:val="28"/>
          <w:rtl/>
        </w:rPr>
        <w:t>نتية تم توضيحها بضوء الكلمة وتم حلها لمَن يخضع لسيادة الكتب المقدسة، حتى أنه يبدو بأنه لن يُجدي إن دخلنا في التفاصيل. فسننحصر في تلخيصها.</w:t>
      </w:r>
    </w:p>
    <w:p w14:paraId="302B9C89" w14:textId="244661A7" w:rsidR="001F0DBE" w:rsidRDefault="001F0DBE"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الشيوخ، وهو اسم موازي للأساقفة أو النظار، يتم تمييزهم بعناية عن مواهب الروح أو المواهب التي أعطاها المسيح الممجد لكنيسته. فتحديد هوية هذه المواهب </w:t>
      </w:r>
      <w:r w:rsidR="007829F3">
        <w:rPr>
          <w:rFonts w:ascii="Sakkal Majalla" w:hAnsi="Sakkal Majalla" w:cs="Sakkal Majalla" w:hint="cs"/>
          <w:sz w:val="28"/>
          <w:szCs w:val="28"/>
          <w:rtl/>
        </w:rPr>
        <w:t>ب</w:t>
      </w:r>
      <w:r>
        <w:rPr>
          <w:rFonts w:ascii="Sakkal Majalla" w:hAnsi="Sakkal Majalla" w:cs="Sakkal Majalla" w:hint="cs"/>
          <w:sz w:val="28"/>
          <w:szCs w:val="28"/>
          <w:rtl/>
        </w:rPr>
        <w:t xml:space="preserve">مناصب الأساقفة (أو النظار) والشمامسة (أو الخدام) هو إشارة إلى إرتداد الكنيسة وسرعان ما ميزها من بعد تركها لمحبتها الأولى. فالشيوخ كما والشمامسة أيضًا هم وكلاء محليون، وهذا يعني أنهم لا يتعدون إطار الكنيسة المحلية. </w:t>
      </w:r>
      <w:r w:rsidR="00691BEB">
        <w:rPr>
          <w:rFonts w:ascii="Sakkal Majalla" w:hAnsi="Sakkal Majalla" w:cs="Sakkal Majalla" w:hint="cs"/>
          <w:sz w:val="28"/>
          <w:szCs w:val="28"/>
          <w:rtl/>
        </w:rPr>
        <w:t>هؤلاء الشيوخ كانوا، وإن ليس بشكل علني، ولكن بشكل فعلي، قائمين في الكنائس التي نشأت من اليهودية، بينما تعيينهم في كنائس الأمم كان من قبل الرسول أو من قِبل موكليه. وقد يكون هنالك آخرون، إلا أنهما الموكلان فقط، تيموثاوس وتيطس، اللذان يُذكران في الرسائل كمرسل</w:t>
      </w:r>
      <w:r w:rsidR="007829F3">
        <w:rPr>
          <w:rFonts w:ascii="Sakkal Majalla" w:hAnsi="Sakkal Majalla" w:cs="Sakkal Majalla" w:hint="cs"/>
          <w:sz w:val="28"/>
          <w:szCs w:val="28"/>
          <w:rtl/>
        </w:rPr>
        <w:t>َ</w:t>
      </w:r>
      <w:r w:rsidR="00691BEB">
        <w:rPr>
          <w:rFonts w:ascii="Sakkal Majalla" w:hAnsi="Sakkal Majalla" w:cs="Sakkal Majalla" w:hint="cs"/>
          <w:sz w:val="28"/>
          <w:szCs w:val="28"/>
          <w:rtl/>
        </w:rPr>
        <w:t xml:space="preserve">ي الرسول بولس. وفي كل الأحوال فإننا مخولون بأن نعترف بهذين المذكورين في الكلمة. تيطس هو الموكل على ما تشغلنا به رسالتنا. </w:t>
      </w:r>
    </w:p>
    <w:p w14:paraId="63951D57" w14:textId="037492AB" w:rsidR="007829F3" w:rsidRDefault="007829F3" w:rsidP="002D3C40">
      <w:pPr>
        <w:pStyle w:val="ListParagraph"/>
        <w:jc w:val="both"/>
        <w:rPr>
          <w:rFonts w:ascii="Sakkal Majalla" w:hAnsi="Sakkal Majalla" w:cs="Sakkal Majalla"/>
          <w:sz w:val="28"/>
          <w:szCs w:val="28"/>
          <w:rtl/>
        </w:rPr>
      </w:pPr>
      <w:r>
        <w:rPr>
          <w:rFonts w:ascii="Sakkal Majalla" w:hAnsi="Sakkal Majalla" w:cs="Sakkal Majalla" w:hint="cs"/>
          <w:sz w:val="28"/>
          <w:szCs w:val="28"/>
          <w:rtl/>
        </w:rPr>
        <w:t xml:space="preserve">العطايا أو المواهب ستدوم إلى النهاية (أفسس 4: 11 </w:t>
      </w:r>
      <w:r>
        <w:rPr>
          <w:rFonts w:ascii="Sakkal Majalla" w:hAnsi="Sakkal Majalla" w:cs="Sakkal Majalla"/>
          <w:sz w:val="28"/>
          <w:szCs w:val="28"/>
          <w:rtl/>
        </w:rPr>
        <w:t>–</w:t>
      </w:r>
      <w:r>
        <w:rPr>
          <w:rFonts w:ascii="Sakkal Majalla" w:hAnsi="Sakkal Majalla" w:cs="Sakkal Majalla" w:hint="cs"/>
          <w:sz w:val="28"/>
          <w:szCs w:val="28"/>
          <w:rtl/>
        </w:rPr>
        <w:t xml:space="preserve"> 14). وهذا لا يُذكر عن ذوي المناصب أبدًا. فغيابهم في الحاضر (لأننا لا يمكننا أن نعترف بالشيوخ المعيّنين على نقيض </w:t>
      </w:r>
      <w:r w:rsidR="001E03D5">
        <w:rPr>
          <w:rFonts w:ascii="Sakkal Majalla" w:hAnsi="Sakkal Majalla" w:cs="Sakkal Majalla" w:hint="cs"/>
          <w:sz w:val="28"/>
          <w:szCs w:val="28"/>
          <w:rtl/>
        </w:rPr>
        <w:t xml:space="preserve">كلمة الله ولا بأي حال)، هو أيضًا برهان ملموس لارتداد الكنيسة، مثل تعيينهم من دون موافقة الكتب المقدسة. فعلاً، أين هي السيادة اليوم لتعيينهم؟ يقينًا أن الرب يضع على قلوب خاصته حيثما يجتمعون بحسب الكلمة، أن يخضعوا لضرورة الرقابة الموجودة وسط الكنائس، لكن كل تعيين أو تدشين للشيوخ يحدث بخلاف ما تعلم به الكلمة يتعارض مع أفكار روح الله. فالمسيحيون الخاضعون للكلمة سيتمسكون بحرص بتعاليمها، إن في هذه النقطة كما وفي </w:t>
      </w:r>
      <w:r w:rsidR="00F44DF2">
        <w:rPr>
          <w:rFonts w:ascii="Sakkal Majalla" w:hAnsi="Sakkal Majalla" w:cs="Sakkal Majalla" w:hint="cs"/>
          <w:sz w:val="28"/>
          <w:szCs w:val="28"/>
          <w:rtl/>
        </w:rPr>
        <w:t xml:space="preserve">كل </w:t>
      </w:r>
      <w:r w:rsidR="001E03D5">
        <w:rPr>
          <w:rFonts w:ascii="Sakkal Majalla" w:hAnsi="Sakkal Majalla" w:cs="Sakkal Majalla" w:hint="cs"/>
          <w:sz w:val="28"/>
          <w:szCs w:val="28"/>
          <w:rtl/>
        </w:rPr>
        <w:t xml:space="preserve">نقطة أخرى </w:t>
      </w:r>
      <w:r w:rsidR="001E03D5" w:rsidRPr="00552544">
        <w:rPr>
          <w:rFonts w:ascii="Sakkal Majalla" w:hAnsi="Sakkal Majalla" w:cs="Sakkal Majalla" w:hint="cs"/>
          <w:sz w:val="28"/>
          <w:szCs w:val="28"/>
          <w:rtl/>
        </w:rPr>
        <w:t>غيرها</w:t>
      </w:r>
      <w:r w:rsidR="001E03D5">
        <w:rPr>
          <w:rFonts w:ascii="Sakkal Majalla" w:hAnsi="Sakkal Majalla" w:cs="Sakkal Majalla" w:hint="cs"/>
          <w:sz w:val="28"/>
          <w:szCs w:val="28"/>
          <w:rtl/>
        </w:rPr>
        <w:t>.</w:t>
      </w:r>
    </w:p>
    <w:p w14:paraId="5EB807F8" w14:textId="3E5E5C0D" w:rsidR="00552544" w:rsidRDefault="00552544" w:rsidP="008F6A31">
      <w:pPr>
        <w:pStyle w:val="ListParagraph"/>
        <w:jc w:val="both"/>
        <w:rPr>
          <w:rFonts w:ascii="Sakkal Majalla" w:hAnsi="Sakkal Majalla" w:cs="Sakkal Majalla"/>
          <w:sz w:val="28"/>
          <w:szCs w:val="28"/>
          <w:rtl/>
        </w:rPr>
      </w:pPr>
      <w:r>
        <w:rPr>
          <w:rFonts w:ascii="Sakkal Majalla" w:hAnsi="Sakkal Majalla" w:cs="Sakkal Majalla" w:hint="cs"/>
          <w:sz w:val="28"/>
          <w:szCs w:val="28"/>
          <w:rtl/>
        </w:rPr>
        <w:t>فالموهبة والخدمة المحلية قد تتوفر على يد ذات الشخص، ولكنهما في الكتاب لا يختلطان أبدًا معًا. فبكل وجه كان تعيين الشيوخ لرعاية الرعية، ولكن كان هنالك شيوخ لم يخدموا بالكلمة. عدا عن ما قاموا به ومن ضمنها السهر على الرعية ورعايتها، كان على الشيوخ أن يكونوا مؤهلين في التعليم، والالتصاق بالكلمة بحسب التعليم، لكيما ينذروا ويبكتوا المقاومين، إلا أن العمل في خدمة الكلمة والتعليم فلم يكن غير متاح لوظيفتهم القائمين هم فيها. انظر 1. تيموثاوس 5: 17، حيث يقول: "</w:t>
      </w:r>
      <w:r w:rsidR="008F6A31" w:rsidRPr="008F6A31">
        <w:rPr>
          <w:rFonts w:ascii="Sakkal Majalla" w:hAnsi="Sakkal Majalla" w:cs="Sakkal Majalla"/>
          <w:sz w:val="28"/>
          <w:szCs w:val="28"/>
          <w:rtl/>
        </w:rPr>
        <w:t>وَلاَ سِيَّمَا الَّذِينَ يَتْعَبُونَ فِي الْكَلِمَةِ وَالتَّعْلِيمِ</w:t>
      </w:r>
      <w:r>
        <w:rPr>
          <w:rFonts w:ascii="Sakkal Majalla" w:hAnsi="Sakkal Majalla" w:cs="Sakkal Majalla" w:hint="cs"/>
          <w:sz w:val="28"/>
          <w:szCs w:val="28"/>
          <w:rtl/>
        </w:rPr>
        <w:t>".</w:t>
      </w:r>
    </w:p>
    <w:p w14:paraId="36330013" w14:textId="354EA710" w:rsidR="008F6A31" w:rsidRPr="00504A64" w:rsidRDefault="008F6A31" w:rsidP="008F6A31">
      <w:pPr>
        <w:pStyle w:val="ListParagraph"/>
        <w:jc w:val="both"/>
        <w:rPr>
          <w:rFonts w:ascii="Sakkal Majalla" w:hAnsi="Sakkal Majalla" w:cs="Sakkal Majalla"/>
          <w:sz w:val="28"/>
          <w:szCs w:val="28"/>
        </w:rPr>
      </w:pPr>
      <w:r>
        <w:rPr>
          <w:rFonts w:ascii="Sakkal Majalla" w:hAnsi="Sakkal Majalla" w:cs="Sakkal Majalla" w:hint="cs"/>
          <w:sz w:val="28"/>
          <w:szCs w:val="28"/>
          <w:rtl/>
        </w:rPr>
        <w:t xml:space="preserve">فما نجده إذًا في الأعداد 6 </w:t>
      </w:r>
      <w:r>
        <w:rPr>
          <w:rFonts w:ascii="Sakkal Majalla" w:hAnsi="Sakkal Majalla" w:cs="Sakkal Majalla"/>
          <w:sz w:val="28"/>
          <w:szCs w:val="28"/>
          <w:rtl/>
        </w:rPr>
        <w:t>–</w:t>
      </w:r>
      <w:r>
        <w:rPr>
          <w:rFonts w:ascii="Sakkal Majalla" w:hAnsi="Sakkal Majalla" w:cs="Sakkal Majalla" w:hint="cs"/>
          <w:sz w:val="28"/>
          <w:szCs w:val="28"/>
          <w:rtl/>
        </w:rPr>
        <w:t xml:space="preserve"> 9 هي الصفات المطلوبة في الشيوخ حتى يعيّنهم تيطس. ففي الدرجة الأولى هي صفات ظاهرية للعيان (عدد 6)، لأنها ملاحظة لدى الجميع. فهي تظهر في الشيخ في تصرف بيته وفي حياة عائلته. فال</w:t>
      </w:r>
      <w:r w:rsidR="00590BBE">
        <w:rPr>
          <w:rFonts w:ascii="Sakkal Majalla" w:hAnsi="Sakkal Majalla" w:cs="Sakkal Majalla" w:hint="cs"/>
          <w:sz w:val="28"/>
          <w:szCs w:val="28"/>
          <w:rtl/>
        </w:rPr>
        <w:t>ش</w:t>
      </w:r>
      <w:r>
        <w:rPr>
          <w:rFonts w:ascii="Sakkal Majalla" w:hAnsi="Sakkal Majalla" w:cs="Sakkal Majalla" w:hint="cs"/>
          <w:sz w:val="28"/>
          <w:szCs w:val="28"/>
          <w:rtl/>
        </w:rPr>
        <w:t>يخ لا بد أن يكون بلا لوم في هذا الصدد. فكيف له أن يقوّم آخرين إن كان هو بنفسه يحتاج للتقويم؟ فعليه أن يكون متزوجًا ولم يكن من الممكن أن تكون له امرأتان ما لم يكن وفق الترتيب الإلهي الموضوع في الخليقة، ولكنه مستخدم بين الأمم وأمر اعتيادي لدى اليهود، الذين طلقوا امرأة لم تُعجبهم حتى يتزوجوا بأخرى. فلقد كان على الشيخ أن يكون ساهرًا على عائلته بصورة إلهية (فحتى يكون شيخًا كان يجب أن يكون لديه أولاد)، وإن لم يكن كذلك، فكيف من الممكن ائتمانه على رعاية الكنيسة؟ فأولاده يجب أن يكونوا مؤمنين. وهذا ما</w:t>
      </w:r>
      <w:r w:rsidR="00590BBE">
        <w:rPr>
          <w:rFonts w:ascii="Sakkal Majalla" w:hAnsi="Sakkal Majalla" w:cs="Sakkal Majalla" w:hint="cs"/>
          <w:sz w:val="28"/>
          <w:szCs w:val="28"/>
          <w:rtl/>
        </w:rPr>
        <w:t xml:space="preserve"> كان</w:t>
      </w:r>
      <w:r>
        <w:rPr>
          <w:rFonts w:ascii="Sakkal Majalla" w:hAnsi="Sakkal Majalla" w:cs="Sakkal Majalla" w:hint="cs"/>
          <w:sz w:val="28"/>
          <w:szCs w:val="28"/>
          <w:rtl/>
        </w:rPr>
        <w:t xml:space="preserve"> </w:t>
      </w:r>
      <w:r w:rsidR="00590BBE">
        <w:rPr>
          <w:rFonts w:ascii="Sakkal Majalla" w:hAnsi="Sakkal Majalla" w:cs="Sakkal Majalla" w:hint="cs"/>
          <w:sz w:val="28"/>
          <w:szCs w:val="28"/>
          <w:rtl/>
        </w:rPr>
        <w:t>ي</w:t>
      </w:r>
      <w:r>
        <w:rPr>
          <w:rFonts w:ascii="Sakkal Majalla" w:hAnsi="Sakkal Majalla" w:cs="Sakkal Majalla" w:hint="cs"/>
          <w:sz w:val="28"/>
          <w:szCs w:val="28"/>
          <w:rtl/>
        </w:rPr>
        <w:t xml:space="preserve">شترط فيهم التوبة، الإيمان، التقوى. </w:t>
      </w:r>
      <w:r w:rsidR="00590BBE">
        <w:rPr>
          <w:rFonts w:ascii="Sakkal Majalla" w:hAnsi="Sakkal Majalla" w:cs="Sakkal Majalla" w:hint="cs"/>
          <w:sz w:val="28"/>
          <w:szCs w:val="28"/>
          <w:rtl/>
        </w:rPr>
        <w:t>فلم يكن مقبولاً</w:t>
      </w:r>
      <w:r>
        <w:rPr>
          <w:rFonts w:ascii="Sakkal Majalla" w:hAnsi="Sakkal Majalla" w:cs="Sakkal Majalla" w:hint="cs"/>
          <w:sz w:val="28"/>
          <w:szCs w:val="28"/>
          <w:rtl/>
        </w:rPr>
        <w:t xml:space="preserve"> الاشتكاء على أولاده في الفجور</w:t>
      </w:r>
      <w:r w:rsidR="00590BBE">
        <w:rPr>
          <w:rFonts w:ascii="Sakkal Majalla" w:hAnsi="Sakkal Majalla" w:cs="Sakkal Majalla" w:hint="cs"/>
          <w:sz w:val="28"/>
          <w:szCs w:val="28"/>
          <w:rtl/>
        </w:rPr>
        <w:t>، أي بمعنى بعدم الانضباط وسوء السلوك. فهذا ما كان فيما مضى مع ابني عالي. فهذان عملا على سقوط أبيهما، لأنه لم يكن صارمًا كما يجب معهما وأكرم ابنيه أكثر من الرب يهوه. لذا أوقع عليهما فجورهما وعلى أبيهما قضاءً رهيبًا. ف</w:t>
      </w:r>
      <w:r w:rsidR="007C7164">
        <w:rPr>
          <w:rFonts w:ascii="Sakkal Majalla" w:hAnsi="Sakkal Majalla" w:cs="Sakkal Majalla" w:hint="cs"/>
          <w:sz w:val="28"/>
          <w:szCs w:val="28"/>
          <w:rtl/>
        </w:rPr>
        <w:t>ليس</w:t>
      </w:r>
      <w:r w:rsidR="00590BBE">
        <w:rPr>
          <w:rFonts w:ascii="Sakkal Majalla" w:hAnsi="Sakkal Majalla" w:cs="Sakkal Majalla" w:hint="cs"/>
          <w:sz w:val="28"/>
          <w:szCs w:val="28"/>
          <w:rtl/>
        </w:rPr>
        <w:t xml:space="preserve"> </w:t>
      </w:r>
      <w:r w:rsidR="007C7164">
        <w:rPr>
          <w:rFonts w:ascii="Sakkal Majalla" w:hAnsi="Sakkal Majalla" w:cs="Sakkal Majalla" w:hint="cs"/>
          <w:sz w:val="28"/>
          <w:szCs w:val="28"/>
          <w:rtl/>
        </w:rPr>
        <w:t>ل</w:t>
      </w:r>
      <w:r w:rsidR="00590BBE">
        <w:rPr>
          <w:rFonts w:ascii="Sakkal Majalla" w:hAnsi="Sakkal Majalla" w:cs="Sakkal Majalla" w:hint="cs"/>
          <w:sz w:val="28"/>
          <w:szCs w:val="28"/>
          <w:rtl/>
        </w:rPr>
        <w:t xml:space="preserve">بني الشيوخ أن يتحملوا </w:t>
      </w:r>
      <w:r w:rsidR="007C7164">
        <w:rPr>
          <w:rFonts w:ascii="Sakkal Majalla" w:hAnsi="Sakkal Majalla" w:cs="Sakkal Majalla" w:hint="cs"/>
          <w:sz w:val="28"/>
          <w:szCs w:val="28"/>
          <w:rtl/>
        </w:rPr>
        <w:t>تهمة</w:t>
      </w:r>
      <w:r w:rsidR="00590BBE">
        <w:rPr>
          <w:rFonts w:ascii="Sakkal Majalla" w:hAnsi="Sakkal Majalla" w:cs="Sakkal Majalla" w:hint="cs"/>
          <w:sz w:val="28"/>
          <w:szCs w:val="28"/>
          <w:rtl/>
        </w:rPr>
        <w:t xml:space="preserve"> الفجور </w:t>
      </w:r>
      <w:r w:rsidR="007C7164">
        <w:rPr>
          <w:rFonts w:ascii="Sakkal Majalla" w:hAnsi="Sakkal Majalla" w:cs="Sakkal Majalla" w:hint="cs"/>
          <w:sz w:val="28"/>
          <w:szCs w:val="28"/>
          <w:rtl/>
        </w:rPr>
        <w:t>بأنهم ازدروا</w:t>
      </w:r>
      <w:r w:rsidR="00590BBE">
        <w:rPr>
          <w:rFonts w:ascii="Sakkal Majalla" w:hAnsi="Sakkal Majalla" w:cs="Sakkal Majalla" w:hint="cs"/>
          <w:sz w:val="28"/>
          <w:szCs w:val="28"/>
          <w:rtl/>
        </w:rPr>
        <w:t xml:space="preserve"> </w:t>
      </w:r>
      <w:r w:rsidR="007C7164">
        <w:rPr>
          <w:rFonts w:ascii="Sakkal Majalla" w:hAnsi="Sakkal Majalla" w:cs="Sakkal Majalla" w:hint="cs"/>
          <w:sz w:val="28"/>
          <w:szCs w:val="28"/>
          <w:rtl/>
        </w:rPr>
        <w:t>ب</w:t>
      </w:r>
      <w:r w:rsidR="00590BBE">
        <w:rPr>
          <w:rFonts w:ascii="Sakkal Majalla" w:hAnsi="Sakkal Majalla" w:cs="Sakkal Majalla" w:hint="cs"/>
          <w:sz w:val="28"/>
          <w:szCs w:val="28"/>
          <w:rtl/>
        </w:rPr>
        <w:t xml:space="preserve">سلطة أبيهم </w:t>
      </w:r>
      <w:hyperlink r:id="rId7" w:anchor=":~:text=Der%207.%20Vers%20stellt%20uns%20den%20%C3%84ltesten%20selbst%20bez%C3%BCglich" w:history="1">
        <w:r w:rsidR="00590BBE" w:rsidRPr="007C7164">
          <w:rPr>
            <w:rStyle w:val="Hyperlink"/>
            <w:rFonts w:ascii="Sakkal Majalla" w:hAnsi="Sakkal Majalla" w:cs="Sakkal Majalla" w:hint="cs"/>
            <w:sz w:val="28"/>
            <w:szCs w:val="28"/>
            <w:rtl/>
          </w:rPr>
          <w:t>عليهم</w:t>
        </w:r>
      </w:hyperlink>
      <w:r w:rsidR="00590BBE">
        <w:rPr>
          <w:rFonts w:ascii="Sakkal Majalla" w:hAnsi="Sakkal Majalla" w:cs="Sakkal Majalla" w:hint="cs"/>
          <w:sz w:val="28"/>
          <w:szCs w:val="28"/>
          <w:rtl/>
        </w:rPr>
        <w:t xml:space="preserve">. </w:t>
      </w:r>
    </w:p>
    <w:sectPr w:rsidR="008F6A31" w:rsidRPr="00504A64" w:rsidSect="0083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57E2F"/>
    <w:multiLevelType w:val="hybridMultilevel"/>
    <w:tmpl w:val="443E8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685EA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551191183">
    <w:abstractNumId w:val="1"/>
  </w:num>
  <w:num w:numId="2" w16cid:durableId="210294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8F"/>
    <w:rsid w:val="000906C9"/>
    <w:rsid w:val="000968D8"/>
    <w:rsid w:val="000B3AEB"/>
    <w:rsid w:val="00113DDD"/>
    <w:rsid w:val="00123A79"/>
    <w:rsid w:val="00134C1E"/>
    <w:rsid w:val="001773A9"/>
    <w:rsid w:val="001D5525"/>
    <w:rsid w:val="001E03D5"/>
    <w:rsid w:val="001F0DBE"/>
    <w:rsid w:val="001F31CB"/>
    <w:rsid w:val="00213B9A"/>
    <w:rsid w:val="0022529D"/>
    <w:rsid w:val="0023185C"/>
    <w:rsid w:val="002D3C40"/>
    <w:rsid w:val="002E208F"/>
    <w:rsid w:val="002F3D36"/>
    <w:rsid w:val="003152C9"/>
    <w:rsid w:val="0038622C"/>
    <w:rsid w:val="003A627B"/>
    <w:rsid w:val="0045667C"/>
    <w:rsid w:val="004850A0"/>
    <w:rsid w:val="00491696"/>
    <w:rsid w:val="004A45B0"/>
    <w:rsid w:val="00504A64"/>
    <w:rsid w:val="0054507B"/>
    <w:rsid w:val="00552544"/>
    <w:rsid w:val="00581A4C"/>
    <w:rsid w:val="005842CC"/>
    <w:rsid w:val="00590BBE"/>
    <w:rsid w:val="005B4C6F"/>
    <w:rsid w:val="005E0673"/>
    <w:rsid w:val="00605A7A"/>
    <w:rsid w:val="006061DA"/>
    <w:rsid w:val="00615F9B"/>
    <w:rsid w:val="00662BA6"/>
    <w:rsid w:val="00691BEB"/>
    <w:rsid w:val="006A70B2"/>
    <w:rsid w:val="006C33B3"/>
    <w:rsid w:val="0071670A"/>
    <w:rsid w:val="00724C9B"/>
    <w:rsid w:val="0072568D"/>
    <w:rsid w:val="00725891"/>
    <w:rsid w:val="007458D1"/>
    <w:rsid w:val="0076363A"/>
    <w:rsid w:val="007829F3"/>
    <w:rsid w:val="00782D27"/>
    <w:rsid w:val="007C67BC"/>
    <w:rsid w:val="007C7164"/>
    <w:rsid w:val="008341C2"/>
    <w:rsid w:val="00840170"/>
    <w:rsid w:val="008A541D"/>
    <w:rsid w:val="008C64AD"/>
    <w:rsid w:val="008D2E9F"/>
    <w:rsid w:val="008F101E"/>
    <w:rsid w:val="008F6A31"/>
    <w:rsid w:val="00931086"/>
    <w:rsid w:val="0098100D"/>
    <w:rsid w:val="009A214D"/>
    <w:rsid w:val="009B3187"/>
    <w:rsid w:val="00A56B96"/>
    <w:rsid w:val="00A64CC2"/>
    <w:rsid w:val="00AF1A63"/>
    <w:rsid w:val="00B53F94"/>
    <w:rsid w:val="00BB5041"/>
    <w:rsid w:val="00C03ED4"/>
    <w:rsid w:val="00C56EA8"/>
    <w:rsid w:val="00C96FC0"/>
    <w:rsid w:val="00CD01DF"/>
    <w:rsid w:val="00CF29AB"/>
    <w:rsid w:val="00D45FB8"/>
    <w:rsid w:val="00D461CD"/>
    <w:rsid w:val="00D53031"/>
    <w:rsid w:val="00D553FC"/>
    <w:rsid w:val="00DA0C83"/>
    <w:rsid w:val="00DA5E89"/>
    <w:rsid w:val="00DE202D"/>
    <w:rsid w:val="00E43A5E"/>
    <w:rsid w:val="00EE4083"/>
    <w:rsid w:val="00F30637"/>
    <w:rsid w:val="00F44DF2"/>
    <w:rsid w:val="00F74819"/>
    <w:rsid w:val="00FA6533"/>
    <w:rsid w:val="00FC72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7AE2"/>
  <w15:chartTrackingRefBased/>
  <w15:docId w15:val="{94B802AF-E113-4E03-8160-C7BAF585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8F"/>
    <w:rPr>
      <w:rFonts w:eastAsiaTheme="majorEastAsia" w:cstheme="majorBidi"/>
      <w:color w:val="272727" w:themeColor="text1" w:themeTint="D8"/>
    </w:rPr>
  </w:style>
  <w:style w:type="paragraph" w:styleId="Title">
    <w:name w:val="Title"/>
    <w:basedOn w:val="Normal"/>
    <w:next w:val="Normal"/>
    <w:link w:val="TitleChar"/>
    <w:uiPriority w:val="10"/>
    <w:qFormat/>
    <w:rsid w:val="002E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8F"/>
    <w:pPr>
      <w:spacing w:before="160"/>
      <w:jc w:val="center"/>
    </w:pPr>
    <w:rPr>
      <w:i/>
      <w:iCs/>
      <w:color w:val="404040" w:themeColor="text1" w:themeTint="BF"/>
    </w:rPr>
  </w:style>
  <w:style w:type="character" w:customStyle="1" w:styleId="QuoteChar">
    <w:name w:val="Quote Char"/>
    <w:basedOn w:val="DefaultParagraphFont"/>
    <w:link w:val="Quote"/>
    <w:uiPriority w:val="29"/>
    <w:rsid w:val="002E208F"/>
    <w:rPr>
      <w:i/>
      <w:iCs/>
      <w:color w:val="404040" w:themeColor="text1" w:themeTint="BF"/>
    </w:rPr>
  </w:style>
  <w:style w:type="paragraph" w:styleId="ListParagraph">
    <w:name w:val="List Paragraph"/>
    <w:basedOn w:val="Normal"/>
    <w:uiPriority w:val="34"/>
    <w:qFormat/>
    <w:rsid w:val="002E208F"/>
    <w:pPr>
      <w:ind w:left="720"/>
      <w:contextualSpacing/>
    </w:pPr>
  </w:style>
  <w:style w:type="character" w:styleId="IntenseEmphasis">
    <w:name w:val="Intense Emphasis"/>
    <w:basedOn w:val="DefaultParagraphFont"/>
    <w:uiPriority w:val="21"/>
    <w:qFormat/>
    <w:rsid w:val="002E208F"/>
    <w:rPr>
      <w:i/>
      <w:iCs/>
      <w:color w:val="0F4761" w:themeColor="accent1" w:themeShade="BF"/>
    </w:rPr>
  </w:style>
  <w:style w:type="paragraph" w:styleId="IntenseQuote">
    <w:name w:val="Intense Quote"/>
    <w:basedOn w:val="Normal"/>
    <w:next w:val="Normal"/>
    <w:link w:val="IntenseQuoteChar"/>
    <w:uiPriority w:val="30"/>
    <w:qFormat/>
    <w:rsid w:val="002E2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08F"/>
    <w:rPr>
      <w:i/>
      <w:iCs/>
      <w:color w:val="0F4761" w:themeColor="accent1" w:themeShade="BF"/>
    </w:rPr>
  </w:style>
  <w:style w:type="character" w:styleId="IntenseReference">
    <w:name w:val="Intense Reference"/>
    <w:basedOn w:val="DefaultParagraphFont"/>
    <w:uiPriority w:val="32"/>
    <w:qFormat/>
    <w:rsid w:val="002E208F"/>
    <w:rPr>
      <w:b/>
      <w:bCs/>
      <w:smallCaps/>
      <w:color w:val="0F4761" w:themeColor="accent1" w:themeShade="BF"/>
      <w:spacing w:val="5"/>
    </w:rPr>
  </w:style>
  <w:style w:type="character" w:styleId="Hyperlink">
    <w:name w:val="Hyperlink"/>
    <w:basedOn w:val="DefaultParagraphFont"/>
    <w:uiPriority w:val="99"/>
    <w:unhideWhenUsed/>
    <w:rsid w:val="008F101E"/>
    <w:rPr>
      <w:color w:val="467886" w:themeColor="hyperlink"/>
      <w:u w:val="single"/>
    </w:rPr>
  </w:style>
  <w:style w:type="character" w:styleId="UnresolvedMention">
    <w:name w:val="Unresolved Mention"/>
    <w:basedOn w:val="DefaultParagraphFont"/>
    <w:uiPriority w:val="99"/>
    <w:semiHidden/>
    <w:unhideWhenUsed/>
    <w:rsid w:val="008F101E"/>
    <w:rPr>
      <w:color w:val="605E5C"/>
      <w:shd w:val="clear" w:color="auto" w:fill="E1DFDD"/>
    </w:rPr>
  </w:style>
  <w:style w:type="character" w:styleId="FollowedHyperlink">
    <w:name w:val="FollowedHyperlink"/>
    <w:basedOn w:val="DefaultParagraphFont"/>
    <w:uiPriority w:val="99"/>
    <w:semiHidden/>
    <w:unhideWhenUsed/>
    <w:rsid w:val="00504A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1435/die-gnade-gottes-unterweist-uns/kapitel-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435/die-gnade-gottes-unterweist-uns/kapitel-1" TargetMode="External"/><Relationship Id="rId5" Type="http://schemas.openxmlformats.org/officeDocument/2006/relationships/hyperlink" Target="https://www.bibelkommentare.de/kommentare/213/die-gnade-gottes-unterweist-u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1</Pages>
  <Words>2848</Words>
  <Characters>16236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45</cp:revision>
  <dcterms:created xsi:type="dcterms:W3CDTF">2026-02-01T14:05:00Z</dcterms:created>
  <dcterms:modified xsi:type="dcterms:W3CDTF">2026-03-29T14:44:00Z</dcterms:modified>
</cp:coreProperties>
</file>