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0D7F1" w14:textId="694E857D" w:rsidR="00FD3BB5" w:rsidRPr="00E563F1" w:rsidRDefault="000616B3" w:rsidP="000C69EC">
      <w:pPr>
        <w:jc w:val="center"/>
        <w:rPr>
          <w:rFonts w:ascii="Sakkal Majalla" w:hAnsi="Sakkal Majalla" w:cs="Sakkal Majalla"/>
          <w:b/>
          <w:bCs/>
          <w:sz w:val="40"/>
          <w:szCs w:val="40"/>
          <w:u w:val="single"/>
          <w:rtl/>
        </w:rPr>
      </w:pPr>
      <w:r w:rsidRPr="00E563F1">
        <w:rPr>
          <w:rFonts w:ascii="Sakkal Majalla" w:hAnsi="Sakkal Majalla" w:cs="Sakkal Majalla"/>
          <w:b/>
          <w:bCs/>
          <w:sz w:val="28"/>
          <w:szCs w:val="28"/>
        </w:rPr>
        <w:drawing>
          <wp:anchor distT="0" distB="0" distL="114300" distR="114300" simplePos="0" relativeHeight="251658240" behindDoc="0" locked="0" layoutInCell="1" allowOverlap="1" wp14:anchorId="70F1B7AC" wp14:editId="420CBB59">
            <wp:simplePos x="0" y="0"/>
            <wp:positionH relativeFrom="column">
              <wp:posOffset>1135381</wp:posOffset>
            </wp:positionH>
            <wp:positionV relativeFrom="paragraph">
              <wp:posOffset>212137</wp:posOffset>
            </wp:positionV>
            <wp:extent cx="1112520" cy="1574098"/>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20344" cy="1585168"/>
                    </a:xfrm>
                    <a:prstGeom prst="rect">
                      <a:avLst/>
                    </a:prstGeom>
                    <a:noFill/>
                    <a:ln>
                      <a:noFill/>
                    </a:ln>
                  </pic:spPr>
                </pic:pic>
              </a:graphicData>
            </a:graphic>
            <wp14:sizeRelH relativeFrom="page">
              <wp14:pctWidth>0</wp14:pctWidth>
            </wp14:sizeRelH>
            <wp14:sizeRelV relativeFrom="page">
              <wp14:pctHeight>0</wp14:pctHeight>
            </wp14:sizeRelV>
          </wp:anchor>
        </w:drawing>
      </w:r>
      <w:r w:rsidR="00B51F13" w:rsidRPr="00E563F1">
        <w:rPr>
          <w:rFonts w:ascii="Sakkal Majalla" w:hAnsi="Sakkal Majalla" w:cs="Sakkal Majalla"/>
          <w:b/>
          <w:bCs/>
          <w:sz w:val="40"/>
          <w:szCs w:val="40"/>
          <w:u w:val="single"/>
          <w:rtl/>
        </w:rPr>
        <w:t>التربية في مدرسة الله</w:t>
      </w:r>
    </w:p>
    <w:p w14:paraId="50690248" w14:textId="272FA15F" w:rsidR="00EC7EAB" w:rsidRPr="00E563F1" w:rsidRDefault="00EC7EAB" w:rsidP="00B51F13">
      <w:pPr>
        <w:jc w:val="both"/>
        <w:rPr>
          <w:rFonts w:ascii="Sakkal Majalla" w:hAnsi="Sakkal Majalla" w:cs="Sakkal Majalla"/>
          <w:b/>
          <w:bCs/>
          <w:sz w:val="36"/>
          <w:szCs w:val="36"/>
          <w:u w:val="single"/>
          <w:rtl/>
        </w:rPr>
      </w:pPr>
    </w:p>
    <w:p w14:paraId="678953CE" w14:textId="13C39B96" w:rsidR="00EC7EAB" w:rsidRPr="00E563F1" w:rsidRDefault="00EC7EAB" w:rsidP="00B51F13">
      <w:pPr>
        <w:jc w:val="both"/>
        <w:rPr>
          <w:rFonts w:ascii="Sakkal Majalla" w:hAnsi="Sakkal Majalla" w:cs="Sakkal Majalla"/>
          <w:b/>
          <w:bCs/>
          <w:sz w:val="36"/>
          <w:szCs w:val="36"/>
          <w:u w:val="single"/>
          <w:rtl/>
        </w:rPr>
      </w:pPr>
    </w:p>
    <w:p w14:paraId="1A60E2E6" w14:textId="5234929F" w:rsidR="00B51F13" w:rsidRPr="00E563F1" w:rsidRDefault="000616B3" w:rsidP="00B51F13">
      <w:pPr>
        <w:jc w:val="both"/>
        <w:rPr>
          <w:rFonts w:ascii="Sakkal Majalla" w:hAnsi="Sakkal Majalla" w:cs="Sakkal Majalla"/>
          <w:b/>
          <w:bCs/>
          <w:sz w:val="36"/>
          <w:szCs w:val="36"/>
          <w:u w:val="single"/>
          <w:rtl/>
        </w:rPr>
      </w:pPr>
      <w:r w:rsidRPr="00E563F1">
        <w:rPr>
          <w:rFonts w:ascii="Sakkal Majalla" w:hAnsi="Sakkal Majalla" w:cs="Sakkal Majalla"/>
          <w:b/>
          <w:bCs/>
          <w:sz w:val="36"/>
          <w:szCs w:val="36"/>
          <w:u w:val="single"/>
          <w:rtl/>
          <w:lang w:val="ar-AE"/>
        </w:rPr>
        <mc:AlternateContent>
          <mc:Choice Requires="wps">
            <w:drawing>
              <wp:anchor distT="0" distB="0" distL="114300" distR="114300" simplePos="0" relativeHeight="251659264" behindDoc="0" locked="0" layoutInCell="1" allowOverlap="1" wp14:anchorId="638AB9DC" wp14:editId="7204D4D2">
                <wp:simplePos x="0" y="0"/>
                <wp:positionH relativeFrom="column">
                  <wp:posOffset>1785068</wp:posOffset>
                </wp:positionH>
                <wp:positionV relativeFrom="paragraph">
                  <wp:posOffset>10823</wp:posOffset>
                </wp:positionV>
                <wp:extent cx="1981200" cy="443947"/>
                <wp:effectExtent l="0" t="0" r="0" b="0"/>
                <wp:wrapNone/>
                <wp:docPr id="2" name="Text Box 2"/>
                <wp:cNvGraphicFramePr/>
                <a:graphic xmlns:a="http://schemas.openxmlformats.org/drawingml/2006/main">
                  <a:graphicData uri="http://schemas.microsoft.com/office/word/2010/wordprocessingShape">
                    <wps:wsp>
                      <wps:cNvSpPr txBox="1"/>
                      <wps:spPr>
                        <a:xfrm>
                          <a:off x="0" y="0"/>
                          <a:ext cx="1981200" cy="443947"/>
                        </a:xfrm>
                        <a:prstGeom prst="rect">
                          <a:avLst/>
                        </a:prstGeom>
                        <a:noFill/>
                        <a:ln w="6350">
                          <a:noFill/>
                        </a:ln>
                      </wps:spPr>
                      <wps:txbx>
                        <w:txbxContent>
                          <w:p w14:paraId="6340C265" w14:textId="77777777" w:rsidR="00EC7EAB" w:rsidRPr="00EC7EAB" w:rsidRDefault="00EC7EAB">
                            <w:pPr>
                              <w:rPr>
                                <w:rFonts w:ascii="Sakkal Majalla" w:hAnsi="Sakkal Majalla" w:cs="Sakkal Majalla"/>
                                <w:b/>
                                <w:bCs/>
                                <w:sz w:val="44"/>
                                <w:szCs w:val="44"/>
                              </w:rPr>
                            </w:pPr>
                            <w:r w:rsidRPr="00EC7EAB">
                              <w:rPr>
                                <w:rFonts w:ascii="Sakkal Majalla" w:hAnsi="Sakkal Majalla" w:cs="Sakkal Majalla"/>
                                <w:b/>
                                <w:bCs/>
                                <w:sz w:val="44"/>
                                <w:szCs w:val="44"/>
                                <w:rtl/>
                              </w:rPr>
                              <w:t>جيمس باتلر ستوني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8AB9DC" id="_x0000_t202" coordsize="21600,21600" o:spt="202" path="m,l,21600r21600,l21600,xe">
                <v:stroke joinstyle="miter"/>
                <v:path gradientshapeok="t" o:connecttype="rect"/>
              </v:shapetype>
              <v:shape id="Text Box 2" o:spid="_x0000_s1026" type="#_x0000_t202" style="position:absolute;left:0;text-align:left;margin-left:140.55pt;margin-top:.85pt;width:156pt;height:3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" filled="f" stroked="f" strokeweight=".5pt">
                <v:textbox>
                  <w:txbxContent>
                    <w:p w14:paraId="6340C265" w14:textId="77777777" w:rsidR="00EC7EAB" w:rsidRPr="00EC7EAB" w:rsidRDefault="00EC7EAB">
                      <w:pPr>
                        <w:rPr>
                          <w:rFonts w:ascii="Sakkal Majalla" w:hAnsi="Sakkal Majalla" w:cs="Sakkal Majalla"/>
                          <w:b/>
                          <w:bCs/>
                          <w:sz w:val="44"/>
                          <w:szCs w:val="44"/>
                        </w:rPr>
                      </w:pPr>
                      <w:r w:rsidRPr="00EC7EAB">
                        <w:rPr>
                          <w:rFonts w:ascii="Sakkal Majalla" w:hAnsi="Sakkal Majalla" w:cs="Sakkal Majalla"/>
                          <w:b/>
                          <w:bCs/>
                          <w:sz w:val="44"/>
                          <w:szCs w:val="44"/>
                          <w:rtl/>
                        </w:rPr>
                        <w:t>جيمس باتلر ستوني</w:t>
                      </w:r>
                    </w:p>
                  </w:txbxContent>
                </v:textbox>
              </v:shape>
            </w:pict>
          </mc:Fallback>
        </mc:AlternateContent>
      </w:r>
      <w:r w:rsidR="00B51F13" w:rsidRPr="00E563F1">
        <w:rPr>
          <w:rFonts w:ascii="Sakkal Majalla" w:hAnsi="Sakkal Majalla" w:cs="Sakkal Majalla"/>
          <w:b/>
          <w:bCs/>
          <w:sz w:val="36"/>
          <w:szCs w:val="36"/>
          <w:u w:val="single"/>
          <w:rtl/>
        </w:rPr>
        <w:t>تمهيد</w:t>
      </w:r>
    </w:p>
    <w:p w14:paraId="11ED5BF6" w14:textId="77777777" w:rsidR="00B51F13" w:rsidRPr="00E563F1" w:rsidRDefault="00B51F13" w:rsidP="00B51F13">
      <w:pPr>
        <w:jc w:val="both"/>
        <w:rPr>
          <w:rFonts w:ascii="Sakkal Majalla" w:hAnsi="Sakkal Majalla" w:cs="Sakkal Majalla"/>
          <w:sz w:val="28"/>
          <w:szCs w:val="28"/>
          <w:rtl/>
        </w:rPr>
      </w:pPr>
      <w:r w:rsidRPr="00E563F1">
        <w:rPr>
          <w:rFonts w:ascii="Sakkal Majalla" w:hAnsi="Sakkal Majalla" w:cs="Sakkal Majalla"/>
          <w:sz w:val="28"/>
          <w:szCs w:val="28"/>
          <w:rtl/>
        </w:rPr>
        <w:t>لا يمكن أن يجذب المؤمن أكثر من التأمل في صورة التربية ونتائجها، التي زود بها إلهنا شعبه في ملء محبته وحكمته.</w:t>
      </w:r>
    </w:p>
    <w:p w14:paraId="59EDAE01" w14:textId="77777777" w:rsidR="00B51F13" w:rsidRPr="00E563F1" w:rsidRDefault="00B51F13" w:rsidP="00B51F13">
      <w:pPr>
        <w:jc w:val="both"/>
        <w:rPr>
          <w:rFonts w:ascii="Sakkal Majalla" w:hAnsi="Sakkal Majalla" w:cs="Sakkal Majalla"/>
          <w:sz w:val="28"/>
          <w:szCs w:val="28"/>
          <w:rtl/>
        </w:rPr>
      </w:pPr>
      <w:r w:rsidRPr="00E563F1">
        <w:rPr>
          <w:rFonts w:ascii="Sakkal Majalla" w:hAnsi="Sakkal Majalla" w:cs="Sakkal Majalla"/>
          <w:sz w:val="28"/>
          <w:szCs w:val="28"/>
          <w:rtl/>
        </w:rPr>
        <w:t>بالرغم من جاذبيته وضروريته لمحن النفس الخفية هذا الموضوع يقلّ فهمه، وتُعتبر طرق الله إما أنها غريبة أو تفتقر لتفسير صحيح ومفيد.</w:t>
      </w:r>
    </w:p>
    <w:p w14:paraId="0E393AB4" w14:textId="77777777" w:rsidR="00B51F13" w:rsidRPr="00E563F1" w:rsidRDefault="00B51F13" w:rsidP="00B51F13">
      <w:pPr>
        <w:jc w:val="both"/>
        <w:rPr>
          <w:rFonts w:ascii="Sakkal Majalla" w:hAnsi="Sakkal Majalla" w:cs="Sakkal Majalla"/>
          <w:sz w:val="28"/>
          <w:szCs w:val="28"/>
          <w:rtl/>
        </w:rPr>
      </w:pPr>
      <w:r w:rsidRPr="00E563F1">
        <w:rPr>
          <w:rFonts w:ascii="Sakkal Majalla" w:hAnsi="Sakkal Majalla" w:cs="Sakkal Majalla"/>
          <w:sz w:val="28"/>
          <w:szCs w:val="28"/>
          <w:rtl/>
        </w:rPr>
        <w:t>لذا وبمعونة الرب أود بأن أعرض في سلسلة من المقاطع موضوع وتأثير التربية الخاصة، كما هي مُخبر عنها لنا بالنظر إلى شهود الله الرائعين على الأرض.</w:t>
      </w:r>
    </w:p>
    <w:p w14:paraId="448DB2CE" w14:textId="77777777" w:rsidR="00B51F13" w:rsidRPr="00E563F1" w:rsidRDefault="00B51F13" w:rsidP="00B51F13">
      <w:pPr>
        <w:jc w:val="both"/>
        <w:rPr>
          <w:rFonts w:ascii="Sakkal Majalla" w:hAnsi="Sakkal Majalla" w:cs="Sakkal Majalla"/>
          <w:sz w:val="28"/>
          <w:szCs w:val="28"/>
          <w:rtl/>
        </w:rPr>
      </w:pPr>
      <w:r w:rsidRPr="00E563F1">
        <w:rPr>
          <w:rFonts w:ascii="Sakkal Majalla" w:hAnsi="Sakkal Majalla" w:cs="Sakkal Majalla"/>
          <w:sz w:val="28"/>
          <w:szCs w:val="28"/>
          <w:rtl/>
        </w:rPr>
        <w:t>وأودّ فعل ذلك لآتي بقلوب المؤمنين بأن تزداد في مشغوليتها بأمر</w:t>
      </w:r>
      <w:r w:rsidR="00F50595" w:rsidRPr="00E563F1">
        <w:rPr>
          <w:rFonts w:ascii="Sakkal Majalla" w:hAnsi="Sakkal Majalla" w:cs="Sakkal Majalla"/>
          <w:sz w:val="28"/>
          <w:szCs w:val="28"/>
          <w:rtl/>
        </w:rPr>
        <w:t xml:space="preserve"> يربطنا بشكل خاص بأفكار الله الخفية، والمُحبة نحونا.</w:t>
      </w:r>
    </w:p>
    <w:p w14:paraId="0B115125" w14:textId="77777777" w:rsidR="005670D8" w:rsidRPr="00E563F1" w:rsidRDefault="005670D8" w:rsidP="00B51F13">
      <w:pPr>
        <w:jc w:val="both"/>
        <w:rPr>
          <w:rFonts w:ascii="Sakkal Majalla" w:hAnsi="Sakkal Majalla" w:cs="Sakkal Majalla"/>
          <w:sz w:val="28"/>
          <w:szCs w:val="28"/>
          <w:rtl/>
        </w:rPr>
      </w:pPr>
    </w:p>
    <w:p w14:paraId="3262B6C8" w14:textId="691D11FF" w:rsidR="00F50595" w:rsidRDefault="00000000" w:rsidP="000C69EC">
      <w:pPr>
        <w:jc w:val="center"/>
        <w:rPr>
          <w:rFonts w:ascii="Sakkal Majalla" w:hAnsi="Sakkal Majalla" w:cs="Sakkal Majalla"/>
          <w:b/>
          <w:bCs/>
          <w:sz w:val="44"/>
          <w:szCs w:val="44"/>
          <w:rtl/>
        </w:rPr>
      </w:pPr>
      <w:hyperlink r:id="rId6" w:history="1">
        <w:r w:rsidR="00434658" w:rsidRPr="00434658">
          <w:rPr>
            <w:rStyle w:val="Hyperlink"/>
            <w:rFonts w:ascii="Sakkal Majalla" w:hAnsi="Sakkal Majalla" w:cs="Sakkal Majalla" w:hint="cs"/>
            <w:b/>
            <w:bCs/>
            <w:sz w:val="44"/>
            <w:szCs w:val="44"/>
            <w:rtl/>
          </w:rPr>
          <w:t>حزقيال</w:t>
        </w:r>
      </w:hyperlink>
    </w:p>
    <w:p w14:paraId="1B484FE9" w14:textId="7FB641BA" w:rsidR="00434658" w:rsidRDefault="00434658" w:rsidP="00434658">
      <w:pPr>
        <w:jc w:val="both"/>
        <w:rPr>
          <w:rFonts w:ascii="Sakkal Majalla" w:hAnsi="Sakkal Majalla" w:cs="Sakkal Majalla"/>
          <w:sz w:val="28"/>
          <w:szCs w:val="28"/>
          <w:rtl/>
        </w:rPr>
      </w:pPr>
      <w:r w:rsidRPr="00434658">
        <w:rPr>
          <w:rFonts w:ascii="Sakkal Majalla" w:hAnsi="Sakkal Majalla" w:cs="Sakkal Majalla" w:hint="cs"/>
          <w:sz w:val="28"/>
          <w:szCs w:val="28"/>
          <w:rtl/>
        </w:rPr>
        <w:t>حزقيال هو كاهن</w:t>
      </w:r>
      <w:r>
        <w:rPr>
          <w:rFonts w:ascii="Sakkal Majalla" w:hAnsi="Sakkal Majalla" w:cs="Sakkal Majalla" w:hint="cs"/>
          <w:sz w:val="28"/>
          <w:szCs w:val="28"/>
          <w:rtl/>
        </w:rPr>
        <w:t xml:space="preserve">. </w:t>
      </w:r>
      <w:r w:rsidR="00D926E4">
        <w:rPr>
          <w:rFonts w:ascii="Sakkal Majalla" w:hAnsi="Sakkal Majalla" w:cs="Sakkal Majalla" w:hint="cs"/>
          <w:sz w:val="28"/>
          <w:szCs w:val="28"/>
          <w:rtl/>
        </w:rPr>
        <w:t>تمركزه</w:t>
      </w:r>
      <w:r>
        <w:rPr>
          <w:rFonts w:ascii="Sakkal Majalla" w:hAnsi="Sakkal Majalla" w:cs="Sakkal Majalla" w:hint="cs"/>
          <w:sz w:val="28"/>
          <w:szCs w:val="28"/>
          <w:rtl/>
        </w:rPr>
        <w:t xml:space="preserve"> بين الأسرى عند نهر خابور أعدّه لنعمة الله: "</w:t>
      </w:r>
      <w:r w:rsidRPr="00434658">
        <w:rPr>
          <w:rtl/>
        </w:rPr>
        <w:t xml:space="preserve"> </w:t>
      </w:r>
      <w:r w:rsidRPr="00434658">
        <w:rPr>
          <w:rFonts w:ascii="Sakkal Majalla" w:hAnsi="Sakkal Majalla" w:cs="Sakkal Majalla"/>
          <w:sz w:val="28"/>
          <w:szCs w:val="28"/>
          <w:rtl/>
        </w:rPr>
        <w:t>أَنَّ السَّمَاوَاتِ انْفَتَحَتْ، فَرَأَيْتُ رُؤَى اللهِ.</w:t>
      </w:r>
      <w:r>
        <w:rPr>
          <w:rFonts w:ascii="Sakkal Majalla" w:hAnsi="Sakkal Majalla" w:cs="Sakkal Majalla" w:hint="cs"/>
          <w:sz w:val="28"/>
          <w:szCs w:val="28"/>
          <w:rtl/>
        </w:rPr>
        <w:t>" لا بد للعبد أن يوضع في ظروف تؤهله أكثر بأن يقدّر لطف الله القائم خارج عن كل ما هو أرضي</w:t>
      </w:r>
      <w:r w:rsidR="000D752D" w:rsidRPr="000D752D">
        <w:rPr>
          <w:rFonts w:ascii="Sakkal Majalla" w:hAnsi="Sakkal Majalla" w:cs="Sakkal Majalla" w:hint="cs"/>
          <w:sz w:val="28"/>
          <w:szCs w:val="28"/>
          <w:rtl/>
        </w:rPr>
        <w:t xml:space="preserve"> </w:t>
      </w:r>
      <w:r w:rsidR="000D752D">
        <w:rPr>
          <w:rFonts w:ascii="Sakkal Majalla" w:hAnsi="Sakkal Majalla" w:cs="Sakkal Majalla" w:hint="cs"/>
          <w:sz w:val="28"/>
          <w:szCs w:val="28"/>
          <w:rtl/>
        </w:rPr>
        <w:t>وبالانفصال عنه</w:t>
      </w:r>
      <w:r>
        <w:rPr>
          <w:rFonts w:ascii="Sakkal Majalla" w:hAnsi="Sakkal Majalla" w:cs="Sakkal Majalla" w:hint="cs"/>
          <w:sz w:val="28"/>
          <w:szCs w:val="28"/>
          <w:rtl/>
        </w:rPr>
        <w:t>. هو يرى المجد مرتفعًا عن الأرض، بسبب شر شعب الله المُدّعي بذلك، ولكنه يقف في الطرف الأكثر سطوعًا من المجد المتواري عن الأنظار لهيئة إنسان تُشير أن الإنسان سيتخذ مكانًا مرموقًا</w:t>
      </w:r>
      <w:r w:rsidR="000D752D" w:rsidRPr="000D752D">
        <w:rPr>
          <w:rFonts w:ascii="Sakkal Majalla" w:hAnsi="Sakkal Majalla" w:cs="Sakkal Majalla" w:hint="cs"/>
          <w:sz w:val="28"/>
          <w:szCs w:val="28"/>
          <w:rtl/>
        </w:rPr>
        <w:t xml:space="preserve"> </w:t>
      </w:r>
      <w:r w:rsidR="000D752D">
        <w:rPr>
          <w:rFonts w:ascii="Sakkal Majalla" w:hAnsi="Sakkal Majalla" w:cs="Sakkal Majalla" w:hint="cs"/>
          <w:sz w:val="28"/>
          <w:szCs w:val="28"/>
          <w:rtl/>
        </w:rPr>
        <w:t>أكثر</w:t>
      </w:r>
      <w:r>
        <w:rPr>
          <w:rFonts w:ascii="Sakkal Majalla" w:hAnsi="Sakkal Majalla" w:cs="Sakkal Majalla" w:hint="cs"/>
          <w:sz w:val="28"/>
          <w:szCs w:val="28"/>
          <w:rtl/>
        </w:rPr>
        <w:t xml:space="preserve"> في المجد</w:t>
      </w:r>
      <w:r w:rsidR="00751625">
        <w:rPr>
          <w:rFonts w:ascii="Sakkal Majalla" w:hAnsi="Sakkal Majalla" w:cs="Sakkal Majalla" w:hint="cs"/>
          <w:sz w:val="28"/>
          <w:szCs w:val="28"/>
          <w:rtl/>
        </w:rPr>
        <w:t xml:space="preserve">، </w:t>
      </w:r>
      <w:r w:rsidR="00751625" w:rsidRPr="00751625">
        <w:rPr>
          <w:rFonts w:ascii="Sakkal Majalla" w:hAnsi="Sakkal Majalla" w:cs="Sakkal Majalla"/>
          <w:sz w:val="28"/>
          <w:szCs w:val="28"/>
          <w:rtl/>
        </w:rPr>
        <w:t>على الرغم من أن المجد يبرح عن الأرض بسبب رداءة الناس</w:t>
      </w:r>
      <w:r>
        <w:rPr>
          <w:rFonts w:ascii="Sakkal Majalla" w:hAnsi="Sakkal Majalla" w:cs="Sakkal Majalla" w:hint="cs"/>
          <w:sz w:val="28"/>
          <w:szCs w:val="28"/>
          <w:rtl/>
        </w:rPr>
        <w:t>.</w:t>
      </w:r>
    </w:p>
    <w:p w14:paraId="1C62B16F" w14:textId="2DF71A7A" w:rsidR="00434658" w:rsidRDefault="00434658" w:rsidP="00434658">
      <w:pPr>
        <w:jc w:val="both"/>
        <w:rPr>
          <w:rFonts w:ascii="Sakkal Majalla" w:hAnsi="Sakkal Majalla" w:cs="Sakkal Majalla"/>
          <w:sz w:val="28"/>
          <w:szCs w:val="28"/>
          <w:rtl/>
        </w:rPr>
      </w:pPr>
      <w:r>
        <w:rPr>
          <w:rFonts w:ascii="Sakkal Majalla" w:hAnsi="Sakkal Majalla" w:cs="Sakkal Majalla" w:hint="cs"/>
          <w:sz w:val="28"/>
          <w:szCs w:val="28"/>
          <w:rtl/>
        </w:rPr>
        <w:t>إصحاح 2 من بعدما أن رأى حزقيال</w:t>
      </w:r>
      <w:r w:rsidR="004A5CF0">
        <w:rPr>
          <w:rFonts w:ascii="Sakkal Majalla" w:hAnsi="Sakkal Majalla" w:cs="Sakkal Majalla" w:hint="cs"/>
          <w:sz w:val="28"/>
          <w:szCs w:val="28"/>
          <w:rtl/>
        </w:rPr>
        <w:t xml:space="preserve"> طرق الله في نور المجد، قيل له: "</w:t>
      </w:r>
      <w:r w:rsidR="004A5CF0" w:rsidRPr="004A5CF0">
        <w:rPr>
          <w:rtl/>
        </w:rPr>
        <w:t xml:space="preserve"> </w:t>
      </w:r>
      <w:r w:rsidR="004A5CF0" w:rsidRPr="004A5CF0">
        <w:rPr>
          <w:rFonts w:ascii="Sakkal Majalla" w:hAnsi="Sakkal Majalla" w:cs="Sakkal Majalla"/>
          <w:sz w:val="28"/>
          <w:szCs w:val="28"/>
          <w:rtl/>
        </w:rPr>
        <w:t>«يَا ابْنَ آدَمَ، قُمْ عَلَى قَدَمَيْكَ فَأَتَكَلَّمَ مَعَكَ».</w:t>
      </w:r>
      <w:r w:rsidR="004A5CF0">
        <w:rPr>
          <w:rFonts w:ascii="Sakkal Majalla" w:hAnsi="Sakkal Majalla" w:cs="Sakkal Majalla" w:hint="cs"/>
          <w:sz w:val="28"/>
          <w:szCs w:val="28"/>
          <w:rtl/>
        </w:rPr>
        <w:t xml:space="preserve">" الآن هو يستلم مأموريته. الرب يعرّفه بطابع الشعب، ولكنه يحذره بأن لا </w:t>
      </w:r>
      <w:r w:rsidR="00372095">
        <w:rPr>
          <w:rFonts w:ascii="Sakkal Majalla" w:hAnsi="Sakkal Majalla" w:cs="Sakkal Majalla" w:hint="cs"/>
          <w:sz w:val="28"/>
          <w:szCs w:val="28"/>
          <w:rtl/>
        </w:rPr>
        <w:t>يتمثل به</w:t>
      </w:r>
      <w:r w:rsidR="004A5CF0">
        <w:rPr>
          <w:rFonts w:ascii="Sakkal Majalla" w:hAnsi="Sakkal Majalla" w:cs="Sakkal Majalla" w:hint="cs"/>
          <w:sz w:val="28"/>
          <w:szCs w:val="28"/>
          <w:rtl/>
        </w:rPr>
        <w:t>: "لا تكن متمردًا كالبيت المت</w:t>
      </w:r>
      <w:r w:rsidR="000D752D">
        <w:rPr>
          <w:rFonts w:ascii="Sakkal Majalla" w:hAnsi="Sakkal Majalla" w:cs="Sakkal Majalla" w:hint="cs"/>
          <w:sz w:val="28"/>
          <w:szCs w:val="28"/>
          <w:rtl/>
        </w:rPr>
        <w:t>م</w:t>
      </w:r>
      <w:r w:rsidR="004A5CF0">
        <w:rPr>
          <w:rFonts w:ascii="Sakkal Majalla" w:hAnsi="Sakkal Majalla" w:cs="Sakkal Majalla" w:hint="cs"/>
          <w:sz w:val="28"/>
          <w:szCs w:val="28"/>
          <w:rtl/>
        </w:rPr>
        <w:t>رد: افتح فاك وكُل</w:t>
      </w:r>
      <w:r w:rsidR="000D752D">
        <w:rPr>
          <w:rFonts w:ascii="Sakkal Majalla" w:hAnsi="Sakkal Majalla" w:cs="Sakkal Majalla" w:hint="cs"/>
          <w:sz w:val="28"/>
          <w:szCs w:val="28"/>
          <w:rtl/>
        </w:rPr>
        <w:t xml:space="preserve"> ما</w:t>
      </w:r>
      <w:r w:rsidR="004A5CF0">
        <w:rPr>
          <w:rFonts w:ascii="Sakkal Majalla" w:hAnsi="Sakkal Majalla" w:cs="Sakkal Majalla" w:hint="cs"/>
          <w:sz w:val="28"/>
          <w:szCs w:val="28"/>
          <w:rtl/>
        </w:rPr>
        <w:t xml:space="preserve"> أنا أعطيك"</w:t>
      </w:r>
    </w:p>
    <w:p w14:paraId="464128C2" w14:textId="1AB730E7" w:rsidR="004A5CF0" w:rsidRDefault="004A5CF0" w:rsidP="00C176CC">
      <w:pPr>
        <w:jc w:val="both"/>
        <w:rPr>
          <w:rFonts w:ascii="Sakkal Majalla" w:hAnsi="Sakkal Majalla" w:cs="Sakkal Majalla"/>
          <w:sz w:val="28"/>
          <w:szCs w:val="28"/>
          <w:rtl/>
        </w:rPr>
      </w:pPr>
      <w:r>
        <w:rPr>
          <w:rFonts w:ascii="Sakkal Majalla" w:hAnsi="Sakkal Majalla" w:cs="Sakkal Majalla" w:hint="cs"/>
          <w:sz w:val="28"/>
          <w:szCs w:val="28"/>
          <w:rtl/>
        </w:rPr>
        <w:t xml:space="preserve">إصحاح 3: "وفتحت فمي وأعطاني هذا الدُرج لآكله ...، وكان حلوًا في فمي كالعسل." من ثم أرسله ليُكلّم بيت إسرائيل. الأمر جعله ينبهر جدًا؛ فلم يكن عليه أن يخاف ،لأني جعلت وجهك صلبًا أمام وجوههم. كما وأُنذِر إضافة إلى </w:t>
      </w:r>
      <w:r w:rsidRPr="00C91678">
        <w:rPr>
          <w:rFonts w:ascii="Sakkal Majalla" w:hAnsi="Sakkal Majalla" w:cs="Sakkal Majalla" w:hint="cs"/>
          <w:sz w:val="28"/>
          <w:szCs w:val="28"/>
          <w:rtl/>
        </w:rPr>
        <w:t>ذلك</w:t>
      </w:r>
      <w:r>
        <w:rPr>
          <w:rFonts w:ascii="Sakkal Majalla" w:hAnsi="Sakkal Majalla" w:cs="Sakkal Majalla" w:hint="cs"/>
          <w:sz w:val="28"/>
          <w:szCs w:val="28"/>
          <w:rtl/>
        </w:rPr>
        <w:t>: "</w:t>
      </w:r>
      <w:r w:rsidR="00C91678" w:rsidRPr="00C91678">
        <w:rPr>
          <w:rFonts w:ascii="Sakkal Majalla" w:hAnsi="Sakkal Majalla" w:cs="Sakkal Majalla"/>
          <w:sz w:val="28"/>
          <w:szCs w:val="28"/>
          <w:rtl/>
        </w:rPr>
        <w:t xml:space="preserve"> كُلُّ الْكَلاَمِ الَّذِي أُكَلِّمُكَ بِهِ، أَوْعِهِ فِي قَلْبِكَ وَاسْمَعْهُ بِأُذُنَيْكَ.</w:t>
      </w:r>
      <w:r w:rsidR="00C91678">
        <w:rPr>
          <w:rFonts w:ascii="Sakkal Majalla" w:hAnsi="Sakkal Majalla" w:cs="Sakkal Majalla" w:hint="cs"/>
          <w:sz w:val="28"/>
          <w:szCs w:val="28"/>
          <w:rtl/>
        </w:rPr>
        <w:t xml:space="preserve">" إنه في غاية الأهمية بأن يعرض عبد الله الحق الذي عليه أن يقدّمه للآخرين، بصورة عملية وينبغي عليه أن يتكلم إن أرادوا سماعه أو لم يريدوا. إن نوعية خدمته المعروضة في الأعداد 12 </w:t>
      </w:r>
      <w:r w:rsidR="00C91678">
        <w:rPr>
          <w:rFonts w:ascii="Sakkal Majalla" w:hAnsi="Sakkal Majalla" w:cs="Sakkal Majalla"/>
          <w:sz w:val="28"/>
          <w:szCs w:val="28"/>
          <w:rtl/>
        </w:rPr>
        <w:t>–</w:t>
      </w:r>
      <w:r w:rsidR="00C91678">
        <w:rPr>
          <w:rFonts w:ascii="Sakkal Majalla" w:hAnsi="Sakkal Majalla" w:cs="Sakkal Majalla" w:hint="cs"/>
          <w:sz w:val="28"/>
          <w:szCs w:val="28"/>
          <w:rtl/>
        </w:rPr>
        <w:t xml:space="preserve"> 14 ملفتة جدًا للنظر. "</w:t>
      </w:r>
      <w:r w:rsidR="00C176CC" w:rsidRPr="00C176CC">
        <w:rPr>
          <w:rFonts w:ascii="Sakkal Majalla" w:hAnsi="Sakkal Majalla" w:cs="Sakkal Majalla"/>
          <w:sz w:val="28"/>
          <w:szCs w:val="28"/>
          <w:rtl/>
        </w:rPr>
        <w:t xml:space="preserve"> 12 ثُمَّ حَمَلَنِي رُوحٌ، فَسَمِعْتُ خَلْفِي صَوْتَ رَعْدٍ عَظِيمٍ: «مُبَارَكٌ مَجْدُ الرَّبِّ مِنْ مَكَانِهِ».</w:t>
      </w:r>
      <w:r w:rsidR="00C176CC">
        <w:rPr>
          <w:rFonts w:ascii="Sakkal Majalla" w:hAnsi="Sakkal Majalla" w:cs="Sakkal Majalla" w:hint="cs"/>
          <w:sz w:val="28"/>
          <w:szCs w:val="28"/>
          <w:rtl/>
        </w:rPr>
        <w:t xml:space="preserve">.. </w:t>
      </w:r>
      <w:r w:rsidR="00C176CC" w:rsidRPr="00C176CC">
        <w:rPr>
          <w:rFonts w:ascii="Sakkal Majalla" w:hAnsi="Sakkal Majalla" w:cs="Sakkal Majalla"/>
          <w:sz w:val="28"/>
          <w:szCs w:val="28"/>
          <w:rtl/>
        </w:rPr>
        <w:t>فَحَمَلَنِي الرُّوحُ وَأَخَذَنِي، فَذَهَبْتُ مُرًّا فِي حَرَارَةِ رُوحِي، وَيَدُ الرَّبِّ كَانَتْ شَدِيدَةً عَلَيَّ. 15 فَجِئْتُ إِلَى الْمَسْبِيِّينَ عِنْدَ تَلِّ أَبِيبَ، السَّاكِنِينَ عِنْدَ نَهْرِ خَابُورَ. وَحَيْثُ سَكَنُوا هُنَاكَ سَكَنْتُ سَبْعَةَ أَيَّامٍ مُتَحَيِّرًا فِي وَسْطِهِمْ. إنذار لإسرائيل  16 وَكَانَ عِنْدَ تَمَامِ السَّبْعَةِ الأَيَّامِ أَنَّ كَلِمَةَ الرَّبِّ صَارَتْ إِلَيَّ قَائِلَةً:</w:t>
      </w:r>
      <w:r w:rsidR="00C176CC" w:rsidRPr="00C176CC">
        <w:rPr>
          <w:rtl/>
        </w:rPr>
        <w:t xml:space="preserve"> </w:t>
      </w:r>
      <w:r w:rsidR="00C176CC" w:rsidRPr="00C176CC">
        <w:rPr>
          <w:rFonts w:ascii="Sakkal Majalla" w:hAnsi="Sakkal Majalla" w:cs="Sakkal Majalla"/>
          <w:sz w:val="28"/>
          <w:szCs w:val="28"/>
          <w:rtl/>
        </w:rPr>
        <w:t>«يَا ابْنَ آدَمَ، قَدْ جَعَلْتُكَ رَقِيبًا لِبَيْتِ إِسْرَائِيلَ. فَاسْمَعِ الْكَلِمَةَ مِنْ فَمِي وَأَنْذِرْهُمْ مِنْ قِبَلِي.</w:t>
      </w:r>
      <w:r w:rsidR="00C176CC">
        <w:rPr>
          <w:rFonts w:ascii="Sakkal Majalla" w:hAnsi="Sakkal Majalla" w:cs="Sakkal Majalla" w:hint="cs"/>
          <w:sz w:val="28"/>
          <w:szCs w:val="28"/>
          <w:rtl/>
        </w:rPr>
        <w:t>" (عدد 17) هو كان في المكان الصحيح، ومع ذلك كان لا بد له أن ينتظر كلام الرب يهوه. غير أن النبي يُعيّن لخدمة هامة، وفي العدد 22 نقرأ: "</w:t>
      </w:r>
      <w:r w:rsidR="00914237" w:rsidRPr="00914237">
        <w:rPr>
          <w:rFonts w:ascii="Sakkal Majalla" w:hAnsi="Sakkal Majalla" w:cs="Sakkal Majalla"/>
          <w:sz w:val="28"/>
          <w:szCs w:val="28"/>
          <w:rtl/>
        </w:rPr>
        <w:t xml:space="preserve"> 22 وَكَانَتْ يَدُ الرَّبِّ عَلَيَّ هُنَاكَ، وَقَالَ لِي: «قُمُ اخْرُجْ إِلَى الْبُقْعَةِ وَهُنَاكَ أُكَلِّمُكَ».</w:t>
      </w:r>
      <w:r w:rsidR="00914237">
        <w:rPr>
          <w:rFonts w:ascii="Sakkal Majalla" w:hAnsi="Sakkal Majalla" w:cs="Sakkal Majalla" w:hint="cs"/>
          <w:sz w:val="28"/>
          <w:szCs w:val="28"/>
          <w:rtl/>
        </w:rPr>
        <w:t>" إنه من المثير بأن نلاحظ كيف يتم إعداد العبد تدريجيًا، وهذا ليس بحسب نظام كان معروفًا سابقًا أو بطريقة يظنها الإنسان أو يمكنه أن يستكشفها. حزقيال خرج إلى الوادي: "</w:t>
      </w:r>
      <w:r w:rsidR="00914237" w:rsidRPr="00914237">
        <w:rPr>
          <w:rFonts w:ascii="Sakkal Majalla" w:hAnsi="Sakkal Majalla" w:cs="Sakkal Majalla"/>
          <w:sz w:val="28"/>
          <w:szCs w:val="28"/>
          <w:rtl/>
        </w:rPr>
        <w:t xml:space="preserve"> 23 فَقُمْتُ وَخَرَجْتُ إِلَى الْبُقْعَةِ، وَإِذَا بِمَجْدِ الرَّبِّ وَاقِفٌ هُنَاكَ كَالْمَجْدِ الَّذِي رَأَيْتُهُ عِنْدَ نَهْرِ خَابُورَ، فَخَرَرْتُ عَلَى وَجْهِي.</w:t>
      </w:r>
      <w:r w:rsidR="00914237">
        <w:rPr>
          <w:rFonts w:ascii="Sakkal Majalla" w:hAnsi="Sakkal Majalla" w:cs="Sakkal Majalla" w:hint="cs"/>
          <w:sz w:val="28"/>
          <w:szCs w:val="28"/>
          <w:rtl/>
        </w:rPr>
        <w:t>" هذا هو الإعداد للمِحَن العجيبة والصعبة لآلام يصبر فيها ويحتملها في خدمته. في الإصحاح 4 يقول لحزقيال: "</w:t>
      </w:r>
      <w:r w:rsidR="00685E63" w:rsidRPr="00685E63">
        <w:rPr>
          <w:rFonts w:ascii="Sakkal Majalla" w:hAnsi="Sakkal Majalla" w:cs="Sakkal Majalla"/>
          <w:sz w:val="28"/>
          <w:szCs w:val="28"/>
          <w:rtl/>
        </w:rPr>
        <w:t>«وَأَنْتَ يَا ابْنَ آدَمَ، فَخُذْ لِنَفْسِكَ لِبْنَةً وَضَعْهَا أَمَامَكَ، وَارْسُمْ عَلَيْهَا مَدِينَةَ أُورُشَلِيمَ.  2 وَاجْعَلْ عَلَيْهَا حِصَارًا، وَابْنِ عَلَيْهَا بُرْجًا، وَأَقِمْ عَلَيْهَا مِتْرَسَةً، وَاجْعَلْ عَلَيْهَا جُيُوشًا، وَأَقِمْ عَلَيْهَا مَجَانِقَ حَوْلَهَا.  3 وَخُذْ أَنْتَ لِنَفْسِكَ صَاجًا مِنْ حَدِيدٍ وَانْصِبْهُ سُورًا مِنْ حَدِيدٍ بَيْنَكَ وَبَيْنَ الْمَدِينَةِ، وَثَبِّتْ وَجْهَكَ عَلَيْهَا، فَتَكُونَ فِي حِصَارٍ وَتُحَاصِرَهَا. تِلْكَ آيَةٌ لِبَيْتِ إِسْرَائِيلَ.</w:t>
      </w:r>
      <w:r w:rsidR="00685E63">
        <w:rPr>
          <w:rFonts w:ascii="Sakkal Majalla" w:hAnsi="Sakkal Majalla" w:cs="Sakkal Majalla" w:hint="cs"/>
          <w:sz w:val="28"/>
          <w:szCs w:val="28"/>
          <w:rtl/>
        </w:rPr>
        <w:t>" العبد كان تعامله مع وقائع ولكنها لم تكن منصفة كثيرًا مع قدر الوقائع الحقيقية التي كان ينبغي عليه أن يختبرها إلى حد ما بنفسه. هنالك فارق كبير في التصرف والقوة ما بين شخص اختبر ظروفًا معينة في حياته الخاصة، وشخص سمع عنها فقط، حتى وإن كانت بالتفصيل. إنه الفارق</w:t>
      </w:r>
      <w:r w:rsidR="003D5661">
        <w:rPr>
          <w:rFonts w:ascii="Sakkal Majalla" w:hAnsi="Sakkal Majalla" w:cs="Sakkal Majalla" w:hint="cs"/>
          <w:sz w:val="28"/>
          <w:szCs w:val="28"/>
          <w:rtl/>
        </w:rPr>
        <w:t xml:space="preserve"> ما بين الشاهد وكاتب القصة.</w:t>
      </w:r>
    </w:p>
    <w:p w14:paraId="16E8C7EB" w14:textId="00DBDEFF" w:rsidR="003D5661" w:rsidRDefault="003D5661" w:rsidP="00C176CC">
      <w:pPr>
        <w:jc w:val="both"/>
        <w:rPr>
          <w:rFonts w:ascii="Sakkal Majalla" w:hAnsi="Sakkal Majalla" w:cs="Sakkal Majalla"/>
          <w:sz w:val="28"/>
          <w:szCs w:val="28"/>
          <w:rtl/>
        </w:rPr>
      </w:pPr>
      <w:r>
        <w:rPr>
          <w:rFonts w:ascii="Sakkal Majalla" w:hAnsi="Sakkal Majalla" w:cs="Sakkal Majalla" w:hint="cs"/>
          <w:sz w:val="28"/>
          <w:szCs w:val="28"/>
          <w:rtl/>
        </w:rPr>
        <w:t>لقد كان ينبغي على حزقيال الآن أن يتعرف على آلام إسرائيل ويهوذا ويحتملها أثناء الحصار؛ فلا بد وأن يشعر بها بشكل شخصي. حتى وإن كانت كل سنة يومًا واحدًا فقط، فلقد كان ينبغي عليه أن يحتمل الإثم 390 يومًا. "</w:t>
      </w:r>
      <w:r w:rsidR="00B64E96" w:rsidRPr="00B64E96">
        <w:rPr>
          <w:rFonts w:ascii="Sakkal Majalla" w:hAnsi="Sakkal Majalla" w:cs="Sakkal Majalla"/>
          <w:sz w:val="28"/>
          <w:szCs w:val="28"/>
          <w:rtl/>
        </w:rPr>
        <w:t>فَتَحْمِلُ إِثْمَ بَيْتِ إِسْرَائِيلَ.  6 فَإِذَا أَتْمَمْتَهَا، فَاتَّكِئْ عَلَى جَنْبِكَ الْيَمِينِ أَيْضًا، فَتَحْمِلَ إِثْمَ بَيْتِ يَهُوذَا أَرْبَعِينَ يَوْمًا. فَقَدْ جَعَلْتُ لَكَ كُلَّ يَوْمٍ عِوَضًا عَنْ سَنَةٍ.</w:t>
      </w:r>
      <w:r w:rsidR="00B64E96">
        <w:rPr>
          <w:rFonts w:ascii="Sakkal Majalla" w:hAnsi="Sakkal Majalla" w:cs="Sakkal Majalla" w:hint="cs"/>
          <w:sz w:val="28"/>
          <w:szCs w:val="28"/>
          <w:rtl/>
        </w:rPr>
        <w:t xml:space="preserve">" كما وكان عليه أن يأكل خبزًا بمكيال ويشرب ماءً بمقدار، وذلك مع الشعور بأعظم هزيمة بالنسبة للإنسان </w:t>
      </w:r>
      <w:r w:rsidR="00B64E96" w:rsidRPr="00375D9B">
        <w:rPr>
          <w:rFonts w:ascii="Sakkal Majalla" w:hAnsi="Sakkal Majalla" w:cs="Sakkal Majalla" w:hint="cs"/>
          <w:sz w:val="28"/>
          <w:szCs w:val="28"/>
          <w:rtl/>
        </w:rPr>
        <w:t>الطبيعي.</w:t>
      </w:r>
      <w:r w:rsidR="00375D9B">
        <w:rPr>
          <w:rFonts w:ascii="Sakkal Majalla" w:hAnsi="Sakkal Majalla" w:cs="Sakkal Majalla" w:hint="cs"/>
          <w:sz w:val="28"/>
          <w:szCs w:val="28"/>
          <w:rtl/>
        </w:rPr>
        <w:t xml:space="preserve"> كيف كان سيبدأ عبد الله خدمته ويتابعها، إن كان قد اختبر حقيقة قبلها حالة الأمور في نفسيته، التي يتكلم عنها أو التي يحاول بأن يحسنها وإن كان بصورة ضعيفة. أنا أعتقد بأنه لا يمكن للمرء أن يحذر نفسًا واحدة من الشر إن لم يكن</w:t>
      </w:r>
      <w:r w:rsidR="00DE4ED1">
        <w:rPr>
          <w:rFonts w:ascii="Sakkal Majalla" w:hAnsi="Sakkal Majalla" w:cs="Sakkal Majalla" w:hint="cs"/>
          <w:sz w:val="28"/>
          <w:szCs w:val="28"/>
          <w:rtl/>
        </w:rPr>
        <w:t xml:space="preserve"> قد صارعه بنفسه بالنعمة. إن لم يكن طيرًا لم يُؤخذ من عشه، أو طير لم يُحرر من مصيدة الصياد، فإنهما يختبران كبطرس: "ومت</w:t>
      </w:r>
      <w:r w:rsidR="00D926E4">
        <w:rPr>
          <w:rFonts w:ascii="Sakkal Majalla" w:hAnsi="Sakkal Majalla" w:cs="Sakkal Majalla" w:hint="cs"/>
          <w:sz w:val="28"/>
          <w:szCs w:val="28"/>
          <w:rtl/>
        </w:rPr>
        <w:t>ى</w:t>
      </w:r>
      <w:r w:rsidR="00DE4ED1">
        <w:rPr>
          <w:rFonts w:ascii="Sakkal Majalla" w:hAnsi="Sakkal Majalla" w:cs="Sakkal Majalla" w:hint="cs"/>
          <w:sz w:val="28"/>
          <w:szCs w:val="28"/>
          <w:rtl/>
        </w:rPr>
        <w:t xml:space="preserve"> ما رجعت، ثبّت (شدد) إخوتك."</w:t>
      </w:r>
    </w:p>
    <w:p w14:paraId="29E39150" w14:textId="584AEA1B" w:rsidR="00DE4ED1" w:rsidRDefault="00DE4ED1" w:rsidP="00C176CC">
      <w:pPr>
        <w:jc w:val="both"/>
        <w:rPr>
          <w:rFonts w:ascii="Sakkal Majalla" w:hAnsi="Sakkal Majalla" w:cs="Sakkal Majalla"/>
          <w:sz w:val="28"/>
          <w:szCs w:val="28"/>
          <w:rtl/>
        </w:rPr>
      </w:pPr>
      <w:r>
        <w:rPr>
          <w:rFonts w:ascii="Sakkal Majalla" w:hAnsi="Sakkal Majalla" w:cs="Sakkal Majalla" w:hint="cs"/>
          <w:sz w:val="28"/>
          <w:szCs w:val="28"/>
          <w:rtl/>
        </w:rPr>
        <w:t xml:space="preserve">إصحاح 5 اختبار جديد ينتظر حزقيال الآن. مرآه </w:t>
      </w:r>
      <w:r w:rsidR="00AC0E64">
        <w:rPr>
          <w:rFonts w:ascii="Sakkal Majalla" w:hAnsi="Sakkal Majalla" w:cs="Sakkal Majalla" w:hint="cs"/>
          <w:sz w:val="28"/>
          <w:szCs w:val="28"/>
          <w:rtl/>
        </w:rPr>
        <w:t>سيدخل في معاناة. إن جزّ جزءً من شعر رأسه وقسمه بال</w:t>
      </w:r>
      <w:r w:rsidR="0061513C">
        <w:rPr>
          <w:rFonts w:ascii="Sakkal Majalla" w:hAnsi="Sakkal Majalla" w:cs="Sakkal Majalla" w:hint="cs"/>
          <w:sz w:val="28"/>
          <w:szCs w:val="28"/>
          <w:rtl/>
        </w:rPr>
        <w:t xml:space="preserve">مكيال </w:t>
      </w:r>
      <w:r w:rsidR="00AC0E64">
        <w:rPr>
          <w:rFonts w:ascii="Sakkal Majalla" w:hAnsi="Sakkal Majalla" w:cs="Sakkal Majalla" w:hint="cs"/>
          <w:sz w:val="28"/>
          <w:szCs w:val="28"/>
          <w:rtl/>
        </w:rPr>
        <w:t>سيكون تعبير قدر حال البقية الصغيرة في عددها. "</w:t>
      </w:r>
      <w:r w:rsidR="00AC0E64" w:rsidRPr="00AC0E64">
        <w:rPr>
          <w:rFonts w:ascii="Sakkal Majalla" w:hAnsi="Sakkal Majalla" w:cs="Sakkal Majalla"/>
          <w:sz w:val="28"/>
          <w:szCs w:val="28"/>
          <w:rtl/>
        </w:rPr>
        <w:t xml:space="preserve"> 3 وَخُذْ مِنْهُ قَلِيلاً بِالْعَدَدِ وَصُرَّهُ فِي أَذْيَالِكَ.  4 وَخُذْ مِنْهُ أَيْضًا وَأَلْقِهِ فِي وَسْطِ النَّارِ، وَأَحْرِقْهُ بِالنَّارِ. مِنْهُ تَخْرُجُ نَارٌ عَلَى كُلِّ بَيْتِ إِسْرَائِيلَ.</w:t>
      </w:r>
      <w:r w:rsidR="00AC0E64">
        <w:rPr>
          <w:rFonts w:ascii="Sakkal Majalla" w:hAnsi="Sakkal Majalla" w:cs="Sakkal Majalla" w:hint="cs"/>
          <w:sz w:val="28"/>
          <w:szCs w:val="28"/>
          <w:rtl/>
        </w:rPr>
        <w:t>" العبد عليه أن يختبر بيقين في نفسه حال تشتت الشعب وتمرده. بولس مثّل في درب حياته التقلبات والآلام التي ترافق السلوك السماوي. هو ليس لديه</w:t>
      </w:r>
      <w:r w:rsidR="002B4C4A">
        <w:rPr>
          <w:rFonts w:ascii="Sakkal Majalla" w:hAnsi="Sakkal Majalla" w:cs="Sakkal Majalla" w:hint="cs"/>
          <w:sz w:val="28"/>
          <w:szCs w:val="28"/>
          <w:rtl/>
        </w:rPr>
        <w:t xml:space="preserve"> ما تراه عين الإنسان، ومع هذا فهو يملك كل شيء يتطلبه عزاء وفرح قلب روحي.</w:t>
      </w:r>
    </w:p>
    <w:p w14:paraId="5FA28E18" w14:textId="47236B0A" w:rsidR="00E65A01" w:rsidRDefault="00E65A01" w:rsidP="00A04AF6">
      <w:pPr>
        <w:jc w:val="both"/>
        <w:rPr>
          <w:rFonts w:ascii="Sakkal Majalla" w:hAnsi="Sakkal Majalla" w:cs="Sakkal Majalla"/>
          <w:sz w:val="28"/>
          <w:szCs w:val="28"/>
          <w:rtl/>
        </w:rPr>
      </w:pPr>
      <w:r>
        <w:rPr>
          <w:rFonts w:ascii="Sakkal Majalla" w:hAnsi="Sakkal Majalla" w:cs="Sakkal Majalla" w:hint="cs"/>
          <w:sz w:val="28"/>
          <w:szCs w:val="28"/>
          <w:rtl/>
        </w:rPr>
        <w:t>في إصحاح 6 و 7 يُخبَر النبي بالأقضية التي ستقع على الشعب. ويُسرَد له كيف سيتعامل الرب يهوه معهم، وكم طريقهم سيكون أليمًا لقلب الرب يهوه. وبهذا يتأثر العبد بشكل حقيقي من شر البشر. فقط من بعدما أن يخبره الرب يهوه بأفكاره</w:t>
      </w:r>
      <w:r w:rsidR="00FE34BE">
        <w:rPr>
          <w:rFonts w:ascii="Sakkal Majalla" w:hAnsi="Sakkal Majalla" w:cs="Sakkal Majalla" w:hint="cs"/>
          <w:sz w:val="28"/>
          <w:szCs w:val="28"/>
          <w:rtl/>
        </w:rPr>
        <w:t xml:space="preserve"> حول ذلك الأمر سيتكوّن لديه تمييز صحيح. في إصحاح 8 يصبح النبي شاهدًا في رؤًى لمختلف الأعمال الرجسة المرتكبة في أورشليم. الإنسان الذي في المجد مدّ يده "</w:t>
      </w:r>
      <w:r w:rsidR="00FE34BE" w:rsidRPr="00FE34BE">
        <w:rPr>
          <w:rFonts w:ascii="Sakkal Majalla" w:hAnsi="Sakkal Majalla" w:cs="Sakkal Majalla"/>
          <w:sz w:val="28"/>
          <w:szCs w:val="28"/>
          <w:rtl/>
        </w:rPr>
        <w:t>وَأَخَذَنِي بِنَاصِيَةِ رَأْسِي،</w:t>
      </w:r>
      <w:r w:rsidR="00FE34BE">
        <w:rPr>
          <w:rFonts w:ascii="Sakkal Majalla" w:hAnsi="Sakkal Majalla" w:cs="Sakkal Majalla" w:hint="cs"/>
          <w:sz w:val="28"/>
          <w:szCs w:val="28"/>
          <w:rtl/>
        </w:rPr>
        <w:t>" وأتى به إلى أورشليم. إن ته</w:t>
      </w:r>
      <w:r w:rsidR="00AF52DF">
        <w:rPr>
          <w:rFonts w:ascii="Sakkal Majalla" w:hAnsi="Sakkal Majalla" w:cs="Sakkal Majalla" w:hint="cs"/>
          <w:sz w:val="28"/>
          <w:szCs w:val="28"/>
          <w:rtl/>
        </w:rPr>
        <w:t>ذ</w:t>
      </w:r>
      <w:r w:rsidR="00FE34BE">
        <w:rPr>
          <w:rFonts w:ascii="Sakkal Majalla" w:hAnsi="Sakkal Majalla" w:cs="Sakkal Majalla" w:hint="cs"/>
          <w:sz w:val="28"/>
          <w:szCs w:val="28"/>
          <w:rtl/>
        </w:rPr>
        <w:t>يب العبد المدعو بأن يخبر با</w:t>
      </w:r>
      <w:r w:rsidR="00AF52DF">
        <w:rPr>
          <w:rFonts w:ascii="Sakkal Majalla" w:hAnsi="Sakkal Majalla" w:cs="Sakkal Majalla" w:hint="cs"/>
          <w:sz w:val="28"/>
          <w:szCs w:val="28"/>
          <w:rtl/>
        </w:rPr>
        <w:t xml:space="preserve">لحُكم هو من نوع خاص وهو صعب للشخص ذاته. ليس عليه فقط أن يعرف أفكار الله بخصوص الشر، وإنما لا بد له أن يتعلّم عن نوعية ذلك الشر الذي سيُصدر عليه حكمه، بشكل واضح وجلي. وإلا فلا يجوز له ولا بأي حال أن يكون له ارتباط بذلك. أولاً يُطالب في </w:t>
      </w:r>
      <w:r w:rsidR="00AF52DF" w:rsidRPr="00A04AF6">
        <w:rPr>
          <w:rFonts w:ascii="Sakkal Majalla" w:hAnsi="Sakkal Majalla" w:cs="Sakkal Majalla" w:hint="cs"/>
          <w:sz w:val="28"/>
          <w:szCs w:val="28"/>
          <w:rtl/>
        </w:rPr>
        <w:t>عدد</w:t>
      </w:r>
      <w:r w:rsidR="00AF52DF">
        <w:rPr>
          <w:rFonts w:ascii="Sakkal Majalla" w:hAnsi="Sakkal Majalla" w:cs="Sakkal Majalla" w:hint="cs"/>
          <w:sz w:val="28"/>
          <w:szCs w:val="28"/>
          <w:rtl/>
        </w:rPr>
        <w:t xml:space="preserve"> 5: "</w:t>
      </w:r>
      <w:r w:rsidR="00A04AF6" w:rsidRPr="00A04AF6">
        <w:rPr>
          <w:rFonts w:ascii="Sakkal Majalla" w:hAnsi="Sakkal Majalla" w:cs="Sakkal Majalla"/>
          <w:sz w:val="28"/>
          <w:szCs w:val="28"/>
          <w:rtl/>
        </w:rPr>
        <w:t>ارْفَعْ عَيْنَيْكَ نَحْوَ طَرِيقِ الشِّمَالِ</w:t>
      </w:r>
      <w:r w:rsidR="00A04AF6">
        <w:rPr>
          <w:rFonts w:ascii="Sakkal Majalla" w:hAnsi="Sakkal Majalla" w:cs="Sakkal Majalla" w:hint="cs"/>
          <w:sz w:val="28"/>
          <w:szCs w:val="28"/>
          <w:rtl/>
        </w:rPr>
        <w:t xml:space="preserve">!... </w:t>
      </w:r>
      <w:r w:rsidR="00A04AF6" w:rsidRPr="00A04AF6">
        <w:rPr>
          <w:rFonts w:ascii="Sakkal Majalla" w:hAnsi="Sakkal Majalla" w:cs="Sakkal Majalla"/>
          <w:sz w:val="28"/>
          <w:szCs w:val="28"/>
          <w:rtl/>
        </w:rPr>
        <w:t>وَإِذَا مِنْ شِمَالِيِّ بَابِ الْمَذْبَحِ تِمْثَالُ الْغَيْرَةِ هذَا فِي الْمَدْخَلِ.</w:t>
      </w:r>
      <w:r w:rsidR="00A04AF6">
        <w:rPr>
          <w:rFonts w:ascii="Sakkal Majalla" w:hAnsi="Sakkal Majalla" w:cs="Sakkal Majalla" w:hint="cs"/>
          <w:sz w:val="28"/>
          <w:szCs w:val="28"/>
          <w:rtl/>
        </w:rPr>
        <w:t xml:space="preserve">" من ثم في العدد 7 </w:t>
      </w:r>
      <w:r w:rsidR="00A04AF6" w:rsidRPr="00A04AF6">
        <w:rPr>
          <w:rFonts w:ascii="Sakkal Majalla" w:hAnsi="Sakkal Majalla" w:cs="Sakkal Majalla"/>
          <w:sz w:val="28"/>
          <w:szCs w:val="28"/>
          <w:rtl/>
        </w:rPr>
        <w:t>جَاءَ بِي إِلَى بَابِ الدَّارِ</w:t>
      </w:r>
      <w:r w:rsidR="00A04AF6">
        <w:rPr>
          <w:rFonts w:ascii="Sakkal Majalla" w:hAnsi="Sakkal Majalla" w:cs="Sakkal Majalla" w:hint="cs"/>
          <w:sz w:val="28"/>
          <w:szCs w:val="28"/>
          <w:rtl/>
        </w:rPr>
        <w:t>؛...</w:t>
      </w:r>
      <w:r w:rsidR="00A04AF6" w:rsidRPr="00A04AF6">
        <w:rPr>
          <w:rFonts w:ascii="Sakkal Majalla" w:hAnsi="Sakkal Majalla" w:cs="Sakkal Majalla"/>
          <w:sz w:val="28"/>
          <w:szCs w:val="28"/>
          <w:rtl/>
        </w:rPr>
        <w:t xml:space="preserve"> «ادْخُلْ وَانْظُرِ الرَّجَاسَاتِ الشِّرِّيرَةَ الَّتِي هُمْ عَامِلُوهَا هُنَا».  10 فَدَخَلْتُ وَنَظَرْتُ وَإِذَا كُلُّ شَكْلِ دَبَّابَاتٍ وَحَيَوَانٍ نَجِسٍ، وَكُلُّ أَصْنَامٍ بَيْتِ إِسْرَائِيلَ، مَرْسُومَةٌ عَلَى الْحَائِطِ عَلَى دَائِرِهِ.</w:t>
      </w:r>
      <w:r w:rsidR="00A04AF6">
        <w:rPr>
          <w:rFonts w:ascii="Sakkal Majalla" w:hAnsi="Sakkal Majalla" w:cs="Sakkal Majalla" w:hint="cs"/>
          <w:sz w:val="28"/>
          <w:szCs w:val="28"/>
          <w:rtl/>
        </w:rPr>
        <w:t>" الشر المخفي يُكشَف. هذه الحالة المريعة حدثت بواسطة شيوخ الشعب</w:t>
      </w:r>
      <w:r w:rsidR="008C6921">
        <w:rPr>
          <w:rFonts w:ascii="Sakkal Majalla" w:hAnsi="Sakkal Majalla" w:cs="Sakkal Majalla" w:hint="cs"/>
          <w:sz w:val="28"/>
          <w:szCs w:val="28"/>
          <w:rtl/>
        </w:rPr>
        <w:t xml:space="preserve"> الذين اختمروا بالمفاهيم الأكثر فسادًا. "</w:t>
      </w:r>
      <w:r w:rsidR="008C6921" w:rsidRPr="008C6921">
        <w:rPr>
          <w:rFonts w:ascii="Sakkal Majalla" w:hAnsi="Sakkal Majalla" w:cs="Sakkal Majalla"/>
          <w:sz w:val="28"/>
          <w:szCs w:val="28"/>
          <w:rtl/>
        </w:rPr>
        <w:t xml:space="preserve"> الرَّبُّ لاَ يَرَانَا! الرَّبُّ قَدْ تَرَكَ الأَرْضَ</w:t>
      </w:r>
      <w:r w:rsidR="008C6921">
        <w:rPr>
          <w:rFonts w:ascii="Sakkal Majalla" w:hAnsi="Sakkal Majalla" w:cs="Sakkal Majalla" w:hint="cs"/>
          <w:sz w:val="28"/>
          <w:szCs w:val="28"/>
          <w:rtl/>
        </w:rPr>
        <w:t>!"</w:t>
      </w:r>
    </w:p>
    <w:p w14:paraId="34CE3374" w14:textId="583D715F" w:rsidR="008C6921" w:rsidRDefault="00F05A38" w:rsidP="00A04AF6">
      <w:pPr>
        <w:jc w:val="both"/>
        <w:rPr>
          <w:rFonts w:ascii="Sakkal Majalla" w:hAnsi="Sakkal Majalla" w:cs="Sakkal Majalla"/>
          <w:sz w:val="28"/>
          <w:szCs w:val="28"/>
          <w:rtl/>
        </w:rPr>
      </w:pPr>
      <w:r>
        <w:rPr>
          <w:rFonts w:ascii="Sakkal Majalla" w:hAnsi="Sakkal Majalla" w:cs="Sakkal Majalla" w:hint="cs"/>
          <w:sz w:val="28"/>
          <w:szCs w:val="28"/>
          <w:rtl/>
        </w:rPr>
        <w:t xml:space="preserve">في العدد 14 نرى </w:t>
      </w:r>
      <w:r w:rsidRPr="00D926E4">
        <w:rPr>
          <w:rFonts w:ascii="Sakkal Majalla" w:hAnsi="Sakkal Majalla" w:cs="Sakkal Majalla" w:hint="cs"/>
          <w:sz w:val="28"/>
          <w:szCs w:val="28"/>
          <w:rtl/>
        </w:rPr>
        <w:t>الرجس</w:t>
      </w:r>
      <w:r>
        <w:rPr>
          <w:rFonts w:ascii="Sakkal Majalla" w:hAnsi="Sakkal Majalla" w:cs="Sakkal Majalla" w:hint="cs"/>
          <w:sz w:val="28"/>
          <w:szCs w:val="28"/>
          <w:rtl/>
        </w:rPr>
        <w:t xml:space="preserve"> الـ3.: "</w:t>
      </w:r>
      <w:r w:rsidR="00D926E4" w:rsidRPr="00D926E4">
        <w:rPr>
          <w:rFonts w:ascii="Arial" w:hAnsi="Arial" w:cs="Arial" w:hint="cs"/>
          <w:sz w:val="28"/>
          <w:szCs w:val="28"/>
          <w:rtl/>
        </w:rPr>
        <w:t>​</w:t>
      </w:r>
      <w:r w:rsidR="00D926E4" w:rsidRPr="00D926E4">
        <w:rPr>
          <w:rFonts w:ascii="Sakkal Majalla" w:hAnsi="Sakkal Majalla" w:cs="Sakkal Majalla" w:hint="cs"/>
          <w:sz w:val="28"/>
          <w:szCs w:val="28"/>
          <w:rtl/>
        </w:rPr>
        <w:t>فَجَاءَ</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بِي</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إِلَى</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مَدْخَلِ</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بَابِ</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بَيْتِ</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الرَّبِّ</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الَّذِي</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مِنْ</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جِهَةِ</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الشِّمَالِ،</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وَإِذَا</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هُنَاكَ</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نِسْوَةٌ</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جَالِسَاتٌ</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يَبْكِينَ</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عَلَى</w:t>
      </w:r>
      <w:r w:rsidR="00D926E4" w:rsidRPr="00D926E4">
        <w:rPr>
          <w:rFonts w:ascii="Sakkal Majalla" w:hAnsi="Sakkal Majalla" w:cs="Sakkal Majalla"/>
          <w:sz w:val="28"/>
          <w:szCs w:val="28"/>
          <w:rtl/>
        </w:rPr>
        <w:t xml:space="preserve"> </w:t>
      </w:r>
      <w:r w:rsidR="00D926E4" w:rsidRPr="00D926E4">
        <w:rPr>
          <w:rFonts w:ascii="Sakkal Majalla" w:hAnsi="Sakkal Majalla" w:cs="Sakkal Majalla" w:hint="cs"/>
          <w:sz w:val="28"/>
          <w:szCs w:val="28"/>
          <w:rtl/>
        </w:rPr>
        <w:t>تَمُّوزَ</w:t>
      </w:r>
      <w:r w:rsidR="00D926E4" w:rsidRPr="00D926E4">
        <w:rPr>
          <w:rFonts w:ascii="Sakkal Majalla" w:hAnsi="Sakkal Majalla" w:cs="Sakkal Majalla"/>
          <w:sz w:val="28"/>
          <w:szCs w:val="28"/>
          <w:rtl/>
        </w:rPr>
        <w:t>.</w:t>
      </w:r>
      <w:r w:rsidR="00D926E4">
        <w:rPr>
          <w:rFonts w:ascii="Sakkal Majalla" w:hAnsi="Sakkal Majalla" w:cs="Sakkal Majalla" w:hint="cs"/>
          <w:sz w:val="28"/>
          <w:szCs w:val="28"/>
          <w:rtl/>
        </w:rPr>
        <w:t>" ليس الاهتمام والأفكار وإنما أيضًا الأشواق والعواطف قد تلطخت؛ كل عنصر في الشعب قد فسد وأصبح لعبادة الأصنام.</w:t>
      </w:r>
    </w:p>
    <w:p w14:paraId="48332513" w14:textId="688E6ECD" w:rsidR="00026A78" w:rsidRDefault="00026A78" w:rsidP="00A04AF6">
      <w:pPr>
        <w:jc w:val="both"/>
        <w:rPr>
          <w:rFonts w:ascii="Sakkal Majalla" w:hAnsi="Sakkal Majalla" w:cs="Sakkal Majalla"/>
          <w:sz w:val="28"/>
          <w:szCs w:val="28"/>
          <w:rtl/>
        </w:rPr>
      </w:pPr>
      <w:r>
        <w:rPr>
          <w:rFonts w:ascii="Sakkal Majalla" w:hAnsi="Sakkal Majalla" w:cs="Sakkal Majalla" w:hint="cs"/>
          <w:sz w:val="28"/>
          <w:szCs w:val="28"/>
          <w:rtl/>
        </w:rPr>
        <w:t>في عدد 16 نحن نرى الرجس الرابع: "</w:t>
      </w:r>
      <w:r w:rsidRPr="00026A78">
        <w:rPr>
          <w:rFonts w:ascii="Arial" w:hAnsi="Arial" w:cs="Arial" w:hint="cs"/>
          <w:sz w:val="28"/>
          <w:szCs w:val="28"/>
          <w:rtl/>
        </w:rPr>
        <w:t>​</w:t>
      </w:r>
      <w:r w:rsidRPr="00026A78">
        <w:rPr>
          <w:rFonts w:ascii="Sakkal Majalla" w:hAnsi="Sakkal Majalla" w:cs="Sakkal Majalla" w:hint="cs"/>
          <w:sz w:val="28"/>
          <w:szCs w:val="28"/>
          <w:rtl/>
        </w:rPr>
        <w:t>فَجَاءَ</w:t>
      </w:r>
      <w:r w:rsidRPr="00026A78">
        <w:rPr>
          <w:rFonts w:ascii="Sakkal Majalla" w:hAnsi="Sakkal Majalla" w:cs="Sakkal Majalla"/>
          <w:sz w:val="28"/>
          <w:szCs w:val="28"/>
          <w:rtl/>
        </w:rPr>
        <w:t xml:space="preserve"> </w:t>
      </w:r>
      <w:r w:rsidRPr="00026A78">
        <w:rPr>
          <w:rFonts w:ascii="Sakkal Majalla" w:hAnsi="Sakkal Majalla" w:cs="Sakkal Majalla" w:hint="cs"/>
          <w:sz w:val="28"/>
          <w:szCs w:val="28"/>
          <w:rtl/>
        </w:rPr>
        <w:t>بِي</w:t>
      </w:r>
      <w:r w:rsidRPr="00026A78">
        <w:rPr>
          <w:rFonts w:ascii="Sakkal Majalla" w:hAnsi="Sakkal Majalla" w:cs="Sakkal Majalla"/>
          <w:sz w:val="28"/>
          <w:szCs w:val="28"/>
          <w:rtl/>
        </w:rPr>
        <w:t xml:space="preserve"> </w:t>
      </w:r>
      <w:r w:rsidRPr="00026A78">
        <w:rPr>
          <w:rFonts w:ascii="Sakkal Majalla" w:hAnsi="Sakkal Majalla" w:cs="Sakkal Majalla" w:hint="cs"/>
          <w:sz w:val="28"/>
          <w:szCs w:val="28"/>
          <w:rtl/>
        </w:rPr>
        <w:t>إِلَى</w:t>
      </w:r>
      <w:r w:rsidRPr="00026A78">
        <w:rPr>
          <w:rFonts w:ascii="Sakkal Majalla" w:hAnsi="Sakkal Majalla" w:cs="Sakkal Majalla"/>
          <w:sz w:val="28"/>
          <w:szCs w:val="28"/>
          <w:rtl/>
        </w:rPr>
        <w:t xml:space="preserve"> </w:t>
      </w:r>
      <w:r w:rsidRPr="00026A78">
        <w:rPr>
          <w:rFonts w:ascii="Sakkal Majalla" w:hAnsi="Sakkal Majalla" w:cs="Sakkal Majalla" w:hint="cs"/>
          <w:sz w:val="28"/>
          <w:szCs w:val="28"/>
          <w:rtl/>
        </w:rPr>
        <w:t>دَارِ</w:t>
      </w:r>
      <w:r w:rsidRPr="00026A78">
        <w:rPr>
          <w:rFonts w:ascii="Sakkal Majalla" w:hAnsi="Sakkal Majalla" w:cs="Sakkal Majalla"/>
          <w:sz w:val="28"/>
          <w:szCs w:val="28"/>
          <w:rtl/>
        </w:rPr>
        <w:t xml:space="preserve"> </w:t>
      </w:r>
      <w:r w:rsidRPr="00026A78">
        <w:rPr>
          <w:rFonts w:ascii="Sakkal Majalla" w:hAnsi="Sakkal Majalla" w:cs="Sakkal Majalla" w:hint="cs"/>
          <w:sz w:val="28"/>
          <w:szCs w:val="28"/>
          <w:rtl/>
        </w:rPr>
        <w:t>بَيْتِ</w:t>
      </w:r>
      <w:r w:rsidRPr="00026A78">
        <w:rPr>
          <w:rFonts w:ascii="Sakkal Majalla" w:hAnsi="Sakkal Majalla" w:cs="Sakkal Majalla"/>
          <w:sz w:val="28"/>
          <w:szCs w:val="28"/>
          <w:rtl/>
        </w:rPr>
        <w:t xml:space="preserve"> </w:t>
      </w:r>
      <w:r w:rsidRPr="00026A78">
        <w:rPr>
          <w:rFonts w:ascii="Sakkal Majalla" w:hAnsi="Sakkal Majalla" w:cs="Sakkal Majalla" w:hint="cs"/>
          <w:sz w:val="28"/>
          <w:szCs w:val="28"/>
          <w:rtl/>
        </w:rPr>
        <w:t>الرَّبِّ</w:t>
      </w:r>
      <w:r w:rsidRPr="00026A78">
        <w:rPr>
          <w:rFonts w:ascii="Sakkal Majalla" w:hAnsi="Sakkal Majalla" w:cs="Sakkal Majalla"/>
          <w:sz w:val="28"/>
          <w:szCs w:val="28"/>
          <w:rtl/>
        </w:rPr>
        <w:t xml:space="preserve"> </w:t>
      </w:r>
      <w:r w:rsidRPr="00026A78">
        <w:rPr>
          <w:rFonts w:ascii="Sakkal Majalla" w:hAnsi="Sakkal Majalla" w:cs="Sakkal Majalla" w:hint="cs"/>
          <w:sz w:val="28"/>
          <w:szCs w:val="28"/>
          <w:rtl/>
        </w:rPr>
        <w:t>الدَّاخِلِيَّ</w:t>
      </w:r>
      <w:r w:rsidRPr="00026A78">
        <w:rPr>
          <w:rFonts w:ascii="Sakkal Majalla" w:hAnsi="Sakkal Majalla" w:cs="Sakkal Majalla"/>
          <w:sz w:val="28"/>
          <w:szCs w:val="28"/>
          <w:rtl/>
        </w:rPr>
        <w:t>ةِ، وَإِذَا عِنْدَ بَابِ هَيْكَلِ الرَّبِّ، بَيْنَ الرِّوَاقِ وَالْمَذْبَحِ، نَحْوُ خَمْسَةٍ وَعِشْرِينَ رَجُلاً ظُهُورُهُمْ نَحْوَ هَيْكَلِ الرَّبِّ وَوُجُوهُهُمْ نَحْوَ الشَّرْقِ، وَهُمْ سَاجِدُونَ لِلشَّمْسِ نَحْوَ الشَّرْقِ.</w:t>
      </w:r>
      <w:r>
        <w:rPr>
          <w:rFonts w:ascii="Sakkal Majalla" w:hAnsi="Sakkal Majalla" w:cs="Sakkal Majalla" w:hint="cs"/>
          <w:sz w:val="28"/>
          <w:szCs w:val="28"/>
          <w:rtl/>
        </w:rPr>
        <w:t>"</w:t>
      </w:r>
    </w:p>
    <w:p w14:paraId="3B3DA323" w14:textId="210F985F" w:rsidR="00026A78" w:rsidRDefault="00026A78" w:rsidP="00A04AF6">
      <w:pPr>
        <w:jc w:val="both"/>
        <w:rPr>
          <w:rFonts w:ascii="Sakkal Majalla" w:hAnsi="Sakkal Majalla" w:cs="Sakkal Majalla"/>
          <w:sz w:val="28"/>
          <w:szCs w:val="28"/>
          <w:rtl/>
        </w:rPr>
      </w:pPr>
      <w:r>
        <w:rPr>
          <w:rFonts w:ascii="Sakkal Majalla" w:hAnsi="Sakkal Majalla" w:cs="Sakkal Majalla" w:hint="cs"/>
          <w:sz w:val="28"/>
          <w:szCs w:val="28"/>
          <w:rtl/>
        </w:rPr>
        <w:t>هذه الأرجاس ا</w:t>
      </w:r>
      <w:r w:rsidR="002B3729">
        <w:rPr>
          <w:rFonts w:ascii="Sakkal Majalla" w:hAnsi="Sakkal Majalla" w:cs="Sakkal Majalla" w:hint="cs"/>
          <w:sz w:val="28"/>
          <w:szCs w:val="28"/>
          <w:rtl/>
        </w:rPr>
        <w:t>لأربعة المتأصلة عميقًا تنكشف أمام النبي، وفي إصحاح 9 يُظهَر له تتميم الحكم. لكن قبل ذلك، أو في ذات الوقت، يحدث شيء ذات أهمية غير عادية: أولئك الذين ابتعدوا بكآبة قلب عن شر ذلك الزمان، توضَع عليهم علامة: "</w:t>
      </w:r>
      <w:r w:rsidR="002B3729" w:rsidRPr="002B3729">
        <w:rPr>
          <w:rFonts w:ascii="Sakkal Majalla" w:hAnsi="Sakkal Majalla" w:cs="Sakkal Majalla"/>
          <w:sz w:val="28"/>
          <w:szCs w:val="28"/>
          <w:rtl/>
        </w:rPr>
        <w:t>وَسِمْ سِمَةً عَلَى جِبَاهِ الرِّجَالِ الَّذِينَ يَئِنُّونَ وَيَتَنَهَّدُونَ عَلَى كُلِّ الرَّجَاسَاتِ الْمَصْنُوعَةِ فِي وَسْطِهَا</w:t>
      </w:r>
      <w:r w:rsidR="002B3729">
        <w:rPr>
          <w:rFonts w:ascii="Sakkal Majalla" w:hAnsi="Sakkal Majalla" w:cs="Sakkal Majalla" w:hint="cs"/>
          <w:sz w:val="28"/>
          <w:szCs w:val="28"/>
          <w:rtl/>
        </w:rPr>
        <w:t>" إن الحكم على شعب الله هو دائمًا شيء رهيب على رجل الله؛ لذا مكتوب: "</w:t>
      </w:r>
      <w:r w:rsidR="002B3729" w:rsidRPr="002B3729">
        <w:rPr>
          <w:rFonts w:ascii="Arial" w:hAnsi="Arial" w:cs="Arial" w:hint="cs"/>
          <w:sz w:val="28"/>
          <w:szCs w:val="28"/>
          <w:rtl/>
        </w:rPr>
        <w:t>​</w:t>
      </w:r>
      <w:r w:rsidR="002B3729" w:rsidRPr="002B3729">
        <w:rPr>
          <w:rFonts w:ascii="Sakkal Majalla" w:hAnsi="Sakkal Majalla" w:cs="Sakkal Majalla" w:hint="cs"/>
          <w:sz w:val="28"/>
          <w:szCs w:val="28"/>
          <w:rtl/>
        </w:rPr>
        <w:t>وَكَانَ</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بَيْنَمَا</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هُمْ</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يَقْتُلُونَ،</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وَأُبْقِيتُ</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أَنَا،</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أَنِّي</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خَرَرْتُ</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عَلَى</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وَجْهِي</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وَصَرَخْتُ</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وَقُلْتُ</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«آهِ،</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يَا</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سَيِّدُ</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الرَّبُّ</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هَلْ</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أَنْتَ</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مُهْلِكٌ</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بَقِيَّةَ</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إِسْرَائِيلَ</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كُلَّهَا</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بِصَبِّ</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رِجْزِكَ</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عَلَى</w:t>
      </w:r>
      <w:r w:rsidR="002B3729" w:rsidRPr="002B3729">
        <w:rPr>
          <w:rFonts w:ascii="Sakkal Majalla" w:hAnsi="Sakkal Majalla" w:cs="Sakkal Majalla"/>
          <w:sz w:val="28"/>
          <w:szCs w:val="28"/>
          <w:rtl/>
        </w:rPr>
        <w:t xml:space="preserve"> </w:t>
      </w:r>
      <w:r w:rsidR="002B3729" w:rsidRPr="002B3729">
        <w:rPr>
          <w:rFonts w:ascii="Sakkal Majalla" w:hAnsi="Sakkal Majalla" w:cs="Sakkal Majalla" w:hint="cs"/>
          <w:sz w:val="28"/>
          <w:szCs w:val="28"/>
          <w:rtl/>
        </w:rPr>
        <w:t>أُورُشَلِيمَ؟»</w:t>
      </w:r>
      <w:r w:rsidR="002B3729">
        <w:rPr>
          <w:rFonts w:ascii="Sakkal Majalla" w:hAnsi="Sakkal Majalla" w:cs="Sakkal Majalla" w:hint="cs"/>
          <w:sz w:val="28"/>
          <w:szCs w:val="28"/>
          <w:rtl/>
        </w:rPr>
        <w:t>"</w:t>
      </w:r>
    </w:p>
    <w:p w14:paraId="6E5536AC" w14:textId="15CBCE38" w:rsidR="002B3729" w:rsidRPr="00434658" w:rsidRDefault="00C26B68" w:rsidP="00A04AF6">
      <w:pPr>
        <w:jc w:val="both"/>
        <w:rPr>
          <w:rFonts w:ascii="Sakkal Majalla" w:hAnsi="Sakkal Majalla" w:cs="Sakkal Majalla"/>
          <w:sz w:val="28"/>
          <w:szCs w:val="28"/>
          <w:rtl/>
        </w:rPr>
      </w:pPr>
      <w:r>
        <w:rPr>
          <w:rFonts w:ascii="Sakkal Majalla" w:hAnsi="Sakkal Majalla" w:cs="Sakkal Majalla" w:hint="cs"/>
          <w:sz w:val="28"/>
          <w:szCs w:val="28"/>
          <w:rtl/>
        </w:rPr>
        <w:t>من بعد ذلك في الإصحاح الـ10. يحصل حزقيال على اختبار مختلف تمامًا. إنه مشهد مجد الله، من جانب واحد هو مشهد مليء بالكآبة، لأن المجد يترك البيت،</w:t>
      </w:r>
      <w:r w:rsidR="00AD450A">
        <w:rPr>
          <w:rFonts w:ascii="Sakkal Majalla" w:hAnsi="Sakkal Majalla" w:cs="Sakkal Majalla" w:hint="cs"/>
          <w:sz w:val="28"/>
          <w:szCs w:val="28"/>
          <w:rtl/>
        </w:rPr>
        <w:t xml:space="preserve"> يترك</w:t>
      </w:r>
      <w:r>
        <w:rPr>
          <w:rFonts w:ascii="Sakkal Majalla" w:hAnsi="Sakkal Majalla" w:cs="Sakkal Majalla" w:hint="cs"/>
          <w:sz w:val="28"/>
          <w:szCs w:val="28"/>
          <w:rtl/>
        </w:rPr>
        <w:t xml:space="preserve"> الأرض، ومن جانب آخر هو مشهد مشجع لرجل الله، لأن الطرق والمقاصد (التي تتكلم عنها "البكرات" في مثال) قد سبق وتعيّنت وهي أكيدة. إن صورة يد إنسان كانت من تحت أجنحة الكروبيم: في يوم ما هنالك إنسان سيعمل</w:t>
      </w:r>
      <w:r w:rsidR="00FA467D">
        <w:rPr>
          <w:rFonts w:ascii="Sakkal Majalla" w:hAnsi="Sakkal Majalla" w:cs="Sakkal Majalla" w:hint="cs"/>
          <w:sz w:val="28"/>
          <w:szCs w:val="28"/>
          <w:rtl/>
        </w:rPr>
        <w:t xml:space="preserve"> لتمجيد الله. لا شيء يُحزن قلب العبد الأمين في أزمنة الهزيمة بقدر المشهد الكئيب لمجد الله. حينما ضغطت خطية إسرائيل على روح موسى، قال: "</w:t>
      </w:r>
      <w:r w:rsidR="00FA467D" w:rsidRPr="00FA467D">
        <w:rPr>
          <w:rFonts w:ascii="Sakkal Majalla" w:hAnsi="Sakkal Majalla" w:cs="Sakkal Majalla"/>
          <w:sz w:val="28"/>
          <w:szCs w:val="28"/>
          <w:rtl/>
        </w:rPr>
        <w:t>«أَرِنِي مَجْدَكَ»</w:t>
      </w:r>
      <w:r w:rsidR="00FA467D">
        <w:rPr>
          <w:rFonts w:ascii="Sakkal Majalla" w:hAnsi="Sakkal Majalla" w:cs="Sakkal Majalla" w:hint="cs"/>
          <w:sz w:val="28"/>
          <w:szCs w:val="28"/>
          <w:rtl/>
        </w:rPr>
        <w:t xml:space="preserve">" هكذا أيضًا رأى استيفانوس المجد المُعلَن والمؤكّد في المسيح يسوع الإنسان، حينما اكتملت خطية إسرائيل برفضهم له كملك ممجد. </w:t>
      </w:r>
      <w:r w:rsidR="00DF2104">
        <w:rPr>
          <w:rFonts w:ascii="Sakkal Majalla" w:hAnsi="Sakkal Majalla" w:cs="Sakkal Majalla" w:hint="cs"/>
          <w:sz w:val="28"/>
          <w:szCs w:val="28"/>
          <w:rtl/>
        </w:rPr>
        <w:t>إنه استعداد جميل  للآلام، للخدمة وللشهادة على الأرض. لكن ليس هذا فقط، في إصحاح 11 نحن نقرأ "</w:t>
      </w:r>
      <w:r w:rsidR="00AD450A">
        <w:rPr>
          <w:rFonts w:ascii="Sakkal Majalla" w:hAnsi="Sakkal Majalla" w:cs="Sakkal Majalla" w:hint="cs"/>
          <w:sz w:val="28"/>
          <w:szCs w:val="28"/>
          <w:rtl/>
        </w:rPr>
        <w:t>ث</w:t>
      </w:r>
      <w:r w:rsidR="00DF2104" w:rsidRPr="00DF2104">
        <w:rPr>
          <w:rFonts w:ascii="Sakkal Majalla" w:hAnsi="Sakkal Majalla" w:cs="Sakkal Majalla"/>
          <w:sz w:val="28"/>
          <w:szCs w:val="28"/>
          <w:rtl/>
        </w:rPr>
        <w:t>مَّ رَفَعَنِي رُوحٌ وَأَتَى بِي إِلَى بَابِ بَيْتِ الرَّبِّ الشَّرْقِيِّ الْمُتَّجِهِ نَحْوَ الشَّرْقِ</w:t>
      </w:r>
      <w:r w:rsidR="00DF2104">
        <w:rPr>
          <w:rFonts w:ascii="Sakkal Majalla" w:hAnsi="Sakkal Majalla" w:cs="Sakkal Majalla" w:hint="cs"/>
          <w:sz w:val="28"/>
          <w:szCs w:val="28"/>
          <w:rtl/>
        </w:rPr>
        <w:t>"، لكي يتسنى له الاستماع لتعاليم قادة إسرائيل العلنية، القائلين: "</w:t>
      </w:r>
      <w:r w:rsidR="00DF2104" w:rsidRPr="00DF2104">
        <w:rPr>
          <w:rFonts w:ascii="Sakkal Majalla" w:hAnsi="Sakkal Majalla" w:cs="Sakkal Majalla"/>
          <w:sz w:val="28"/>
          <w:szCs w:val="28"/>
          <w:rtl/>
        </w:rPr>
        <w:t>مَا هُوَ قَرِيبٌ بِنَاءُ الْبُيُوتِ! هِيَ الْقِدْرُ وَنَحْنُ اللَّحْمُ.</w:t>
      </w:r>
      <w:r w:rsidR="00AD4EF5">
        <w:rPr>
          <w:rFonts w:ascii="Sakkal Majalla" w:hAnsi="Sakkal Majalla" w:cs="Sakkal Majalla" w:hint="cs"/>
          <w:sz w:val="28"/>
          <w:szCs w:val="28"/>
          <w:rtl/>
        </w:rPr>
        <w:t xml:space="preserve">" مرتين قيل لحزقيال: "تنبأ." </w:t>
      </w:r>
      <w:r w:rsidR="00AD4EF5">
        <w:rPr>
          <w:rFonts w:ascii="Sakkal Majalla" w:hAnsi="Sakkal Majalla" w:cs="Sakkal Majalla"/>
          <w:sz w:val="28"/>
          <w:szCs w:val="28"/>
          <w:rtl/>
        </w:rPr>
        <w:t>–</w:t>
      </w:r>
      <w:r w:rsidR="00AD4EF5">
        <w:rPr>
          <w:rFonts w:ascii="Sakkal Majalla" w:hAnsi="Sakkal Majalla" w:cs="Sakkal Majalla" w:hint="cs"/>
          <w:sz w:val="28"/>
          <w:szCs w:val="28"/>
          <w:rtl/>
        </w:rPr>
        <w:t xml:space="preserve"> "</w:t>
      </w:r>
      <w:r w:rsidR="00AD4EF5" w:rsidRPr="00AD4EF5">
        <w:rPr>
          <w:rFonts w:ascii="Sakkal Majalla" w:hAnsi="Sakkal Majalla" w:cs="Sakkal Majalla"/>
          <w:sz w:val="28"/>
          <w:szCs w:val="28"/>
          <w:rtl/>
        </w:rPr>
        <w:t>وَكَانَ لَمَّا تَنَبَّأْتُ أَنَّ فَلَطْيَا بْنَ بَنَايَا مَاتَ</w:t>
      </w:r>
      <w:r w:rsidR="00AD4EF5">
        <w:rPr>
          <w:rFonts w:ascii="Sakkal Majalla" w:hAnsi="Sakkal Majalla" w:cs="Sakkal Majalla" w:hint="cs"/>
          <w:sz w:val="28"/>
          <w:szCs w:val="28"/>
          <w:rtl/>
        </w:rPr>
        <w:t>" إن مجرد مشهد الحُكم أثّر على النبي عميقًا؛ فرجل الله، مهما بلغت عُظم الأقضية التي تنبأ بها لأجل قداسة الله، هو دائمًا متأثّر إن حلّت فقط على إنسان واحد. هو يقول: "</w:t>
      </w:r>
      <w:r w:rsidR="00AD4EF5" w:rsidRPr="00AD4EF5">
        <w:rPr>
          <w:rFonts w:ascii="Sakkal Majalla" w:hAnsi="Sakkal Majalla" w:cs="Sakkal Majalla"/>
          <w:sz w:val="28"/>
          <w:szCs w:val="28"/>
          <w:rtl/>
        </w:rPr>
        <w:t>فَخَرَرْتُ عَلَى وَجْهِي وَصَرَخْتُ بِصَوْتٍ عَظِيمٍ وَقُلْتُ: «آهِ، يَا سَيِّدُ الرَّبُّ، هَلْ تُفْنِي أَنْتَ بَقِيَّةَ إِسْرَائِيلَ؟»</w:t>
      </w:r>
      <w:r w:rsidR="00AD4EF5">
        <w:rPr>
          <w:rFonts w:ascii="Sakkal Majalla" w:hAnsi="Sakkal Majalla" w:cs="Sakkal Majalla" w:hint="cs"/>
          <w:sz w:val="28"/>
          <w:szCs w:val="28"/>
          <w:rtl/>
        </w:rPr>
        <w:t xml:space="preserve">" </w:t>
      </w:r>
    </w:p>
    <w:sectPr w:rsidR="002B3729" w:rsidRPr="00434658" w:rsidSect="00C04E65">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13"/>
    <w:rsid w:val="0000080C"/>
    <w:rsid w:val="000177A5"/>
    <w:rsid w:val="00026A78"/>
    <w:rsid w:val="00033443"/>
    <w:rsid w:val="00040474"/>
    <w:rsid w:val="00041A68"/>
    <w:rsid w:val="000616B3"/>
    <w:rsid w:val="000C5A11"/>
    <w:rsid w:val="000C69EC"/>
    <w:rsid w:val="000D752D"/>
    <w:rsid w:val="000E2692"/>
    <w:rsid w:val="0013657B"/>
    <w:rsid w:val="0014432B"/>
    <w:rsid w:val="00145669"/>
    <w:rsid w:val="00171CF8"/>
    <w:rsid w:val="0017556B"/>
    <w:rsid w:val="001A7334"/>
    <w:rsid w:val="001D2B71"/>
    <w:rsid w:val="001F27E0"/>
    <w:rsid w:val="001F3716"/>
    <w:rsid w:val="00206B7C"/>
    <w:rsid w:val="00286FCA"/>
    <w:rsid w:val="00291EDA"/>
    <w:rsid w:val="002925C7"/>
    <w:rsid w:val="00294263"/>
    <w:rsid w:val="00296023"/>
    <w:rsid w:val="002A466B"/>
    <w:rsid w:val="002B3729"/>
    <w:rsid w:val="002B4C4A"/>
    <w:rsid w:val="003044A0"/>
    <w:rsid w:val="003056E7"/>
    <w:rsid w:val="00334404"/>
    <w:rsid w:val="00335323"/>
    <w:rsid w:val="00360ED6"/>
    <w:rsid w:val="00367ABE"/>
    <w:rsid w:val="00370F27"/>
    <w:rsid w:val="00372095"/>
    <w:rsid w:val="00375D9B"/>
    <w:rsid w:val="00390872"/>
    <w:rsid w:val="003D5661"/>
    <w:rsid w:val="003F6338"/>
    <w:rsid w:val="00427770"/>
    <w:rsid w:val="00434658"/>
    <w:rsid w:val="00477A91"/>
    <w:rsid w:val="00477CD6"/>
    <w:rsid w:val="00480B2D"/>
    <w:rsid w:val="00486CA7"/>
    <w:rsid w:val="0049641E"/>
    <w:rsid w:val="004A5CF0"/>
    <w:rsid w:val="00554F2D"/>
    <w:rsid w:val="00561380"/>
    <w:rsid w:val="005670D8"/>
    <w:rsid w:val="00603B6A"/>
    <w:rsid w:val="006074E4"/>
    <w:rsid w:val="0061513C"/>
    <w:rsid w:val="0061734F"/>
    <w:rsid w:val="006530FC"/>
    <w:rsid w:val="00685E63"/>
    <w:rsid w:val="00693328"/>
    <w:rsid w:val="006A04B2"/>
    <w:rsid w:val="006A10DE"/>
    <w:rsid w:val="006A411D"/>
    <w:rsid w:val="006B3CD8"/>
    <w:rsid w:val="006E4ADA"/>
    <w:rsid w:val="00732DE5"/>
    <w:rsid w:val="00751625"/>
    <w:rsid w:val="0075481B"/>
    <w:rsid w:val="00770F02"/>
    <w:rsid w:val="007C672C"/>
    <w:rsid w:val="007F0D25"/>
    <w:rsid w:val="007F40F4"/>
    <w:rsid w:val="0080168B"/>
    <w:rsid w:val="0084733A"/>
    <w:rsid w:val="0085547D"/>
    <w:rsid w:val="00871031"/>
    <w:rsid w:val="0088592A"/>
    <w:rsid w:val="008B1EFB"/>
    <w:rsid w:val="008C1F0B"/>
    <w:rsid w:val="008C6921"/>
    <w:rsid w:val="00914237"/>
    <w:rsid w:val="00934299"/>
    <w:rsid w:val="00960440"/>
    <w:rsid w:val="009A6D52"/>
    <w:rsid w:val="00A04AF6"/>
    <w:rsid w:val="00A07547"/>
    <w:rsid w:val="00A621D3"/>
    <w:rsid w:val="00AC0E64"/>
    <w:rsid w:val="00AD450A"/>
    <w:rsid w:val="00AD4EF5"/>
    <w:rsid w:val="00AF4B88"/>
    <w:rsid w:val="00AF52DF"/>
    <w:rsid w:val="00AF6F3C"/>
    <w:rsid w:val="00B51F13"/>
    <w:rsid w:val="00B64E96"/>
    <w:rsid w:val="00B96D67"/>
    <w:rsid w:val="00BA192E"/>
    <w:rsid w:val="00BB3467"/>
    <w:rsid w:val="00BF7DC8"/>
    <w:rsid w:val="00C04E65"/>
    <w:rsid w:val="00C176CC"/>
    <w:rsid w:val="00C26513"/>
    <w:rsid w:val="00C26B68"/>
    <w:rsid w:val="00C442EF"/>
    <w:rsid w:val="00C762CA"/>
    <w:rsid w:val="00C77605"/>
    <w:rsid w:val="00C91678"/>
    <w:rsid w:val="00CA4D39"/>
    <w:rsid w:val="00CF7A29"/>
    <w:rsid w:val="00D1034E"/>
    <w:rsid w:val="00D134B5"/>
    <w:rsid w:val="00D926E4"/>
    <w:rsid w:val="00D93152"/>
    <w:rsid w:val="00DA1BAB"/>
    <w:rsid w:val="00DA7F46"/>
    <w:rsid w:val="00DC5E0D"/>
    <w:rsid w:val="00DE4ED1"/>
    <w:rsid w:val="00DF2104"/>
    <w:rsid w:val="00E23845"/>
    <w:rsid w:val="00E25947"/>
    <w:rsid w:val="00E41362"/>
    <w:rsid w:val="00E4412B"/>
    <w:rsid w:val="00E563F1"/>
    <w:rsid w:val="00E56C1D"/>
    <w:rsid w:val="00E65A01"/>
    <w:rsid w:val="00EA1429"/>
    <w:rsid w:val="00EA7722"/>
    <w:rsid w:val="00EC7EAB"/>
    <w:rsid w:val="00F022DF"/>
    <w:rsid w:val="00F03115"/>
    <w:rsid w:val="00F05A38"/>
    <w:rsid w:val="00F1156D"/>
    <w:rsid w:val="00F150EC"/>
    <w:rsid w:val="00F361BD"/>
    <w:rsid w:val="00F50595"/>
    <w:rsid w:val="00F63165"/>
    <w:rsid w:val="00F72278"/>
    <w:rsid w:val="00F815E7"/>
    <w:rsid w:val="00F90F4E"/>
    <w:rsid w:val="00FA467D"/>
    <w:rsid w:val="00FA53E0"/>
    <w:rsid w:val="00FB7DBE"/>
    <w:rsid w:val="00FC4BBB"/>
    <w:rsid w:val="00FD3BB5"/>
    <w:rsid w:val="00FE34BE"/>
    <w:rsid w:val="00FE4D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5009E"/>
  <w15:chartTrackingRefBased/>
  <w15:docId w15:val="{6421A7D4-128C-4FB8-A526-C21B3152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56D"/>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0595"/>
    <w:rPr>
      <w:color w:val="0563C1" w:themeColor="hyperlink"/>
      <w:u w:val="single"/>
    </w:rPr>
  </w:style>
  <w:style w:type="character" w:styleId="UnresolvedMention">
    <w:name w:val="Unresolved Mention"/>
    <w:basedOn w:val="DefaultParagraphFont"/>
    <w:uiPriority w:val="99"/>
    <w:semiHidden/>
    <w:unhideWhenUsed/>
    <w:rsid w:val="00F50595"/>
    <w:rPr>
      <w:color w:val="605E5C"/>
      <w:shd w:val="clear" w:color="auto" w:fill="E1DFDD"/>
    </w:rPr>
  </w:style>
  <w:style w:type="character" w:styleId="FollowedHyperlink">
    <w:name w:val="FollowedHyperlink"/>
    <w:basedOn w:val="DefaultParagraphFont"/>
    <w:uiPriority w:val="99"/>
    <w:semiHidden/>
    <w:unhideWhenUsed/>
    <w:rsid w:val="00C04E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bibelkommentare.de/kommentare/k-1729/die-erziehung-in-der-schule-gottes/hesekiel"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71297-E8A6-4351-BA0E-DC626120C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19</cp:revision>
  <cp:lastPrinted>2020-07-08T11:23:00Z</cp:lastPrinted>
  <dcterms:created xsi:type="dcterms:W3CDTF">2022-02-26T14:08:00Z</dcterms:created>
  <dcterms:modified xsi:type="dcterms:W3CDTF">2022-11-16T06:26:00Z</dcterms:modified>
</cp:coreProperties>
</file>