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614739" w:rsidRDefault="002A3D6D" w:rsidP="002A3D6D">
      <w:pPr>
        <w:bidi/>
        <w:jc w:val="both"/>
        <w:rPr>
          <w:rFonts w:ascii="Sakkal Majalla" w:hAnsi="Sakkal Majalla" w:cs="Sakkal Majalla"/>
          <w:sz w:val="28"/>
          <w:szCs w:val="28"/>
          <w:rtl/>
        </w:rPr>
      </w:pPr>
      <w:r>
        <w:rPr>
          <w:rFonts w:ascii="Sakkal Majalla" w:hAnsi="Sakkal Majalla" w:cs="Sakkal Majalla"/>
          <w:sz w:val="28"/>
          <w:szCs w:val="28"/>
          <w:rtl/>
        </w:rPr>
        <w:fldChar w:fldCharType="begin"/>
      </w:r>
      <w:r>
        <w:rPr>
          <w:rFonts w:ascii="Sakkal Majalla" w:hAnsi="Sakkal Majalla" w:cs="Sakkal Majalla"/>
          <w:sz w:val="28"/>
          <w:szCs w:val="28"/>
          <w:rtl/>
        </w:rPr>
        <w:instrText xml:space="preserve"> </w:instrText>
      </w:r>
      <w:r>
        <w:rPr>
          <w:rFonts w:ascii="Sakkal Majalla" w:hAnsi="Sakkal Majalla" w:cs="Sakkal Majalla"/>
          <w:sz w:val="28"/>
          <w:szCs w:val="28"/>
        </w:rPr>
        <w:instrText>HYPERLINK</w:instrText>
      </w:r>
      <w:r>
        <w:rPr>
          <w:rFonts w:ascii="Sakkal Majalla" w:hAnsi="Sakkal Majalla" w:cs="Sakkal Majalla"/>
          <w:sz w:val="28"/>
          <w:szCs w:val="28"/>
          <w:rtl/>
        </w:rPr>
        <w:instrText xml:space="preserve"> "</w:instrText>
      </w:r>
      <w:r>
        <w:rPr>
          <w:rFonts w:ascii="Sakkal Majalla" w:hAnsi="Sakkal Majalla" w:cs="Sakkal Majalla"/>
          <w:sz w:val="28"/>
          <w:szCs w:val="28"/>
        </w:rPr>
        <w:instrText>https://www.bibelstudium.de/articles/490/aufmunterung.html</w:instrText>
      </w:r>
      <w:r>
        <w:rPr>
          <w:rFonts w:ascii="Sakkal Majalla" w:hAnsi="Sakkal Majalla" w:cs="Sakkal Majalla"/>
          <w:sz w:val="28"/>
          <w:szCs w:val="28"/>
          <w:rtl/>
        </w:rPr>
        <w:instrText xml:space="preserve">" </w:instrText>
      </w:r>
      <w:r>
        <w:rPr>
          <w:rFonts w:ascii="Sakkal Majalla" w:hAnsi="Sakkal Majalla" w:cs="Sakkal Majalla"/>
          <w:sz w:val="28"/>
          <w:szCs w:val="28"/>
          <w:rtl/>
        </w:rPr>
      </w:r>
      <w:r>
        <w:rPr>
          <w:rFonts w:ascii="Sakkal Majalla" w:hAnsi="Sakkal Majalla" w:cs="Sakkal Majalla"/>
          <w:sz w:val="28"/>
          <w:szCs w:val="28"/>
          <w:rtl/>
        </w:rPr>
        <w:fldChar w:fldCharType="separate"/>
      </w:r>
      <w:r w:rsidRPr="002A3D6D">
        <w:rPr>
          <w:rStyle w:val="Hyperlink"/>
          <w:rFonts w:ascii="Sakkal Majalla" w:hAnsi="Sakkal Majalla" w:cs="Sakkal Majalla" w:hint="cs"/>
          <w:sz w:val="28"/>
          <w:szCs w:val="28"/>
          <w:rtl/>
        </w:rPr>
        <w:t>تشجيع</w:t>
      </w:r>
      <w:r>
        <w:rPr>
          <w:rFonts w:ascii="Sakkal Majalla" w:hAnsi="Sakkal Majalla" w:cs="Sakkal Majalla"/>
          <w:sz w:val="28"/>
          <w:szCs w:val="28"/>
          <w:rtl/>
        </w:rPr>
        <w:fldChar w:fldCharType="end"/>
      </w:r>
    </w:p>
    <w:p w:rsidR="002A3D6D" w:rsidRDefault="002A3D6D" w:rsidP="002A3D6D">
      <w:pPr>
        <w:bidi/>
        <w:jc w:val="both"/>
        <w:rPr>
          <w:rFonts w:ascii="Sakkal Majalla" w:hAnsi="Sakkal Majalla" w:cs="Sakkal Majalla"/>
          <w:sz w:val="28"/>
          <w:szCs w:val="28"/>
          <w:rtl/>
        </w:rPr>
      </w:pPr>
      <w:r>
        <w:rPr>
          <w:rFonts w:ascii="Sakkal Majalla" w:hAnsi="Sakkal Majalla" w:cs="Sakkal Majalla" w:hint="cs"/>
          <w:sz w:val="28"/>
          <w:szCs w:val="28"/>
          <w:rtl/>
        </w:rPr>
        <w:t>يوحنا داربي</w:t>
      </w:r>
    </w:p>
    <w:p w:rsidR="00D1070C" w:rsidRDefault="00D1070C" w:rsidP="00D1070C">
      <w:pPr>
        <w:bidi/>
        <w:jc w:val="both"/>
        <w:rPr>
          <w:rFonts w:ascii="Sakkal Majalla" w:hAnsi="Sakkal Majalla" w:cs="Sakkal Majalla"/>
          <w:sz w:val="28"/>
          <w:szCs w:val="28"/>
          <w:rtl/>
        </w:rPr>
      </w:pPr>
      <w:r>
        <w:rPr>
          <w:rFonts w:ascii="Sakkal Majalla" w:hAnsi="Sakkal Majalla" w:cs="Sakkal Majalla" w:hint="cs"/>
          <w:sz w:val="28"/>
          <w:szCs w:val="28"/>
          <w:rtl/>
        </w:rPr>
        <w:t>2. كورنثوس 7: 6</w:t>
      </w:r>
    </w:p>
    <w:p w:rsidR="00D1070C" w:rsidRDefault="00D1070C" w:rsidP="00D1070C">
      <w:pPr>
        <w:bidi/>
        <w:jc w:val="both"/>
        <w:rPr>
          <w:rFonts w:ascii="Sakkal Majalla" w:hAnsi="Sakkal Majalla" w:cs="Sakkal Majalla"/>
          <w:sz w:val="28"/>
          <w:szCs w:val="28"/>
          <w:rtl/>
        </w:rPr>
      </w:pPr>
      <w:r>
        <w:rPr>
          <w:rFonts w:ascii="Sakkal Majalla" w:hAnsi="Sakkal Majalla" w:cs="Sakkal Majalla" w:hint="cs"/>
          <w:sz w:val="28"/>
          <w:szCs w:val="28"/>
          <w:rtl/>
        </w:rPr>
        <w:t>"</w:t>
      </w:r>
      <w:r w:rsidRPr="00D1070C">
        <w:rPr>
          <w:rtl/>
        </w:rPr>
        <w:t xml:space="preserve"> </w:t>
      </w:r>
      <w:r w:rsidRPr="00D1070C">
        <w:rPr>
          <w:rFonts w:ascii="Sakkal Majalla" w:hAnsi="Sakkal Majalla" w:cs="Sakkal Majalla"/>
          <w:sz w:val="28"/>
          <w:szCs w:val="28"/>
          <w:rtl/>
        </w:rPr>
        <w:t>اللهَ الَّذِي يُعَزِّي الْمُتَّضِعِينَ</w:t>
      </w:r>
      <w:r>
        <w:rPr>
          <w:rFonts w:ascii="Sakkal Majalla" w:hAnsi="Sakkal Majalla" w:cs="Sakkal Majalla" w:hint="cs"/>
          <w:sz w:val="28"/>
          <w:szCs w:val="28"/>
          <w:rtl/>
        </w:rPr>
        <w:t xml:space="preserve">" نعم، من أجل تعزية كهذه من المُجدي بأن نتضع! </w:t>
      </w:r>
      <w:r w:rsidR="00BC283D">
        <w:rPr>
          <w:rFonts w:ascii="Sakkal Majalla" w:hAnsi="Sakkal Majalla" w:cs="Sakkal Majalla" w:hint="cs"/>
          <w:sz w:val="28"/>
          <w:szCs w:val="28"/>
          <w:rtl/>
        </w:rPr>
        <w:t>وليكن</w:t>
      </w:r>
      <w:r>
        <w:rPr>
          <w:rFonts w:ascii="Sakkal Majalla" w:hAnsi="Sakkal Majalla" w:cs="Sakkal Majalla" w:hint="cs"/>
          <w:sz w:val="28"/>
          <w:szCs w:val="28"/>
          <w:rtl/>
        </w:rPr>
        <w:t xml:space="preserve"> في فكرك ما يعنيه ذلك، بأن الله مشغول في همومنا والأم</w:t>
      </w:r>
      <w:bookmarkStart w:id="0" w:name="_GoBack"/>
      <w:bookmarkEnd w:id="0"/>
      <w:r>
        <w:rPr>
          <w:rFonts w:ascii="Sakkal Majalla" w:hAnsi="Sakkal Majalla" w:cs="Sakkal Majalla" w:hint="cs"/>
          <w:sz w:val="28"/>
          <w:szCs w:val="28"/>
          <w:rtl/>
        </w:rPr>
        <w:t>ور التي تقلقنا عندما نذكّر أنفسنا مَن هو يكون!</w:t>
      </w:r>
    </w:p>
    <w:p w:rsidR="00D1070C" w:rsidRDefault="00D1070C" w:rsidP="00D1070C">
      <w:pPr>
        <w:bidi/>
        <w:jc w:val="both"/>
        <w:rPr>
          <w:rFonts w:ascii="Sakkal Majalla" w:hAnsi="Sakkal Majalla" w:cs="Sakkal Majalla"/>
          <w:sz w:val="28"/>
          <w:szCs w:val="28"/>
          <w:rtl/>
        </w:rPr>
      </w:pPr>
      <w:r>
        <w:rPr>
          <w:rFonts w:ascii="Sakkal Majalla" w:hAnsi="Sakkal Majalla" w:cs="Sakkal Majalla" w:hint="cs"/>
          <w:sz w:val="28"/>
          <w:szCs w:val="28"/>
          <w:rtl/>
        </w:rPr>
        <w:t>عندما يكون المسيح بين قلوبنا والألم، بدلاً من أن يدفع الألم بنفسه بين قلوبنا والمسيح، سنجد بأن موضع الألم هو أفضل مكان لنا على الأرض، إذ عندها كل ألم يقربنا أكثر من المسيح.</w:t>
      </w:r>
    </w:p>
    <w:p w:rsidR="00D1070C" w:rsidRDefault="00D1070C" w:rsidP="00D1070C">
      <w:pPr>
        <w:bidi/>
        <w:jc w:val="both"/>
        <w:rPr>
          <w:rFonts w:ascii="Sakkal Majalla" w:hAnsi="Sakkal Majalla" w:cs="Sakkal Majalla"/>
          <w:sz w:val="28"/>
          <w:szCs w:val="28"/>
          <w:rtl/>
        </w:rPr>
      </w:pPr>
      <w:r>
        <w:rPr>
          <w:rFonts w:ascii="Sakkal Majalla" w:hAnsi="Sakkal Majalla" w:cs="Sakkal Majalla" w:hint="cs"/>
          <w:sz w:val="28"/>
          <w:szCs w:val="28"/>
          <w:rtl/>
        </w:rPr>
        <w:t>تأكدوا، بأن الله يعمل فينا أكثر مما نفعله</w:t>
      </w:r>
      <w:r w:rsidR="00BC283D">
        <w:rPr>
          <w:rFonts w:ascii="Sakkal Majalla" w:hAnsi="Sakkal Majalla" w:cs="Sakkal Majalla" w:hint="cs"/>
          <w:sz w:val="28"/>
          <w:szCs w:val="28"/>
          <w:rtl/>
        </w:rPr>
        <w:t xml:space="preserve"> نحن</w:t>
      </w:r>
      <w:r>
        <w:rPr>
          <w:rFonts w:ascii="Sakkal Majalla" w:hAnsi="Sakkal Majalla" w:cs="Sakkal Majalla" w:hint="cs"/>
          <w:sz w:val="28"/>
          <w:szCs w:val="28"/>
          <w:rtl/>
        </w:rPr>
        <w:t xml:space="preserve"> له؛ وأن ما نفعله نحن هو فقط له بقدر ما هو بنفسه يعمله فينا.</w:t>
      </w:r>
    </w:p>
    <w:p w:rsidR="00D1070C" w:rsidRDefault="00D1070C" w:rsidP="00D1070C">
      <w:pPr>
        <w:bidi/>
        <w:jc w:val="both"/>
        <w:rPr>
          <w:rFonts w:ascii="Sakkal Majalla" w:hAnsi="Sakkal Majalla" w:cs="Sakkal Majalla"/>
          <w:sz w:val="28"/>
          <w:szCs w:val="28"/>
          <w:rtl/>
        </w:rPr>
      </w:pPr>
      <w:r>
        <w:rPr>
          <w:rFonts w:ascii="Sakkal Majalla" w:hAnsi="Sakkal Majalla" w:cs="Sakkal Majalla" w:hint="cs"/>
          <w:sz w:val="28"/>
          <w:szCs w:val="28"/>
          <w:rtl/>
        </w:rPr>
        <w:t xml:space="preserve">إني كثيرًا ما رأيت نفوسًا وحيدة، عندما لبثت قريبة من الرب أحرزت تقدمًا أكثر من الذين استطاعوا أن يفرحوا بامتيازات روحية </w:t>
      </w:r>
      <w:r w:rsidR="00BC283D">
        <w:rPr>
          <w:rFonts w:ascii="Sakkal Majalla" w:hAnsi="Sakkal Majalla" w:cs="Sakkal Majalla" w:hint="cs"/>
          <w:sz w:val="28"/>
          <w:szCs w:val="28"/>
          <w:rtl/>
        </w:rPr>
        <w:t>أعظم</w:t>
      </w:r>
      <w:r>
        <w:rPr>
          <w:rFonts w:ascii="Sakkal Majalla" w:hAnsi="Sakkal Majalla" w:cs="Sakkal Majalla" w:hint="cs"/>
          <w:sz w:val="28"/>
          <w:szCs w:val="28"/>
          <w:rtl/>
        </w:rPr>
        <w:t xml:space="preserve">. </w:t>
      </w:r>
      <w:proofErr w:type="spellStart"/>
      <w:r>
        <w:rPr>
          <w:rFonts w:ascii="Sakkal Majalla" w:hAnsi="Sakkal Majalla" w:cs="Sakkal Majalla" w:hint="cs"/>
          <w:sz w:val="28"/>
          <w:szCs w:val="28"/>
          <w:rtl/>
        </w:rPr>
        <w:t>فالأخيرون</w:t>
      </w:r>
      <w:proofErr w:type="spellEnd"/>
      <w:r>
        <w:rPr>
          <w:rFonts w:ascii="Sakkal Majalla" w:hAnsi="Sakkal Majalla" w:cs="Sakkal Majalla" w:hint="cs"/>
          <w:sz w:val="28"/>
          <w:szCs w:val="28"/>
          <w:rtl/>
        </w:rPr>
        <w:t xml:space="preserve"> ظنوا، بأن كل ما فرحوا به كان صادرًا من إيمانهم، وإن لم يكن هكذا هو الحال. غير أن ما يملكه المرء وحده ف</w:t>
      </w:r>
      <w:r w:rsidR="00BC283D">
        <w:rPr>
          <w:rFonts w:ascii="Sakkal Majalla" w:hAnsi="Sakkal Majalla" w:cs="Sakkal Majalla" w:hint="cs"/>
          <w:sz w:val="28"/>
          <w:szCs w:val="28"/>
          <w:rtl/>
        </w:rPr>
        <w:t xml:space="preserve">هو يملكه </w:t>
      </w:r>
      <w:r>
        <w:rPr>
          <w:rFonts w:ascii="Sakkal Majalla" w:hAnsi="Sakkal Majalla" w:cs="Sakkal Majalla" w:hint="cs"/>
          <w:sz w:val="28"/>
          <w:szCs w:val="28"/>
          <w:rtl/>
        </w:rPr>
        <w:t>على الأقل مع الله.</w:t>
      </w:r>
    </w:p>
    <w:p w:rsidR="00A86FE2" w:rsidRPr="002A3D6D" w:rsidRDefault="00A86FE2" w:rsidP="00A86FE2">
      <w:pPr>
        <w:bidi/>
        <w:jc w:val="center"/>
        <w:rPr>
          <w:rFonts w:ascii="Sakkal Majalla" w:hAnsi="Sakkal Majalla" w:cs="Sakkal Majalla"/>
          <w:sz w:val="28"/>
          <w:szCs w:val="28"/>
          <w:rtl/>
        </w:rPr>
      </w:pPr>
      <w:r>
        <w:rPr>
          <w:rFonts w:ascii="Sakkal Majalla" w:hAnsi="Sakkal Majalla" w:cs="Sakkal Majalla" w:hint="cs"/>
          <w:sz w:val="28"/>
          <w:szCs w:val="28"/>
          <w:rtl/>
        </w:rPr>
        <w:t>- تم -</w:t>
      </w:r>
    </w:p>
    <w:sectPr w:rsidR="00A86FE2" w:rsidRPr="002A3D6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3D6D"/>
    <w:rsid w:val="002A3D6D"/>
    <w:rsid w:val="00614739"/>
    <w:rsid w:val="00A86FE2"/>
    <w:rsid w:val="00BC283D"/>
    <w:rsid w:val="00D1070C"/>
  </w:rsids>
  <m:mathPr>
    <m:mathFont m:val="Cambria Math"/>
    <m:brkBin m:val="before"/>
    <m:brkBinSub m:val="--"/>
    <m:smallFrac m:val="0"/>
    <m:dispDef/>
    <m:lMargin m:val="0"/>
    <m:rMargin m:val="0"/>
    <m:defJc m:val="centerGroup"/>
    <m:wrapIndent m:val="1440"/>
    <m:intLim m:val="subSup"/>
    <m:naryLim m:val="undOvr"/>
  </m:mathPr>
  <w:themeFontLang w:val="en-IL"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8E55B3"/>
  <w15:chartTrackingRefBased/>
  <w15:docId w15:val="{3428F488-9A92-41FE-BAAA-4DFC5C01C1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ar-E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2A3D6D"/>
    <w:rPr>
      <w:color w:val="0563C1" w:themeColor="hyperlink"/>
      <w:u w:val="single"/>
    </w:rPr>
  </w:style>
  <w:style w:type="character" w:styleId="UnresolvedMention">
    <w:name w:val="Unresolved Mention"/>
    <w:basedOn w:val="DefaultParagraphFont"/>
    <w:uiPriority w:val="99"/>
    <w:semiHidden/>
    <w:unhideWhenUsed/>
    <w:rsid w:val="002A3D6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1</Pages>
  <Words>127</Words>
  <Characters>726</Characters>
  <Application>Microsoft Office Word</Application>
  <DocSecurity>0</DocSecurity>
  <Lines>6</Lines>
  <Paragraphs>1</Paragraphs>
  <ScaleCrop>false</ScaleCrop>
  <Company/>
  <LinksUpToDate>false</LinksUpToDate>
  <CharactersWithSpaces>852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Osama Slaieh</dc:creator>
  <cp:keywords/>
  <dc:description/>
  <cp:lastModifiedBy>Osama Slaieh</cp:lastModifiedBy>
  <cp:revision>4</cp:revision>
  <dcterms:created xsi:type="dcterms:W3CDTF">2020-12-30T20:38:00Z</dcterms:created>
  <dcterms:modified xsi:type="dcterms:W3CDTF">2020-12-30T20:58:00Z</dcterms:modified>
</cp:coreProperties>
</file>