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4739" w:rsidRDefault="00164A07" w:rsidP="00164A07">
      <w:pPr>
        <w:bidi/>
        <w:jc w:val="both"/>
        <w:rPr>
          <w:rFonts w:ascii="Sakkal Majalla" w:hAnsi="Sakkal Majalla" w:cs="Sakkal Majalla"/>
          <w:sz w:val="28"/>
          <w:szCs w:val="28"/>
          <w:rtl/>
        </w:rPr>
      </w:pPr>
      <w:hyperlink r:id="rId4" w:history="1">
        <w:r w:rsidRPr="00164A07">
          <w:rPr>
            <w:rStyle w:val="Hyperlink"/>
            <w:rFonts w:ascii="Sakkal Majalla" w:hAnsi="Sakkal Majalla" w:cs="Sakkal Majalla" w:hint="cs"/>
            <w:sz w:val="28"/>
            <w:szCs w:val="28"/>
            <w:rtl/>
          </w:rPr>
          <w:t>قلبنا</w:t>
        </w:r>
      </w:hyperlink>
    </w:p>
    <w:p w:rsidR="00164A07" w:rsidRDefault="00164A07" w:rsidP="00164A07">
      <w:pPr>
        <w:bidi/>
        <w:jc w:val="both"/>
        <w:rPr>
          <w:rFonts w:ascii="Sakkal Majalla" w:hAnsi="Sakkal Majalla" w:cs="Sakkal Majalla"/>
          <w:sz w:val="28"/>
          <w:szCs w:val="28"/>
          <w:rtl/>
        </w:rPr>
      </w:pPr>
      <w:r>
        <w:rPr>
          <w:rFonts w:ascii="Sakkal Majalla" w:hAnsi="Sakkal Majalla" w:cs="Sakkal Majalla" w:hint="cs"/>
          <w:sz w:val="28"/>
          <w:szCs w:val="28"/>
          <w:rtl/>
        </w:rPr>
        <w:t>يوحنا داربي</w:t>
      </w:r>
    </w:p>
    <w:p w:rsidR="00164A07" w:rsidRDefault="00AC4A78" w:rsidP="00164A07">
      <w:pPr>
        <w:bidi/>
        <w:jc w:val="both"/>
        <w:rPr>
          <w:rFonts w:ascii="Sakkal Majalla" w:hAnsi="Sakkal Majalla" w:cs="Sakkal Majalla"/>
          <w:sz w:val="28"/>
          <w:szCs w:val="28"/>
          <w:rtl/>
        </w:rPr>
      </w:pPr>
      <w:r>
        <w:rPr>
          <w:rFonts w:ascii="Sakkal Majalla" w:hAnsi="Sakkal Majalla" w:cs="Sakkal Majalla" w:hint="cs"/>
          <w:sz w:val="28"/>
          <w:szCs w:val="28"/>
          <w:rtl/>
        </w:rPr>
        <w:t>"</w:t>
      </w:r>
      <w:r w:rsidRPr="00AC4A78">
        <w:rPr>
          <w:rFonts w:ascii="Sakkal Majalla" w:hAnsi="Sakkal Majalla" w:cs="Sakkal Majalla"/>
          <w:sz w:val="28"/>
          <w:szCs w:val="28"/>
          <w:rtl/>
        </w:rPr>
        <w:t xml:space="preserve"> 6 لأَنَّ اهْتِمَامَ الْجَسَدِ هُوَ مَوْتٌ، وَلكِنَّ اهْتِمَامَ الرُّوحِ هُوَ حَيَاةٌ وَسَلاَمٌ.</w:t>
      </w:r>
      <w:r>
        <w:rPr>
          <w:rFonts w:ascii="Sakkal Majalla" w:hAnsi="Sakkal Majalla" w:cs="Sakkal Majalla" w:hint="cs"/>
          <w:sz w:val="28"/>
          <w:szCs w:val="28"/>
          <w:rtl/>
        </w:rPr>
        <w:t>" (رومية 8: 6)</w:t>
      </w:r>
    </w:p>
    <w:p w:rsidR="00AC4A78" w:rsidRDefault="00AC4A78" w:rsidP="00AC4A78">
      <w:pPr>
        <w:bidi/>
        <w:jc w:val="both"/>
        <w:rPr>
          <w:rFonts w:ascii="Sakkal Majalla" w:hAnsi="Sakkal Majalla" w:cs="Sakkal Majalla"/>
          <w:sz w:val="28"/>
          <w:szCs w:val="28"/>
          <w:rtl/>
        </w:rPr>
      </w:pPr>
      <w:r>
        <w:rPr>
          <w:rFonts w:ascii="Sakkal Majalla" w:hAnsi="Sakkal Majalla" w:cs="Sakkal Majalla" w:hint="cs"/>
          <w:sz w:val="28"/>
          <w:szCs w:val="28"/>
          <w:rtl/>
        </w:rPr>
        <w:t xml:space="preserve">هنالك نوعان من السلام </w:t>
      </w:r>
      <w:r>
        <w:rPr>
          <w:rFonts w:ascii="Sakkal Majalla" w:hAnsi="Sakkal Majalla" w:cs="Sakkal Majalla"/>
          <w:sz w:val="28"/>
          <w:szCs w:val="28"/>
          <w:rtl/>
        </w:rPr>
        <w:t>–</w:t>
      </w:r>
      <w:r>
        <w:rPr>
          <w:rFonts w:ascii="Sakkal Majalla" w:hAnsi="Sakkal Majalla" w:cs="Sakkal Majalla" w:hint="cs"/>
          <w:sz w:val="28"/>
          <w:szCs w:val="28"/>
          <w:rtl/>
        </w:rPr>
        <w:t xml:space="preserve"> سلام الضمير وسلام القلب. بأن يكون لنا السلام الأخير فهو أمر يطول </w:t>
      </w:r>
      <w:r w:rsidR="00263BB7">
        <w:rPr>
          <w:rFonts w:ascii="Sakkal Majalla" w:hAnsi="Sakkal Majalla" w:cs="Sakkal Majalla" w:hint="cs"/>
          <w:sz w:val="28"/>
          <w:szCs w:val="28"/>
          <w:rtl/>
        </w:rPr>
        <w:t xml:space="preserve">نواله </w:t>
      </w:r>
      <w:r>
        <w:rPr>
          <w:rFonts w:ascii="Sakkal Majalla" w:hAnsi="Sakkal Majalla" w:cs="Sakkal Majalla" w:hint="cs"/>
          <w:sz w:val="28"/>
          <w:szCs w:val="28"/>
          <w:rtl/>
        </w:rPr>
        <w:t xml:space="preserve">أكثر من </w:t>
      </w:r>
      <w:bookmarkStart w:id="0" w:name="_GoBack"/>
      <w:bookmarkEnd w:id="0"/>
      <w:r>
        <w:rPr>
          <w:rFonts w:ascii="Sakkal Majalla" w:hAnsi="Sakkal Majalla" w:cs="Sakkal Majalla" w:hint="cs"/>
          <w:sz w:val="28"/>
          <w:szCs w:val="28"/>
          <w:rtl/>
        </w:rPr>
        <w:t>فقط سلام الضمير. فالأمر مرتبط بسلام يتملك القلب والأشواق. الأشواق وصلت إلى راحتها، حتى أننا دائمًا نبتغي أمورًا لا يشتكينا عليها ضميرنا. كل مَن يفرح في ربه ببساطة، يكون قد استراح في داخله. إن كنا لا نزال غير مرتاحين أو غير راضين في أفكارنا وفي باطننا، لن نكون عندها قد حصلنا على سلام القلب بعد. عندها نفكّر بأنفسنا؛ فقد دخل الأنا إلى القلب وسنرغب بشيء آخر لنفوسنا.</w:t>
      </w:r>
    </w:p>
    <w:p w:rsidR="00AC4A78" w:rsidRDefault="00AC4A78" w:rsidP="00AC4A78">
      <w:pPr>
        <w:bidi/>
        <w:jc w:val="both"/>
        <w:rPr>
          <w:rFonts w:ascii="Sakkal Majalla" w:hAnsi="Sakkal Majalla" w:cs="Sakkal Majalla"/>
          <w:sz w:val="28"/>
          <w:szCs w:val="28"/>
          <w:rtl/>
        </w:rPr>
      </w:pPr>
      <w:r>
        <w:rPr>
          <w:rFonts w:ascii="Sakkal Majalla" w:hAnsi="Sakkal Majalla" w:cs="Sakkal Majalla" w:hint="cs"/>
          <w:sz w:val="28"/>
          <w:szCs w:val="28"/>
          <w:rtl/>
        </w:rPr>
        <w:t>الروح بالمقابل يرفع العين عن أنفسنا محولاً إياها إلى الرب. أمور الجسد صغير جدًا حتى أن تقدر بأن تُملئ القلب وتشبعه. أما لكي ندرك أمور الروح، فينبغي أن يتّسع القلب ويكبر. إحدى الأمور المتناقضة في سفري الجامعة ونشيد الأنشاد متعلق بهذه النقطة بالذات. في الجامعة يقول لنا سليمان، بأنه لا يوجد أي شيء صالح تحت الشمس. الكل باطل وقبض الريح (يُضجر الروح). لماذا الأمر هو هكذا؟ بالنسبة لسليمان كان الأنا موجود في سعيه نحو إرضاء نفسه. في ذلك لم يكن من الممكن أن تكون أية راحة، ولا أن يوجد السلام. ولم يكن من الممكن أن تكون هنالك نتيجة غير ذلك. لا يوجد أي غرض بشري إنساني يمكنه أن يُرضي ويعطي سلامًا لنفس خالدة، كما ولا يمكن لأي إنسان فانٍ أن يجد راحته في الأمور التي يمكننا أن نقول بأنه سيموت منها. حينما فكّر سليمان بنفسه، كان في كل الأشياء: أنا، أنا، أنا، أنا فعلت ذلك ووجدته باطلاً.</w:t>
      </w:r>
    </w:p>
    <w:p w:rsidR="00AC4A78" w:rsidRDefault="00AC4A78" w:rsidP="00AC4A78">
      <w:pPr>
        <w:bidi/>
        <w:jc w:val="both"/>
        <w:rPr>
          <w:rFonts w:ascii="Sakkal Majalla" w:hAnsi="Sakkal Majalla" w:cs="Sakkal Majalla"/>
          <w:sz w:val="28"/>
          <w:szCs w:val="28"/>
          <w:rtl/>
        </w:rPr>
      </w:pPr>
      <w:r>
        <w:rPr>
          <w:rFonts w:ascii="Sakkal Majalla" w:hAnsi="Sakkal Majalla" w:cs="Sakkal Majalla" w:hint="cs"/>
          <w:sz w:val="28"/>
          <w:szCs w:val="28"/>
          <w:rtl/>
        </w:rPr>
        <w:t xml:space="preserve">لكن في نشيد الأنشاد نجد كل البركة التي كان فيها، لأنه يتكلم عن المسيح، الذي هو كل شيء له. وكما سبق وذُكر: كان قلب الجامعة أكبر بكثير </w:t>
      </w:r>
      <w:r w:rsidR="00807D3C">
        <w:rPr>
          <w:rFonts w:ascii="Sakkal Majalla" w:hAnsi="Sakkal Majalla" w:cs="Sakkal Majalla" w:hint="cs"/>
          <w:sz w:val="28"/>
          <w:szCs w:val="28"/>
          <w:rtl/>
        </w:rPr>
        <w:t>بالنسبة ل</w:t>
      </w:r>
      <w:r>
        <w:rPr>
          <w:rFonts w:ascii="Sakkal Majalla" w:hAnsi="Sakkal Majalla" w:cs="Sakkal Majalla" w:hint="cs"/>
          <w:sz w:val="28"/>
          <w:szCs w:val="28"/>
          <w:rtl/>
        </w:rPr>
        <w:t>كل ما فتش عنه ووجده. في نشيد الأنشاد غرض القلب هو الكبير جدًا على القلب.</w:t>
      </w:r>
    </w:p>
    <w:p w:rsidR="00AC4A78" w:rsidRDefault="00804A01" w:rsidP="00AC4A78">
      <w:pPr>
        <w:bidi/>
        <w:jc w:val="both"/>
        <w:rPr>
          <w:rFonts w:ascii="Sakkal Majalla" w:hAnsi="Sakkal Majalla" w:cs="Sakkal Majalla"/>
          <w:sz w:val="28"/>
          <w:szCs w:val="28"/>
          <w:rtl/>
        </w:rPr>
      </w:pPr>
      <w:r>
        <w:rPr>
          <w:rFonts w:ascii="Sakkal Majalla" w:hAnsi="Sakkal Majalla" w:cs="Sakkal Majalla" w:hint="cs"/>
          <w:sz w:val="28"/>
          <w:szCs w:val="28"/>
          <w:rtl/>
        </w:rPr>
        <w:t>نحن ينقصنا سعة بقدر كافٍ حتى فعلاً نتمتع بالله. إنه لديه "مدًى"، عمقًا لا يمكن أن يعطينا إياها غير الله، ملئًا لا يملئه إلا الله وحده. وحيثما تواجد هذا يكون هناك "حياة وسلام".</w:t>
      </w:r>
    </w:p>
    <w:p w:rsidR="00804A01" w:rsidRPr="00164A07" w:rsidRDefault="00804A01" w:rsidP="00804A01">
      <w:pPr>
        <w:bidi/>
        <w:jc w:val="both"/>
        <w:rPr>
          <w:rFonts w:ascii="Sakkal Majalla" w:hAnsi="Sakkal Majalla" w:cs="Sakkal Majalla"/>
          <w:sz w:val="28"/>
          <w:szCs w:val="28"/>
          <w:rtl/>
        </w:rPr>
      </w:pPr>
    </w:p>
    <w:sectPr w:rsidR="00804A01" w:rsidRPr="00164A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A07"/>
    <w:rsid w:val="00164A07"/>
    <w:rsid w:val="00263BB7"/>
    <w:rsid w:val="00614739"/>
    <w:rsid w:val="00804A01"/>
    <w:rsid w:val="00807D3C"/>
    <w:rsid w:val="00AC4A78"/>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92C59"/>
  <w15:chartTrackingRefBased/>
  <w15:docId w15:val="{B7D45D9F-A9BA-4817-A6BB-260879477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64A07"/>
    <w:rPr>
      <w:color w:val="0563C1" w:themeColor="hyperlink"/>
      <w:u w:val="single"/>
    </w:rPr>
  </w:style>
  <w:style w:type="character" w:styleId="UnresolvedMention">
    <w:name w:val="Unresolved Mention"/>
    <w:basedOn w:val="DefaultParagraphFont"/>
    <w:uiPriority w:val="99"/>
    <w:semiHidden/>
    <w:unhideWhenUsed/>
    <w:rsid w:val="00164A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praxis.de/index.php?article.1787"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273</Words>
  <Characters>1559</Characters>
  <Application>Microsoft Office Word</Application>
  <DocSecurity>0</DocSecurity>
  <Lines>12</Lines>
  <Paragraphs>3</Paragraphs>
  <ScaleCrop>false</ScaleCrop>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6</cp:revision>
  <dcterms:created xsi:type="dcterms:W3CDTF">2020-11-13T18:21:00Z</dcterms:created>
  <dcterms:modified xsi:type="dcterms:W3CDTF">2020-11-13T18:56:00Z</dcterms:modified>
</cp:coreProperties>
</file>