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C540F" w14:textId="62C03AE4" w:rsidR="00614739" w:rsidRDefault="00000000" w:rsidP="009E31C5">
      <w:pPr>
        <w:bidi/>
        <w:jc w:val="both"/>
        <w:rPr>
          <w:rFonts w:ascii="Sakkal Majalla" w:hAnsi="Sakkal Majalla" w:cs="Sakkal Majalla"/>
          <w:sz w:val="28"/>
          <w:szCs w:val="28"/>
          <w:rtl/>
        </w:rPr>
      </w:pPr>
      <w:r>
        <w:fldChar w:fldCharType="begin"/>
      </w:r>
      <w:r>
        <w:instrText>HYPERLINK "https://www.bibelkommentare.de/kommentare/172/der-morgenstern-offenbarung-22"</w:instrText>
      </w:r>
      <w:r>
        <w:fldChar w:fldCharType="separate"/>
      </w:r>
      <w:r w:rsidR="009E31C5" w:rsidRPr="009E31C5">
        <w:rPr>
          <w:rStyle w:val="Hyperlink"/>
          <w:rFonts w:ascii="Sakkal Majalla" w:hAnsi="Sakkal Majalla" w:cs="Sakkal Majalla" w:hint="cs"/>
          <w:sz w:val="28"/>
          <w:szCs w:val="28"/>
          <w:rtl/>
        </w:rPr>
        <w:t>كوكب الصبح المنير</w:t>
      </w:r>
      <w:r>
        <w:rPr>
          <w:rStyle w:val="Hyperlink"/>
          <w:rFonts w:ascii="Sakkal Majalla" w:hAnsi="Sakkal Majalla" w:cs="Sakkal Majalla"/>
          <w:sz w:val="28"/>
          <w:szCs w:val="28"/>
        </w:rPr>
        <w:fldChar w:fldCharType="end"/>
      </w:r>
      <w:r w:rsidR="00647A9E">
        <w:rPr>
          <w:rFonts w:ascii="Sakkal Majalla" w:hAnsi="Sakkal Majalla" w:cs="Sakkal Majalla" w:hint="cs"/>
          <w:sz w:val="28"/>
          <w:szCs w:val="28"/>
          <w:rtl/>
        </w:rPr>
        <w:t xml:space="preserve"> </w:t>
      </w:r>
      <w:r w:rsidR="00647A9E">
        <w:rPr>
          <w:rFonts w:ascii="Sakkal Majalla" w:hAnsi="Sakkal Majalla" w:cs="Sakkal Majalla"/>
          <w:sz w:val="28"/>
          <w:szCs w:val="28"/>
          <w:rtl/>
        </w:rPr>
        <w:t>–</w:t>
      </w:r>
      <w:r w:rsidR="00647A9E">
        <w:rPr>
          <w:rFonts w:ascii="Sakkal Majalla" w:hAnsi="Sakkal Majalla" w:cs="Sakkal Majalla" w:hint="cs"/>
          <w:sz w:val="28"/>
          <w:szCs w:val="28"/>
          <w:rtl/>
        </w:rPr>
        <w:t xml:space="preserve"> رؤيا 22</w:t>
      </w:r>
    </w:p>
    <w:p w14:paraId="377DEB69" w14:textId="41A9BDFA" w:rsidR="009E31C5" w:rsidRDefault="009E31C5" w:rsidP="009E31C5">
      <w:pPr>
        <w:bidi/>
        <w:jc w:val="both"/>
        <w:rPr>
          <w:rFonts w:ascii="Sakkal Majalla" w:hAnsi="Sakkal Majalla" w:cs="Sakkal Majalla"/>
          <w:sz w:val="28"/>
          <w:szCs w:val="28"/>
          <w:rtl/>
        </w:rPr>
      </w:pPr>
      <w:r>
        <w:rPr>
          <w:rFonts w:ascii="Sakkal Majalla" w:hAnsi="Sakkal Majalla" w:cs="Sakkal Majalla" w:hint="cs"/>
          <w:sz w:val="28"/>
          <w:szCs w:val="28"/>
          <w:rtl/>
        </w:rPr>
        <w:t>يوحنا نلسون داربي</w:t>
      </w:r>
    </w:p>
    <w:p w14:paraId="27E9EAAD" w14:textId="10F0A819" w:rsidR="00647A9E" w:rsidRDefault="00647A9E" w:rsidP="00647A9E">
      <w:pPr>
        <w:bidi/>
        <w:jc w:val="both"/>
        <w:rPr>
          <w:rFonts w:ascii="Sakkal Majalla" w:hAnsi="Sakkal Majalla" w:cs="Sakkal Majalla"/>
          <w:sz w:val="28"/>
          <w:szCs w:val="28"/>
          <w:rtl/>
        </w:rPr>
      </w:pPr>
      <w:r>
        <w:rPr>
          <w:rFonts w:ascii="Sakkal Majalla" w:hAnsi="Sakkal Majalla" w:cs="Sakkal Majalla" w:hint="cs"/>
          <w:sz w:val="28"/>
          <w:szCs w:val="28"/>
          <w:rtl/>
        </w:rPr>
        <w:t xml:space="preserve">يقدم لنا الرب يسوع نفسه في هذا الإصحاح </w:t>
      </w:r>
      <w:proofErr w:type="gramStart"/>
      <w:r>
        <w:rPr>
          <w:rFonts w:ascii="Sakkal Majalla" w:hAnsi="Sakkal Majalla" w:cs="Sakkal Majalla" w:hint="cs"/>
          <w:sz w:val="28"/>
          <w:szCs w:val="28"/>
          <w:rtl/>
        </w:rPr>
        <w:t>كـ"</w:t>
      </w:r>
      <w:proofErr w:type="gramEnd"/>
      <w:r>
        <w:rPr>
          <w:rFonts w:ascii="Sakkal Majalla" w:hAnsi="Sakkal Majalla" w:cs="Sakkal Majalla" w:hint="cs"/>
          <w:sz w:val="28"/>
          <w:szCs w:val="28"/>
          <w:rtl/>
        </w:rPr>
        <w:t>كوكب الصبح المنير"، والذي سيكون مرئيًا بالعيان قبل طلوع الفجر بقليل. كل مجد، مهما كان نوع إعلانه هو متعلق بشخص الرب يسوع المسيح؛ فله "ستُحنى كل ركبة" وسيأتي ثانية ليحقق ذلك بالذات. إن كنا نتمناه، فهذا لا يعني إلا أننا نتمنى من القلب بأن يُرفع الشر الذي أخرب العالم، وأن نرى كل شيء أخذ ترتيبه الصحيح من جديد، ما قد تم خرابه بخطية الإنسان وعدم أمانته.</w:t>
      </w:r>
    </w:p>
    <w:p w14:paraId="7B6D8B6A" w14:textId="533F676B" w:rsidR="00647A9E" w:rsidRDefault="00647A9E" w:rsidP="00647A9E">
      <w:pPr>
        <w:bidi/>
        <w:jc w:val="both"/>
        <w:rPr>
          <w:rFonts w:ascii="Sakkal Majalla" w:hAnsi="Sakkal Majalla" w:cs="Sakkal Majalla"/>
          <w:sz w:val="28"/>
          <w:szCs w:val="28"/>
          <w:rtl/>
        </w:rPr>
      </w:pPr>
      <w:r>
        <w:rPr>
          <w:rFonts w:ascii="Sakkal Majalla" w:hAnsi="Sakkal Majalla" w:cs="Sakkal Majalla" w:hint="cs"/>
          <w:sz w:val="28"/>
          <w:szCs w:val="28"/>
          <w:rtl/>
        </w:rPr>
        <w:t>يقول الرب في العدد 7 من إصحاحنا: "ها أنا آتي!"، ويُضيف لوعد مجيئه أيضًا الكلمة: "طوبى لمَن يحفظ كلمات نبوة هذا الكتاب!"، فيما معناه طوبى لمَن يسمع لها وينتبه إليها. من ثم يُ</w:t>
      </w:r>
      <w:r w:rsidR="005B175B">
        <w:rPr>
          <w:rFonts w:ascii="Sakkal Majalla" w:hAnsi="Sakkal Majalla" w:cs="Sakkal Majalla" w:hint="cs"/>
          <w:sz w:val="28"/>
          <w:szCs w:val="28"/>
          <w:rtl/>
        </w:rPr>
        <w:t>ق</w:t>
      </w:r>
      <w:r>
        <w:rPr>
          <w:rFonts w:ascii="Sakkal Majalla" w:hAnsi="Sakkal Majalla" w:cs="Sakkal Majalla" w:hint="cs"/>
          <w:sz w:val="28"/>
          <w:szCs w:val="28"/>
          <w:rtl/>
        </w:rPr>
        <w:t>دم استخدامًا آخر للوعد ذاته. "ها، أنا آتي سريعًا وأجرتي معي، لأجازي كل و</w:t>
      </w:r>
      <w:r w:rsidR="003F40E0">
        <w:rPr>
          <w:rFonts w:ascii="Sakkal Majalla" w:hAnsi="Sakkal Majalla" w:cs="Sakkal Majalla" w:hint="cs"/>
          <w:sz w:val="28"/>
          <w:szCs w:val="28"/>
          <w:rtl/>
          <w:lang w:bidi="ar-LB"/>
        </w:rPr>
        <w:t>ا</w:t>
      </w:r>
      <w:r>
        <w:rPr>
          <w:rFonts w:ascii="Sakkal Majalla" w:hAnsi="Sakkal Majalla" w:cs="Sakkal Majalla" w:hint="cs"/>
          <w:sz w:val="28"/>
          <w:szCs w:val="28"/>
          <w:rtl/>
        </w:rPr>
        <w:t>حد حسب عمله" (عدد 12). غير أن هذه الكلمات ليس لها هذا الطابع من الوعد مما هو أكثر بالارتباط بالكلمات المضافة إليه، كخبر، كيف سيتعامل معنا عند مجيئه. إنه يريد بالتالي أن يحذرنا من التراخي واللامبالاة، وأن يشجع الذين كانوا إلى الآن أمناء، بان يصبروا ويحتملوا الشر. "</w:t>
      </w:r>
      <w:r w:rsidRPr="00647A9E">
        <w:rPr>
          <w:rFonts w:ascii="Sakkal Majalla" w:hAnsi="Sakkal Majalla" w:cs="Sakkal Majalla"/>
          <w:sz w:val="28"/>
          <w:szCs w:val="28"/>
          <w:rtl/>
        </w:rPr>
        <w:t xml:space="preserve"> 7 فَتَأَنَّوْا أَيُّهَا الإِخْوَةُ إِلَى مَجِيءِ الرَّبِّ. هُوَذَا الْفَّلاَحُ يَنْتَظِرُ ثَمَرَ الأَرْضِ الثَّمِينَ، مُتَأَنِّيًا عَلَيْهِ حَتَّى يَنَالَ الْمَطَرَ الْمُبَكِّرَ وَالْمُتَأَخِّرَ.  8 فَتَأَنَّوْا أَنْتُمْ </w:t>
      </w:r>
      <w:r>
        <w:rPr>
          <w:rFonts w:ascii="Sakkal Majalla" w:hAnsi="Sakkal Majalla" w:cs="Sakkal Majalla" w:hint="cs"/>
          <w:sz w:val="28"/>
          <w:szCs w:val="28"/>
          <w:rtl/>
        </w:rPr>
        <w:t>...</w:t>
      </w:r>
      <w:r w:rsidRPr="00647A9E">
        <w:rPr>
          <w:rFonts w:ascii="Sakkal Majalla" w:hAnsi="Sakkal Majalla" w:cs="Sakkal Majalla"/>
          <w:sz w:val="28"/>
          <w:szCs w:val="28"/>
          <w:rtl/>
        </w:rPr>
        <w:t xml:space="preserve"> هُوَذَا الدَّيَّانُ وَاقِفٌ قُدَّامَ الْبَابِ.</w:t>
      </w:r>
      <w:r>
        <w:rPr>
          <w:rFonts w:ascii="Sakkal Majalla" w:hAnsi="Sakkal Majalla" w:cs="Sakkal Majalla" w:hint="cs"/>
          <w:sz w:val="28"/>
          <w:szCs w:val="28"/>
          <w:rtl/>
        </w:rPr>
        <w:t xml:space="preserve">" (يعقوب 5: 7 </w:t>
      </w:r>
      <w:r>
        <w:rPr>
          <w:rFonts w:ascii="Sakkal Majalla" w:hAnsi="Sakkal Majalla" w:cs="Sakkal Majalla"/>
          <w:sz w:val="28"/>
          <w:szCs w:val="28"/>
          <w:rtl/>
        </w:rPr>
        <w:t>–</w:t>
      </w:r>
      <w:r>
        <w:rPr>
          <w:rFonts w:ascii="Sakkal Majalla" w:hAnsi="Sakkal Majalla" w:cs="Sakkal Majalla" w:hint="cs"/>
          <w:sz w:val="28"/>
          <w:szCs w:val="28"/>
          <w:rtl/>
        </w:rPr>
        <w:t xml:space="preserve"> 9). "ها، أنا آتي سريعًا!". بأنه سيجازي كل واحد كما سيكون عمله، هو تحذير جاد موجّه إلى ضمير كل واحد، والرب يود بشكل خاص أن يحفظ أيضًا ضمير كل واحد من خاصته صاحيًا ومتأثرًا. لأنه كما سوف يتمم دينونته على العالم، هكذا</w:t>
      </w:r>
      <w:r w:rsidR="00537A43" w:rsidRPr="00537A43">
        <w:rPr>
          <w:rtl/>
        </w:rPr>
        <w:t xml:space="preserve"> </w:t>
      </w:r>
      <w:r w:rsidR="00537A43" w:rsidRPr="00537A43">
        <w:rPr>
          <w:rFonts w:ascii="Sakkal Majalla" w:hAnsi="Sakkal Majalla" w:cs="Sakkal Majalla"/>
          <w:sz w:val="28"/>
          <w:szCs w:val="28"/>
          <w:rtl/>
        </w:rPr>
        <w:t>عندها</w:t>
      </w:r>
      <w:r>
        <w:rPr>
          <w:rFonts w:ascii="Sakkal Majalla" w:hAnsi="Sakkal Majalla" w:cs="Sakkal Majalla" w:hint="cs"/>
          <w:sz w:val="28"/>
          <w:szCs w:val="28"/>
          <w:rtl/>
        </w:rPr>
        <w:t xml:space="preserve"> أيضًا ستظهر ثمار سلوك وأعمال القديسين، بالطبع أبدًا من دون أي ارتباط بأية دينونة عليهم هم، وبالتالي أيضًا من دون أي علاقة بخلاصهم.</w:t>
      </w:r>
    </w:p>
    <w:p w14:paraId="125A87F2" w14:textId="096B63FC" w:rsidR="00647A9E" w:rsidRDefault="00647A9E" w:rsidP="00647A9E">
      <w:pPr>
        <w:bidi/>
        <w:jc w:val="both"/>
        <w:rPr>
          <w:rFonts w:ascii="Sakkal Majalla" w:hAnsi="Sakkal Majalla" w:cs="Sakkal Majalla"/>
          <w:sz w:val="28"/>
          <w:szCs w:val="28"/>
          <w:rtl/>
        </w:rPr>
      </w:pPr>
      <w:proofErr w:type="spellStart"/>
      <w:r>
        <w:rPr>
          <w:rFonts w:ascii="Sakkal Majalla" w:hAnsi="Sakkal Majalla" w:cs="Sakkal Majalla" w:hint="cs"/>
          <w:sz w:val="28"/>
          <w:szCs w:val="28"/>
          <w:rtl/>
        </w:rPr>
        <w:t>باستعلان</w:t>
      </w:r>
      <w:proofErr w:type="spellEnd"/>
      <w:r>
        <w:rPr>
          <w:rFonts w:ascii="Sakkal Majalla" w:hAnsi="Sakkal Majalla" w:cs="Sakkal Majalla" w:hint="cs"/>
          <w:sz w:val="28"/>
          <w:szCs w:val="28"/>
          <w:rtl/>
        </w:rPr>
        <w:t xml:space="preserve"> حياة المؤمن ستظهر نقطتان بوجه خاص: أولاً ثمار عمل الروح في سلوك وعمل المؤمن، وثانيًا قيمة عمل المسيح، الذي يجعل الذي يؤمن من البدء قديسًا وله ذات القوة وذات القيمة لأضعف المؤمنين بقدر أي رسول. في هذا الجانب لا يوجد أي فارق. المسيح هو برّي تمامًا مثلما كان للرسول، إذ أنه هو مَن جعله رسولاً. من الممكن أن نكون ضعفاء جدًا في أنفسنا، لكن برنا يبقى مقداره كما هو. </w:t>
      </w:r>
      <w:r w:rsidR="005D7206">
        <w:rPr>
          <w:rFonts w:ascii="Sakkal Majalla" w:hAnsi="Sakkal Majalla" w:cs="Sakkal Majalla" w:hint="cs"/>
          <w:sz w:val="28"/>
          <w:szCs w:val="28"/>
          <w:rtl/>
        </w:rPr>
        <w:t>ن</w:t>
      </w:r>
      <w:r>
        <w:rPr>
          <w:rFonts w:ascii="Sakkal Majalla" w:hAnsi="Sakkal Majalla" w:cs="Sakkal Majalla" w:hint="cs"/>
          <w:sz w:val="28"/>
          <w:szCs w:val="28"/>
          <w:rtl/>
        </w:rPr>
        <w:t>ح</w:t>
      </w:r>
      <w:r w:rsidR="005D7206">
        <w:rPr>
          <w:rFonts w:ascii="Sakkal Majalla" w:hAnsi="Sakkal Majalla" w:cs="Sakkal Majalla" w:hint="cs"/>
          <w:sz w:val="28"/>
          <w:szCs w:val="28"/>
          <w:rtl/>
        </w:rPr>
        <w:t>ن</w:t>
      </w:r>
      <w:r>
        <w:rPr>
          <w:rFonts w:ascii="Sakkal Majalla" w:hAnsi="Sakkal Majalla" w:cs="Sakkal Majalla" w:hint="cs"/>
          <w:sz w:val="28"/>
          <w:szCs w:val="28"/>
          <w:rtl/>
        </w:rPr>
        <w:t xml:space="preserve"> جميعنا لدينا ذات الحياة ونحن شركاء </w:t>
      </w:r>
      <w:r w:rsidR="009D482C">
        <w:rPr>
          <w:rFonts w:ascii="Sakkal Majalla" w:hAnsi="Sakkal Majalla" w:cs="Sakkal Majalla" w:hint="cs"/>
          <w:sz w:val="28"/>
          <w:szCs w:val="28"/>
          <w:rtl/>
        </w:rPr>
        <w:t>با</w:t>
      </w:r>
      <w:r>
        <w:rPr>
          <w:rFonts w:ascii="Sakkal Majalla" w:hAnsi="Sakkal Majalla" w:cs="Sakkal Majalla" w:hint="cs"/>
          <w:sz w:val="28"/>
          <w:szCs w:val="28"/>
          <w:rtl/>
        </w:rPr>
        <w:t>لمجد ذاته. إن عمل فداء المسيح البديع</w:t>
      </w:r>
      <w:r w:rsidRPr="00647A9E">
        <w:rPr>
          <w:rFonts w:ascii="Sakkal Majalla" w:hAnsi="Sakkal Majalla" w:cs="Sakkal Majalla" w:hint="cs"/>
          <w:sz w:val="28"/>
          <w:szCs w:val="28"/>
          <w:rtl/>
        </w:rPr>
        <w:t xml:space="preserve"> </w:t>
      </w:r>
      <w:r>
        <w:rPr>
          <w:rFonts w:ascii="Sakkal Majalla" w:hAnsi="Sakkal Majalla" w:cs="Sakkal Majalla" w:hint="cs"/>
          <w:sz w:val="28"/>
          <w:szCs w:val="28"/>
          <w:rtl/>
        </w:rPr>
        <w:t xml:space="preserve">يشمل "الأخوة الكثيرين"، ولكن كل واحد منهم سيُجازى بحسب أعماله الخاصة. إني أذكر ذلك، لكي </w:t>
      </w:r>
      <w:r w:rsidR="000071BD" w:rsidRPr="000071BD">
        <w:rPr>
          <w:rFonts w:ascii="Sakkal Majalla" w:hAnsi="Sakkal Majalla" w:cs="Sakkal Majalla"/>
          <w:sz w:val="28"/>
          <w:szCs w:val="28"/>
          <w:rtl/>
        </w:rPr>
        <w:t xml:space="preserve">نفهم </w:t>
      </w:r>
      <w:r>
        <w:rPr>
          <w:rFonts w:ascii="Sakkal Majalla" w:hAnsi="Sakkal Majalla" w:cs="Sakkal Majalla" w:hint="cs"/>
          <w:sz w:val="28"/>
          <w:szCs w:val="28"/>
          <w:rtl/>
        </w:rPr>
        <w:t>جميعنا ما هي نعمة الرب. "</w:t>
      </w:r>
      <w:r w:rsidRPr="00647A9E">
        <w:rPr>
          <w:rtl/>
        </w:rPr>
        <w:t xml:space="preserve"> </w:t>
      </w:r>
      <w:r w:rsidRPr="00647A9E">
        <w:rPr>
          <w:rFonts w:ascii="Sakkal Majalla" w:hAnsi="Sakkal Majalla" w:cs="Sakkal Majalla"/>
          <w:sz w:val="28"/>
          <w:szCs w:val="28"/>
          <w:rtl/>
        </w:rPr>
        <w:t>«أَنَا يَسُوعُ، أَرْسَلْتُ مَلاَكِي لأَشْهَدَ لَكُمْ بِهذِهِ الأُمُورِ عَنِ الْكَنَائِسِ. أَنَا أَصْلُ وَذُرِّيَّةُ دَاوُدَ. كَوْكَبُ الصُّبْحِ الْمُنِيرُ».</w:t>
      </w:r>
      <w:r>
        <w:rPr>
          <w:rFonts w:ascii="Sakkal Majalla" w:hAnsi="Sakkal Majalla" w:cs="Sakkal Majalla" w:hint="cs"/>
          <w:sz w:val="28"/>
          <w:szCs w:val="28"/>
          <w:rtl/>
        </w:rPr>
        <w:t>" (عدد 16). كل ما سيُظهره الله من مجده على الأرض، ينبع من هذا. يسوع هو أصل، مصدر ومنبع كل المواعيد، وهو أيضًا نسل داود، أي الوارث والمتمم لكل المواعيد، "</w:t>
      </w:r>
      <w:r w:rsidRPr="00647A9E">
        <w:rPr>
          <w:rtl/>
        </w:rPr>
        <w:t xml:space="preserve"> </w:t>
      </w:r>
      <w:r w:rsidRPr="00647A9E">
        <w:rPr>
          <w:rFonts w:ascii="Sakkal Majalla" w:hAnsi="Sakkal Majalla" w:cs="Sakkal Majalla"/>
          <w:sz w:val="28"/>
          <w:szCs w:val="28"/>
          <w:rtl/>
        </w:rPr>
        <w:t>الَّذِي صَارَ مِنْ نَسْلِ دَاوُدَ مِنْ جِهَةِ الْجَسَدِ،</w:t>
      </w:r>
      <w:r>
        <w:rPr>
          <w:rFonts w:ascii="Sakkal Majalla" w:hAnsi="Sakkal Majalla" w:cs="Sakkal Majalla" w:hint="cs"/>
          <w:sz w:val="28"/>
          <w:szCs w:val="28"/>
          <w:rtl/>
        </w:rPr>
        <w:t>"، وهو أيضًا كذلك الآن، كمَن قام من بين الأموات.</w:t>
      </w:r>
    </w:p>
    <w:p w14:paraId="68DA7883" w14:textId="7BEC9C16" w:rsidR="00647A9E" w:rsidRDefault="00647A9E" w:rsidP="00647A9E">
      <w:pPr>
        <w:bidi/>
        <w:jc w:val="both"/>
        <w:rPr>
          <w:rFonts w:ascii="Sakkal Majalla" w:hAnsi="Sakkal Majalla" w:cs="Sakkal Majalla"/>
          <w:sz w:val="28"/>
          <w:szCs w:val="28"/>
          <w:rtl/>
          <w:lang w:bidi="ar-AE"/>
        </w:rPr>
      </w:pPr>
      <w:r>
        <w:rPr>
          <w:rFonts w:ascii="Sakkal Majalla" w:hAnsi="Sakkal Majalla" w:cs="Sakkal Majalla" w:hint="cs"/>
          <w:sz w:val="28"/>
          <w:szCs w:val="28"/>
          <w:rtl/>
        </w:rPr>
        <w:t xml:space="preserve">ولكننا نحن كمَن قمنا معه </w:t>
      </w:r>
      <w:r w:rsidR="009D482C">
        <w:rPr>
          <w:rFonts w:ascii="Sakkal Majalla" w:hAnsi="Sakkal Majalla" w:cs="Sakkal Majalla" w:hint="cs"/>
          <w:sz w:val="28"/>
          <w:szCs w:val="28"/>
          <w:rtl/>
        </w:rPr>
        <w:t xml:space="preserve">في </w:t>
      </w:r>
      <w:r>
        <w:rPr>
          <w:rFonts w:ascii="Sakkal Majalla" w:hAnsi="Sakkal Majalla" w:cs="Sakkal Majalla" w:hint="cs"/>
          <w:sz w:val="28"/>
          <w:szCs w:val="28"/>
          <w:rtl/>
        </w:rPr>
        <w:t xml:space="preserve">حياة جديدة لدينا ما هو أكثر من ذلك، أي ذات النصيب الذي لديه هو. هو يتكلم عن نفسه عند تقديمه لنفسه </w:t>
      </w:r>
      <w:proofErr w:type="gramStart"/>
      <w:r>
        <w:rPr>
          <w:rFonts w:ascii="Sakkal Majalla" w:hAnsi="Sakkal Majalla" w:cs="Sakkal Majalla" w:hint="cs"/>
          <w:sz w:val="28"/>
          <w:szCs w:val="28"/>
          <w:rtl/>
        </w:rPr>
        <w:t>كـ"</w:t>
      </w:r>
      <w:proofErr w:type="gramEnd"/>
      <w:r>
        <w:rPr>
          <w:rFonts w:ascii="Sakkal Majalla" w:hAnsi="Sakkal Majalla" w:cs="Sakkal Majalla" w:hint="cs"/>
          <w:sz w:val="28"/>
          <w:szCs w:val="28"/>
          <w:rtl/>
        </w:rPr>
        <w:t>كوكب الصبح المنير". هو سيأتي الآن بنفسه، ليضع كل شيء في ترتيبه الصحيح. هل يعزّ عليك المسيح؟ إن لا، فأنت لست إلى جانب الله، وكمؤمن أنت في حالة رديئة، إن لم يكن يعزّ عليك أكثر من أي شيء آخر. عندما تسأم من السماع عنه، فالذي يفسد مزاجك هو ما يجد</w:t>
      </w:r>
      <w:r w:rsidR="00537A43">
        <w:rPr>
          <w:rFonts w:ascii="Sakkal Majalla" w:hAnsi="Sakkal Majalla" w:cs="Sakkal Majalla" w:hint="cs"/>
          <w:sz w:val="28"/>
          <w:szCs w:val="28"/>
          <w:rtl/>
        </w:rPr>
        <w:t xml:space="preserve"> فيه</w:t>
      </w:r>
      <w:r>
        <w:rPr>
          <w:rFonts w:ascii="Sakkal Majalla" w:hAnsi="Sakkal Majalla" w:cs="Sakkal Majalla" w:hint="cs"/>
          <w:sz w:val="28"/>
          <w:szCs w:val="28"/>
          <w:rtl/>
        </w:rPr>
        <w:t xml:space="preserve"> الله أعظم فرح له، وعندها لن تشكل السماء أي إغراء لك. إن السماء بحد ذاتها لن يمكنها أن تجعلك سعيدًا، إن لم يكن المسيح هو فرحك، لأنه هناك هو مركز كل سعادة. هل لا زال بالنسبة لك ليس ما تشتهيه؟ في عيني الله هو كامل الجمال، "كله مشتهيات"، </w:t>
      </w:r>
      <w:r w:rsidR="00A349F4">
        <w:rPr>
          <w:rFonts w:ascii="Sakkal Majalla" w:hAnsi="Sakkal Majalla" w:cs="Sakkal Majalla" w:hint="cs"/>
          <w:sz w:val="28"/>
          <w:szCs w:val="28"/>
          <w:rtl/>
          <w:lang w:bidi="ar-AE"/>
        </w:rPr>
        <w:t xml:space="preserve">وحيث كل ما عمله الله في النفس هناك </w:t>
      </w:r>
      <w:r w:rsidR="00A349F4">
        <w:rPr>
          <w:rFonts w:ascii="Sakkal Majalla" w:hAnsi="Sakkal Majalla" w:cs="Sakkal Majalla" w:hint="cs"/>
          <w:sz w:val="28"/>
          <w:szCs w:val="28"/>
          <w:rtl/>
          <w:lang w:bidi="ar-AE"/>
        </w:rPr>
        <w:lastRenderedPageBreak/>
        <w:t>أيضًا تكون الرغبة نحوه. ونحن لا نتمنى فقط بأن نراه كصورة جميلة، لنفرح به للحظة، وإنما بودنا أن نعرفه أكثر، نحبه أكثر. كل أشواقنا له؛ وإن كانت هذه الرغبات لم تتم من بعد زمن طويل، إلا أن هذا الشوق، هذا العطش إليه موجود، الذي هو وحده الذي يمكنه أن يرويه. إن لم يكن الحال كذلك ويمكنك تدبّر أمرك من دون المسيح، فقلبك لا زال بعيدًا عن الله الذي فيه يجد كل مسرته، ولا توجد اية شركة بينك وبينه. هو يقول: "هذا هو ابني الحبيب الذي به سررت". لكنك لا تفرح به، ولا تعرفه كاشتياق قلبك. أنا لا أتكلم هنا عن التزامات أو عن التغلب على هذا الأمر أو ذاك. إني مجرد أسأل، إن كان المسيح هو ما يشتهيه قلبك من يوم بعد يوم؟ آهٍ، كم كثيرًا لا يجد المرء جوابًا. إن رغب المرء أن يتحدث عنه ويبتعد الحديث عن هذا الموضوع، لأن الضمير ليس مرتاح، وإنما على العكس هو يعي بأن المسيح لن يُحَب.</w:t>
      </w:r>
    </w:p>
    <w:p w14:paraId="3CD9A24B" w14:textId="044455F3" w:rsidR="00A349F4" w:rsidRDefault="00C211DA" w:rsidP="00A349F4">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الرب وهو يسمي نفسه "كوكب الصبح المنير"، يعلمنا بذلك، بأن نفكر قبل بزوغ الفجر وطلوع النهار، بالزمن المجيد عندما سيُمحى الشر. هذا الوقت لم يأتِ بعد. ولا زلنا في الليل؛ لكننا بحسب مركزنا في هذا العالم قد أصبحنا "أولاد نهار"، أي ليس لنا أي شيء مشترك مع العالم. نحن علينا أن نقدّم للعالم النعمة. نحن لسنا من العالم، وإنما أبناء نهار. كل ما هو في العالم هو على نقيض رجاء المسيحي، طالما هو أمين. نحن مرتبطون بكوكب الصبح، متحدون مع المسيح ومستترون معه في الله. نحن نصيبنا معه، من قبل أن يأتي اليوم الذي سيُشرق فيه كشمس البرّ "والشفاء في أجنحتها". عندها سيرى العالم، لكنه من قبل ذلك هو قد صار نصيبنا ككوكب الصبح. نحن نسهر وننتظره في الليل، وسنراه ونعرفه في صورة لا يعرف العالم عنها شيء. "</w:t>
      </w:r>
      <w:r w:rsidRPr="00C211DA">
        <w:rPr>
          <w:rFonts w:hint="cs"/>
          <w:rtl/>
        </w:rPr>
        <w:t xml:space="preserve"> </w:t>
      </w:r>
      <w:r w:rsidRPr="00C211DA">
        <w:rPr>
          <w:rFonts w:ascii="Sakkal Majalla" w:hAnsi="Sakkal Majalla" w:cs="Sakkal Majalla" w:hint="cs"/>
          <w:sz w:val="28"/>
          <w:szCs w:val="28"/>
          <w:rtl/>
          <w:lang w:bidi="ar-AE"/>
        </w:rPr>
        <w:t>فَسَأُعْطِيهِ</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سُلْطَانًا</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عَلَى</w:t>
      </w:r>
      <w:r w:rsidRPr="00C211DA">
        <w:rPr>
          <w:rFonts w:ascii="Sakkal Majalla" w:hAnsi="Sakkal Majalla" w:cs="Sakkal Majalla"/>
          <w:sz w:val="28"/>
          <w:szCs w:val="28"/>
          <w:rtl/>
          <w:lang w:bidi="ar-AE"/>
        </w:rPr>
        <w:t xml:space="preserve"> </w:t>
      </w:r>
      <w:proofErr w:type="gramStart"/>
      <w:r w:rsidRPr="00C211DA">
        <w:rPr>
          <w:rFonts w:ascii="Sakkal Majalla" w:hAnsi="Sakkal Majalla" w:cs="Sakkal Majalla" w:hint="cs"/>
          <w:sz w:val="28"/>
          <w:szCs w:val="28"/>
          <w:rtl/>
          <w:lang w:bidi="ar-AE"/>
        </w:rPr>
        <w:t>الأُمَمِ،</w:t>
      </w:r>
      <w:r w:rsidRPr="00C211DA">
        <w:rPr>
          <w:rFonts w:ascii="Sakkal Majalla" w:hAnsi="Sakkal Majalla" w:cs="Sakkal Majalla"/>
          <w:sz w:val="28"/>
          <w:szCs w:val="28"/>
          <w:rtl/>
          <w:lang w:bidi="ar-AE"/>
        </w:rPr>
        <w:t xml:space="preserve">  27</w:t>
      </w:r>
      <w:proofErr w:type="gramEnd"/>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فَيَرْعَاهُمْ</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بِقَضِيبٍ</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مِنْ</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حَدِيدٍ،</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كَمَا</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تُكْسَرُ</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آنِيَةٌ</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مِنْ</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خَزَفٍ،</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كَمَا</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أَخَذْتُ</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أَنَا</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أَيْضًا</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مِنْ</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عِنْدِ</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أَبِي،</w:t>
      </w:r>
      <w:r w:rsidRPr="00C211DA">
        <w:rPr>
          <w:rFonts w:ascii="Sakkal Majalla" w:hAnsi="Sakkal Majalla" w:cs="Sakkal Majalla"/>
          <w:sz w:val="28"/>
          <w:szCs w:val="28"/>
          <w:rtl/>
          <w:lang w:bidi="ar-AE"/>
        </w:rPr>
        <w:t xml:space="preserve">  28 </w:t>
      </w:r>
      <w:r w:rsidRPr="00C211DA">
        <w:rPr>
          <w:rFonts w:ascii="Sakkal Majalla" w:hAnsi="Sakkal Majalla" w:cs="Sakkal Majalla" w:hint="cs"/>
          <w:sz w:val="28"/>
          <w:szCs w:val="28"/>
          <w:rtl/>
          <w:lang w:bidi="ar-AE"/>
        </w:rPr>
        <w:t>وَأُعْطِيهِ</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كَوْكَبَ</w:t>
      </w:r>
      <w:r w:rsidRPr="00C211DA">
        <w:rPr>
          <w:rFonts w:ascii="Sakkal Majalla" w:hAnsi="Sakkal Majalla" w:cs="Sakkal Majalla"/>
          <w:sz w:val="28"/>
          <w:szCs w:val="28"/>
          <w:rtl/>
          <w:lang w:bidi="ar-AE"/>
        </w:rPr>
        <w:t xml:space="preserve"> </w:t>
      </w:r>
      <w:r w:rsidRPr="00C211DA">
        <w:rPr>
          <w:rFonts w:ascii="Sakkal Majalla" w:hAnsi="Sakkal Majalla" w:cs="Sakkal Majalla" w:hint="cs"/>
          <w:sz w:val="28"/>
          <w:szCs w:val="28"/>
          <w:rtl/>
          <w:lang w:bidi="ar-AE"/>
        </w:rPr>
        <w:t>الصُّبْحِ</w:t>
      </w:r>
      <w:r w:rsidRPr="00C211DA">
        <w:rPr>
          <w:rFonts w:ascii="Sakkal Majalla" w:hAnsi="Sakkal Majalla" w:cs="Sakkal Majalla"/>
          <w:sz w:val="28"/>
          <w:szCs w:val="28"/>
          <w:rtl/>
          <w:lang w:bidi="ar-AE"/>
        </w:rPr>
        <w:t>.</w:t>
      </w:r>
      <w:r w:rsidR="00223145">
        <w:rPr>
          <w:rFonts w:ascii="Sakkal Majalla" w:hAnsi="Sakkal Majalla" w:cs="Sakkal Majalla" w:hint="cs"/>
          <w:sz w:val="28"/>
          <w:szCs w:val="28"/>
          <w:rtl/>
          <w:lang w:bidi="ar-AE"/>
        </w:rPr>
        <w:t xml:space="preserve">" (رؤيا 2: 26 </w:t>
      </w:r>
      <w:r w:rsidR="00223145">
        <w:rPr>
          <w:rFonts w:ascii="Sakkal Majalla" w:hAnsi="Sakkal Majalla" w:cs="Sakkal Majalla"/>
          <w:sz w:val="28"/>
          <w:szCs w:val="28"/>
          <w:rtl/>
          <w:lang w:bidi="ar-AE"/>
        </w:rPr>
        <w:t>–</w:t>
      </w:r>
      <w:r w:rsidR="00223145">
        <w:rPr>
          <w:rFonts w:ascii="Sakkal Majalla" w:hAnsi="Sakkal Majalla" w:cs="Sakkal Majalla" w:hint="cs"/>
          <w:sz w:val="28"/>
          <w:szCs w:val="28"/>
          <w:rtl/>
          <w:lang w:bidi="ar-AE"/>
        </w:rPr>
        <w:t xml:space="preserve"> 28). ليس فقط لنا أن نتمتع بالوعد، ببركة اليوم الآتي، وإنما نحن سنكون متحدين معه عن إقبال هذا اليوم. ليس فقط أنه سيكون لي المجد، وإنما سأملكه مع الرب. النهار سيأتي لنا بالمجد، لكنه سيكون لنا مع المسيح، شمس ذلك النهار. "وهكذا نكون مع الرب كل حين" إنها كانت تعزية كافية لأهل تسالونيكي، وعندما تدرك قلوبنا هذا الأمر، فلا بد عندها حتمًا أن تصدر لدينا الرغبة لمجيئه. هذه الرغبة تميّز الذي هو مِلك المسيح. نحن نعرفه كما لا يعرفه العالم، ونعرف بأننا سنكون معه كل حين وسنكون مثله. "الروح والعروس يقولان: تعال!" (عدد 17). إن الرغبة بأن يأتي هو المزاج الصحيح للنفس التي أهلها الروح القدس له. من بعد صعود المسيح إلى الأعالي ونزل الروح القدس إلى الأرض، ليشهد عن تمجيده، وعيننا موجهة نحوه إلى العلاء. </w:t>
      </w:r>
      <w:r w:rsidR="00BE78CD">
        <w:rPr>
          <w:rFonts w:ascii="Sakkal Majalla" w:hAnsi="Sakkal Majalla" w:cs="Sakkal Majalla" w:hint="cs"/>
          <w:sz w:val="28"/>
          <w:szCs w:val="28"/>
          <w:rtl/>
          <w:lang w:bidi="ar-AE"/>
        </w:rPr>
        <w:t>إنه البرهان على عمل حقيقي من الله في النفس، عندما يُملئ قلوبنا ونتمنى مجيئه، لنكون معه ونراه كما هو. ألم يدخل العالم بينك وبينه؟ هل يمكنك أن تقول بحق: كل ما هن على الأرض لا قيمة له بالمقارنة مع المسيح ربي؟ هل هي رغبتك في أن تزداد قبل أي شيء في معرفته؟ إنه طابع العالم في منع هذا، وعلينا أن نسهر لكيلا يعيقنا ما يُشغل الروح والنفس يوميًا، بأن نكتفي به وبأن نكون في شركة معه. "ليس من الآب" هو كل ما في العالم: شهوة الجسد، شهوة العيون وتعظم المعيشة. عندما ينشغل القلب ويمتلئ بها، لن يمكنه النمو في معرفة المسيح، ولا أن يقول، بأن رغبته الوحيدة هي مجيء الرب. لكي نقول فعلاً: تعال! لا بد لنا أن نكون متغربين تمامًا عن العالم. إن النعمة قد رتبت عند أول ظهور له من جهة خطايانا كل شيء، وفي أنها جعلتنا في علاقة قريبة جدًا بالمسيح، أنهضت فينا الأشواق التي تتفق مع هذه العلاقة. فإن سرت عالميًا أو أحزنت الروح</w:t>
      </w:r>
      <w:r w:rsidR="00C00291">
        <w:rPr>
          <w:rFonts w:ascii="Sakkal Majalla" w:hAnsi="Sakkal Majalla" w:cs="Sakkal Majalla" w:hint="cs"/>
          <w:sz w:val="28"/>
          <w:szCs w:val="28"/>
          <w:rtl/>
          <w:lang w:bidi="ar-AE"/>
        </w:rPr>
        <w:t xml:space="preserve">، فالرغبة ستبقى دومًا حية في داخلي بأني سأرى المسيح وسأكون معه. الكنيسة هي عروس المسيح. هل نحن نتصرف هكذا أيضًا، كجزء من هذه العروس؟! إن النفس التي سمعت صوت الراعي وتبعته، </w:t>
      </w:r>
      <w:proofErr w:type="spellStart"/>
      <w:r w:rsidR="00C00291">
        <w:rPr>
          <w:rFonts w:ascii="Sakkal Majalla" w:hAnsi="Sakkal Majalla" w:cs="Sakkal Majalla" w:hint="cs"/>
          <w:sz w:val="28"/>
          <w:szCs w:val="28"/>
          <w:rtl/>
          <w:lang w:bidi="ar-AE"/>
        </w:rPr>
        <w:t>فالتتحدد</w:t>
      </w:r>
      <w:proofErr w:type="spellEnd"/>
      <w:r w:rsidR="00C00291">
        <w:rPr>
          <w:rFonts w:ascii="Sakkal Majalla" w:hAnsi="Sakkal Majalla" w:cs="Sakkal Majalla" w:hint="cs"/>
          <w:sz w:val="28"/>
          <w:szCs w:val="28"/>
          <w:rtl/>
          <w:lang w:bidi="ar-AE"/>
        </w:rPr>
        <w:t xml:space="preserve"> معنا في وعينا بهذه العلاقة ولتقُل: تعال! وكل مَن ليس له بعد هذا الوعي، فليقبَل المسيح دون تأخير، ليتسنى له بأن يأخذ مكانه الذي ننتظره بفرح ككوكب الصبح. طالما نحن في العالم، فإننا في مكان لا يعرف المسيح. إني لست بعد في مكاني في المجد، لكن فيّ ينبوع ماء ينبع إلى حياة أبدية هو الذي </w:t>
      </w:r>
      <w:r w:rsidR="00AF16E4">
        <w:rPr>
          <w:rFonts w:ascii="Sakkal Majalla" w:hAnsi="Sakkal Majalla" w:cs="Sakkal Majalla" w:hint="cs"/>
          <w:sz w:val="28"/>
          <w:szCs w:val="28"/>
          <w:rtl/>
          <w:lang w:bidi="ar-AE"/>
        </w:rPr>
        <w:lastRenderedPageBreak/>
        <w:t>ينهض</w:t>
      </w:r>
      <w:r w:rsidR="00C00291">
        <w:rPr>
          <w:rFonts w:ascii="Sakkal Majalla" w:hAnsi="Sakkal Majalla" w:cs="Sakkal Majalla" w:hint="cs"/>
          <w:sz w:val="28"/>
          <w:szCs w:val="28"/>
          <w:rtl/>
          <w:lang w:bidi="ar-AE"/>
        </w:rPr>
        <w:t xml:space="preserve"> هذه الرغبة.</w:t>
      </w:r>
      <w:r w:rsidR="00AF16E4">
        <w:rPr>
          <w:rFonts w:ascii="Sakkal Majalla" w:hAnsi="Sakkal Majalla" w:cs="Sakkal Majalla" w:hint="cs"/>
          <w:sz w:val="28"/>
          <w:szCs w:val="28"/>
          <w:rtl/>
          <w:lang w:bidi="ar-AE"/>
        </w:rPr>
        <w:t xml:space="preserve"> لماذا أنا مشتاق لرؤية المسيح؟ لأني أعلم بأنه يحبني! ولماذا مشتاق لبيت الآب؟ لأني أعلم، بأن هذا النصيب وهذا المكان هو لي كابن المكان. كل منابع الفرح موضوعة في هذه الرابطة؛ </w:t>
      </w:r>
      <w:r w:rsidR="005034FD">
        <w:rPr>
          <w:rFonts w:ascii="Sakkal Majalla" w:hAnsi="Sakkal Majalla" w:cs="Sakkal Majalla" w:hint="cs"/>
          <w:sz w:val="28"/>
          <w:szCs w:val="28"/>
          <w:rtl/>
          <w:lang w:bidi="ar-AE"/>
        </w:rPr>
        <w:t>لأجل ذلك أقول أيضًا: "كل مَن يعطش فليأت!" إن الفرح الذي أجده في الله، يأتي تعبيره حتمًا في المحبة نحو الآخرين وفي الشوق بأنهم هم أيضًا يتمتعون بهذه الأفراح.</w:t>
      </w:r>
    </w:p>
    <w:p w14:paraId="4CA2093E" w14:textId="620C9F5D" w:rsidR="007220C3" w:rsidRDefault="007220C3" w:rsidP="007220C3">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هذا المكان المسيح هو الغرض بصورة خاصة الذي نحوه متجهة العروس. وحال قوله: "أنا كوكب الصبح"، فهي تجيب: تعال! "وكل مَن يسمع ليقُل: تعال! وكل مَن يعطش، </w:t>
      </w:r>
      <w:proofErr w:type="spellStart"/>
      <w:r>
        <w:rPr>
          <w:rFonts w:ascii="Sakkal Majalla" w:hAnsi="Sakkal Majalla" w:cs="Sakkal Majalla" w:hint="cs"/>
          <w:sz w:val="28"/>
          <w:szCs w:val="28"/>
          <w:rtl/>
          <w:lang w:bidi="ar-AE"/>
        </w:rPr>
        <w:t>ليأتِ</w:t>
      </w:r>
      <w:proofErr w:type="spellEnd"/>
      <w:r>
        <w:rPr>
          <w:rFonts w:ascii="Sakkal Majalla" w:hAnsi="Sakkal Majalla" w:cs="Sakkal Majalla" w:hint="cs"/>
          <w:sz w:val="28"/>
          <w:szCs w:val="28"/>
          <w:rtl/>
          <w:lang w:bidi="ar-AE"/>
        </w:rPr>
        <w:t>، وكل مَن يريد، ليأخذ ماء حياة مجانًا." العروس لها ماء الحياة ويمكنها أن تقدمه، ألا وهو المسيح لأبأس الخطاة.</w:t>
      </w:r>
    </w:p>
    <w:sectPr w:rsidR="00722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C5"/>
    <w:rsid w:val="000071BD"/>
    <w:rsid w:val="00223145"/>
    <w:rsid w:val="003F40E0"/>
    <w:rsid w:val="004C0CEB"/>
    <w:rsid w:val="005034FD"/>
    <w:rsid w:val="00537A43"/>
    <w:rsid w:val="005B175B"/>
    <w:rsid w:val="005D7206"/>
    <w:rsid w:val="00614739"/>
    <w:rsid w:val="00647A9E"/>
    <w:rsid w:val="007220C3"/>
    <w:rsid w:val="009D482C"/>
    <w:rsid w:val="009E31C5"/>
    <w:rsid w:val="00A349F4"/>
    <w:rsid w:val="00AF16E4"/>
    <w:rsid w:val="00BE78CD"/>
    <w:rsid w:val="00C00291"/>
    <w:rsid w:val="00C211DA"/>
    <w:rsid w:val="00FA5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B56F"/>
  <w15:chartTrackingRefBased/>
  <w15:docId w15:val="{E5E2600D-53C0-4FE5-9DB3-C71120524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31C5"/>
    <w:rPr>
      <w:color w:val="0563C1" w:themeColor="hyperlink"/>
      <w:u w:val="single"/>
    </w:rPr>
  </w:style>
  <w:style w:type="character" w:styleId="UnresolvedMention">
    <w:name w:val="Unresolved Mention"/>
    <w:basedOn w:val="DefaultParagraphFont"/>
    <w:uiPriority w:val="99"/>
    <w:semiHidden/>
    <w:unhideWhenUsed/>
    <w:rsid w:val="009E31C5"/>
    <w:rPr>
      <w:color w:val="605E5C"/>
      <w:shd w:val="clear" w:color="auto" w:fill="E1DFDD"/>
    </w:rPr>
  </w:style>
  <w:style w:type="character" w:styleId="FollowedHyperlink">
    <w:name w:val="FollowedHyperlink"/>
    <w:basedOn w:val="DefaultParagraphFont"/>
    <w:uiPriority w:val="99"/>
    <w:semiHidden/>
    <w:unhideWhenUsed/>
    <w:rsid w:val="000071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12</cp:revision>
  <dcterms:created xsi:type="dcterms:W3CDTF">2021-01-23T12:47:00Z</dcterms:created>
  <dcterms:modified xsi:type="dcterms:W3CDTF">2024-04-18T18:38:00Z</dcterms:modified>
</cp:coreProperties>
</file>