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93087" w14:textId="6E05FDE9" w:rsidR="00BE011D" w:rsidRDefault="00000000">
      <w:pPr>
        <w:rPr>
          <w:rtl/>
        </w:rPr>
      </w:pPr>
      <w:r>
        <w:fldChar w:fldCharType="begin"/>
      </w:r>
      <w:r>
        <w:instrText xml:space="preserve"> HYPERLINK "https://www.bibelkommentare.de/kommentare/113/betrachtung-ueber-1-petrus-synopsis" </w:instrText>
      </w:r>
      <w:r>
        <w:fldChar w:fldCharType="separate"/>
      </w:r>
      <w:r w:rsidR="0007644B" w:rsidRPr="0007644B">
        <w:rPr>
          <w:rStyle w:val="Hyperlink"/>
          <w:rFonts w:hint="cs"/>
          <w:rtl/>
        </w:rPr>
        <w:t>تأملات في رسالة بطرس الأولى</w:t>
      </w:r>
      <w:r>
        <w:rPr>
          <w:rStyle w:val="Hyperlink"/>
        </w:rPr>
        <w:fldChar w:fldCharType="end"/>
      </w:r>
      <w:r w:rsidR="0007644B">
        <w:rPr>
          <w:rFonts w:hint="cs"/>
          <w:rtl/>
        </w:rPr>
        <w:t xml:space="preserve"> (</w:t>
      </w:r>
      <w:proofErr w:type="spellStart"/>
      <w:r w:rsidR="0007644B">
        <w:rPr>
          <w:rFonts w:hint="cs"/>
          <w:rtl/>
        </w:rPr>
        <w:t>سينوبسيس</w:t>
      </w:r>
      <w:proofErr w:type="spellEnd"/>
      <w:r w:rsidR="0007644B">
        <w:rPr>
          <w:rFonts w:hint="cs"/>
          <w:rtl/>
        </w:rPr>
        <w:t>)</w:t>
      </w:r>
    </w:p>
    <w:p w14:paraId="76EACED3" w14:textId="719FF8F7" w:rsidR="0007644B" w:rsidRDefault="0007644B" w:rsidP="0007644B">
      <w:pPr>
        <w:bidi w:val="0"/>
      </w:pPr>
      <w:r w:rsidRPr="0007644B">
        <w:t>John Nelson Darby</w:t>
      </w:r>
    </w:p>
    <w:p w14:paraId="211F1185" w14:textId="75380FEB" w:rsidR="0007644B" w:rsidRDefault="009A3FBB" w:rsidP="0007644B">
      <w:pPr>
        <w:rPr>
          <w:rtl/>
        </w:rPr>
      </w:pPr>
      <w:r>
        <w:rPr>
          <w:rFonts w:hint="cs"/>
          <w:rtl/>
        </w:rPr>
        <w:t>رسالة بطرس الأولى كُتبت لمؤمنين من مشتتي إسرائيل الذين كانوا موجودين في أقاليم آسيا الصغرى التي عدّدها الرسول في العدد الأول. والرسالة الثانية توضح بأن</w:t>
      </w:r>
      <w:r w:rsidR="00B65F3D">
        <w:rPr>
          <w:rFonts w:hint="cs"/>
          <w:rtl/>
        </w:rPr>
        <w:t>ها</w:t>
      </w:r>
      <w:r>
        <w:rPr>
          <w:rFonts w:hint="cs"/>
          <w:rtl/>
        </w:rPr>
        <w:t xml:space="preserve"> رسالة ثانية كُتبت إلى ذات الأشخاص</w:t>
      </w:r>
      <w:r w:rsidR="00A0735F">
        <w:rPr>
          <w:rFonts w:hint="cs"/>
          <w:rtl/>
        </w:rPr>
        <w:t>. فكل من الرسالتين كانت موجّهة لليهود في آسيا الصغرى، هذا يعني للذين بينهم مَن نالوا إيمانًا ثمينًا كإيمان الرسل.</w:t>
      </w:r>
    </w:p>
    <w:p w14:paraId="5C3D94CB" w14:textId="77777777" w:rsidR="006935EE" w:rsidRDefault="00E055EF" w:rsidP="0007644B">
      <w:pPr>
        <w:rPr>
          <w:rtl/>
        </w:rPr>
        <w:sectPr w:rsidR="006935EE" w:rsidSect="00E03FA1">
          <w:footnotePr>
            <w:numRestart w:val="eachSect"/>
          </w:footnotePr>
          <w:pgSz w:w="11906" w:h="16838"/>
          <w:pgMar w:top="1440" w:right="1440" w:bottom="1440" w:left="1440" w:header="708" w:footer="708" w:gutter="0"/>
          <w:cols w:space="708"/>
          <w:bidi/>
          <w:rtlGutter/>
          <w:docGrid w:linePitch="360"/>
        </w:sectPr>
      </w:pPr>
      <w:r>
        <w:rPr>
          <w:rFonts w:hint="cs"/>
          <w:rtl/>
        </w:rPr>
        <w:t>الرسالة الأولى مؤسسة على تعليم الدعوة السماوية (وأنا لا أقول على تعليم الكنيسة على الأرض</w:t>
      </w:r>
      <w:r>
        <w:rPr>
          <w:rStyle w:val="FootnoteReference"/>
          <w:rtl/>
        </w:rPr>
        <w:footnoteReference w:id="1"/>
      </w:r>
      <w:r>
        <w:rPr>
          <w:rFonts w:hint="cs"/>
          <w:rtl/>
        </w:rPr>
        <w:t xml:space="preserve">، لأن هذا التعليم لا يُعرَض لنا هنا)، بعكس النصيب الذي </w:t>
      </w:r>
      <w:r w:rsidR="0052058E">
        <w:rPr>
          <w:rFonts w:hint="cs"/>
          <w:rtl/>
        </w:rPr>
        <w:t xml:space="preserve">كان لليهود على الأرض. هي ترينا المسيحيين، وبالأخص المسيحيين من اليهود، كنزلاء وغرباء على الأرض. ويتم التوسع هنا بالتصرف اللائق بهم أكثر من التعليم ذاته. الرب يسوع، الذي هو بنفسه كان نزيلاً وغريبًا على هذه الأرض، يُقدّم في أكثر من مفهوم كمثال لهذا التصرف. بنفس الوقت تصف لنا الرسالتان </w:t>
      </w:r>
      <w:r w:rsidR="00BB5A51">
        <w:rPr>
          <w:rFonts w:hint="cs"/>
          <w:rtl/>
        </w:rPr>
        <w:t xml:space="preserve">حكومة الله العادلة في مقاطعها المختلفة من بداية إلى نهاية كل الأشياء، حيث عندها ستذوب العناصر محترقة وستولد سماء جديدة وأرض جديدة يسكن فيهما البر. الرسالة الأولى مشغولة بالحكومة الإلهية لصالح المؤمنين، والثانية تُري هذه الحكومة في دينونة الأشرار. </w:t>
      </w:r>
      <w:r w:rsidR="009C0E46">
        <w:rPr>
          <w:rFonts w:hint="cs"/>
          <w:rtl/>
        </w:rPr>
        <w:t>غير أن الرسول وهو يقدّم الدعوة السماوية كان عليه حتمًا أن يتكلم عن الخلاص، خلاص النفس</w:t>
      </w:r>
      <w:r w:rsidR="00AE148D">
        <w:rPr>
          <w:rFonts w:hint="cs"/>
          <w:rtl/>
        </w:rPr>
        <w:t xml:space="preserve"> على عكس خلاص اليهود الزمني.</w:t>
      </w:r>
    </w:p>
    <w:p w14:paraId="366128FC" w14:textId="7933CEE6" w:rsidR="00E055EF" w:rsidRDefault="00000000" w:rsidP="0007644B">
      <w:pPr>
        <w:rPr>
          <w:rtl/>
        </w:rPr>
      </w:pPr>
      <w:hyperlink r:id="rId7" w:history="1">
        <w:r w:rsidR="006935EE" w:rsidRPr="006935EE">
          <w:rPr>
            <w:rStyle w:val="Hyperlink"/>
            <w:rFonts w:hint="cs"/>
            <w:rtl/>
          </w:rPr>
          <w:t>الإصحاح الأول</w:t>
        </w:r>
      </w:hyperlink>
    </w:p>
    <w:p w14:paraId="53955267" w14:textId="55ACA18D" w:rsidR="006935EE" w:rsidRDefault="006935EE" w:rsidP="0007644B">
      <w:pPr>
        <w:rPr>
          <w:rtl/>
        </w:rPr>
      </w:pPr>
      <w:r>
        <w:rPr>
          <w:rFonts w:hint="cs"/>
          <w:rtl/>
        </w:rPr>
        <w:t xml:space="preserve">في البداية نحن نجد </w:t>
      </w:r>
      <w:r w:rsidR="00DF185D">
        <w:rPr>
          <w:rFonts w:hint="cs"/>
          <w:rtl/>
        </w:rPr>
        <w:t>الوصف الذي يقدمه الروح عن المؤمنين الذين كُتبت الرسالة إليهم: إنهم مختارون، وذلك بعلم الله، الآب السابق. إسرائيل كان شعبًا مختارًا من الرب على الأرض؛ فالأمر هنا مرتبط بالذين سبق الآب وعرفهم. الوسيلة التي يتم بها اختيارهم هي التقديس من جانب الروح القدس. إنهم فعلاً مخصصين بقوة الروح: فإسرائيل كان اختياره بالأحكام</w:t>
      </w:r>
      <w:r w:rsidR="00BC5A4C">
        <w:rPr>
          <w:rFonts w:hint="cs"/>
          <w:rtl/>
        </w:rPr>
        <w:t xml:space="preserve">، أما هم فقد تقدسوا لطاعة يسوع المسيح ولرش دمه، هذا يعني لكي يطيعوا من جانب واحد كما أطاع هو، وليُرَش عليهم من الجانب الآخر دمه وبالتالي يكونوا أنقياء بالكامل أمام الله. </w:t>
      </w:r>
      <w:r w:rsidR="00B43334">
        <w:rPr>
          <w:rFonts w:hint="cs"/>
          <w:rtl/>
        </w:rPr>
        <w:t>إسرائيل كان مخصصًا لطاعة الناموس وللدم الذي صحيح أنه أخبر بالموت</w:t>
      </w:r>
      <w:r w:rsidR="00653AC2">
        <w:rPr>
          <w:rFonts w:hint="cs"/>
          <w:rtl/>
        </w:rPr>
        <w:t xml:space="preserve"> كاعتراف بسيادة هذا الناموس، لكنه لم يستطع أن يطهّر النفس من خطيتها.</w:t>
      </w:r>
    </w:p>
    <w:p w14:paraId="5ABE853F" w14:textId="27E5A0C4" w:rsidR="00B372A4" w:rsidRDefault="00292198" w:rsidP="0007644B">
      <w:pPr>
        <w:rPr>
          <w:rtl/>
        </w:rPr>
      </w:pPr>
      <w:r>
        <w:rPr>
          <w:rFonts w:hint="cs"/>
          <w:rtl/>
        </w:rPr>
        <w:t xml:space="preserve">هذا كان مركز المسيحيين. بطرس تمنى لهم نعمة وسلامًا، النصيب المعروف للمؤمنين. هو ذكرهم بالبركات التي باركهم الله بها، في أنه مجّد الله الذي منحهم إياها. الإسرائيليون الذين آمنوا عرفوا الله </w:t>
      </w:r>
      <w:r w:rsidR="00D93A4F">
        <w:rPr>
          <w:rFonts w:hint="cs"/>
          <w:rtl/>
        </w:rPr>
        <w:t>الآن</w:t>
      </w:r>
      <w:r w:rsidR="00D93A4F">
        <w:rPr>
          <w:rFonts w:hint="eastAsia"/>
          <w:rtl/>
        </w:rPr>
        <w:t>،</w:t>
      </w:r>
      <w:r>
        <w:rPr>
          <w:rFonts w:hint="cs"/>
          <w:rtl/>
        </w:rPr>
        <w:t xml:space="preserve"> ولكن ليس في طابعه كالرب يهو</w:t>
      </w:r>
      <w:r w:rsidR="0035709C">
        <w:rPr>
          <w:rFonts w:hint="cs"/>
          <w:rtl/>
        </w:rPr>
        <w:t>ه إله العهد، وإنما كإله وأبو ربنا يسوع المسيح.</w:t>
      </w:r>
    </w:p>
    <w:p w14:paraId="71142709" w14:textId="2F2A1929" w:rsidR="0035709C" w:rsidRDefault="00D93A4F" w:rsidP="00334B5D">
      <w:pPr>
        <w:rPr>
          <w:rtl/>
        </w:rPr>
      </w:pPr>
      <w:r>
        <w:rPr>
          <w:rFonts w:hint="cs"/>
          <w:rtl/>
        </w:rPr>
        <w:t xml:space="preserve">إن الذي يقدمه الرسول كثمر للنعمة هو رجاء الطرف الآخر من هذا العالم، ليس ميراث كنعان؛ فهذا كان يتناسب مع الإنسان الذي يعيش على الأرض وكان بمثابة رجاء إسرائيل في أيام ماضية، كما هو في أيامنا أيضًا لا زال الشعب العاصي يرجوه. </w:t>
      </w:r>
      <w:r w:rsidR="00C00234">
        <w:rPr>
          <w:rFonts w:hint="cs"/>
          <w:rtl/>
        </w:rPr>
        <w:t>إن رحمة الله ولدت أولئك اليهود المؤمنين ثانية لرجاء حي بقيامة يسوع المسيح من بين الأموات.</w:t>
      </w:r>
      <w:r w:rsidR="00B93279">
        <w:rPr>
          <w:rFonts w:hint="cs"/>
          <w:rtl/>
        </w:rPr>
        <w:t xml:space="preserve"> هذه القيامة وجّهت نظرهم إلى نصيب موجود في عالم آخر وأرتهم كذلك القوة التي تُدخل الإنسان ليمتلك هذا الميراث السماوي، مع أنه كان خاضعًا للموت. إنه سيتملك هذا الميراث بواسطة القيامة، بواسطة نصرة المخلّص المجيدة هذه، وذلك ليكون له نصيب وشركة</w:t>
      </w:r>
      <w:r w:rsidR="00334B5D">
        <w:rPr>
          <w:rFonts w:hint="cs"/>
          <w:rtl/>
        </w:rPr>
        <w:t xml:space="preserve"> في ميراث</w:t>
      </w:r>
      <w:r w:rsidR="00334B5D" w:rsidRPr="00334B5D">
        <w:rPr>
          <w:rtl/>
        </w:rPr>
        <w:t xml:space="preserve"> لاَ يَفْنَى وَلاَ يَتَدَنَّسُ وَلاَ يَضْمَحِلُّ</w:t>
      </w:r>
      <w:r w:rsidR="00334B5D">
        <w:rPr>
          <w:rFonts w:hint="cs"/>
          <w:rtl/>
        </w:rPr>
        <w:t xml:space="preserve">. الرسول هنا لا يتكلم عن قيامتنا مع المسيح؛ فهو ينظر إلى المسيحي كنزيل على الأرض متشجعًا بنصرة المسيح في قيامته. هذه النصرة تنعشه، لأنه يعلم الآن بأنه ينتظره عالم من النور والهناء وقُدرة ستُدخله إلى هذا العالم. ولهذا أيضًا يذكر الميراث </w:t>
      </w:r>
      <w:proofErr w:type="spellStart"/>
      <w:r w:rsidR="00334B5D">
        <w:rPr>
          <w:rFonts w:hint="cs"/>
          <w:rtl/>
        </w:rPr>
        <w:t>كـ"</w:t>
      </w:r>
      <w:r w:rsidR="00334B5D" w:rsidRPr="00334B5D">
        <w:rPr>
          <w:rtl/>
        </w:rPr>
        <w:t>مَحْفُوظٌ</w:t>
      </w:r>
      <w:proofErr w:type="spellEnd"/>
      <w:r w:rsidR="00334B5D" w:rsidRPr="00334B5D">
        <w:rPr>
          <w:rtl/>
        </w:rPr>
        <w:t xml:space="preserve"> فِي السَّمَاوَاتِ</w:t>
      </w:r>
      <w:r w:rsidR="00E44701">
        <w:rPr>
          <w:rFonts w:hint="cs"/>
          <w:rtl/>
        </w:rPr>
        <w:t>" (عدد 4). في رسالة أفسس نرى أنفسنا قد انتقلنا مع المسيح إلى السمويات، والميراث مكوّن من كل ما هو لميراث المسيح. لكن المسيحي هو أيضًا بالفعل نزيل وغريب على الأرض؛ وإنها لتعزية كبيرة لنا في سياحتنا بأن نرى هذا الميراث أمامنا وبالتالي يكون لنا ضمان أ</w:t>
      </w:r>
      <w:r w:rsidR="00616790">
        <w:rPr>
          <w:rFonts w:hint="cs"/>
          <w:rtl/>
        </w:rPr>
        <w:t>ك</w:t>
      </w:r>
      <w:r w:rsidR="00E44701">
        <w:rPr>
          <w:rFonts w:hint="cs"/>
          <w:rtl/>
        </w:rPr>
        <w:t xml:space="preserve">يد بأننا </w:t>
      </w:r>
      <w:r w:rsidR="00E44701" w:rsidRPr="00A96992">
        <w:rPr>
          <w:rFonts w:hint="cs"/>
          <w:rtl/>
        </w:rPr>
        <w:t>سنمتلكه</w:t>
      </w:r>
      <w:r w:rsidR="00E44701">
        <w:rPr>
          <w:rFonts w:hint="cs"/>
          <w:rtl/>
        </w:rPr>
        <w:t>.</w:t>
      </w:r>
    </w:p>
    <w:p w14:paraId="7D13FA8E" w14:textId="5CEB313A" w:rsidR="00A96992" w:rsidRDefault="00A96992" w:rsidP="00334B5D">
      <w:pPr>
        <w:rPr>
          <w:rtl/>
        </w:rPr>
      </w:pPr>
      <w:r>
        <w:rPr>
          <w:rFonts w:hint="cs"/>
          <w:rtl/>
        </w:rPr>
        <w:t>إلا أن الرسول يُضيف عزاءً آخر لا يُقدّر: بينما الميراث محفوظ لنا في السماء فنحن أيضًا محفوظون بقدرة الله طيلة رحلتنا على هذه الأرض لكيما نتمتع في النهاية بذلك الميراث (عدد 5). يا له من فكر ثمين! من جانب واحد نحن محفوظون على الأرض عبر كل المخاطر والصعاب، وفي الجانب الآخر الميراث محفوظ لنا حيث يستحيل وجود أي شيء يعيبه ولا أي نوع من الارتداد.</w:t>
      </w:r>
    </w:p>
    <w:p w14:paraId="45CC6BFD" w14:textId="0B4B1E4C" w:rsidR="00A96992" w:rsidRDefault="00A96992" w:rsidP="00334B5D">
      <w:pPr>
        <w:rPr>
          <w:rtl/>
        </w:rPr>
      </w:pPr>
      <w:r>
        <w:rPr>
          <w:rFonts w:hint="cs"/>
          <w:rtl/>
        </w:rPr>
        <w:t>غير أن هذه القدرة تحفظنا بوسيلة أدبية (وبطرس دائمًا ما يتكلم بهذه الطريقة)، بعمل النعمة فينا، التي تقيّد القلب بأمور تحفظه مرتبطًا بالله وبمواعيد الله (قارن 2. بطرس 1: 4). إننا "</w:t>
      </w:r>
      <w:r w:rsidR="00261DFB" w:rsidRPr="00261DFB">
        <w:rPr>
          <w:rtl/>
        </w:rPr>
        <w:t>بِقُوَّةِ اللهِ مَحْرُوسُونَ، بِإِيمَانٍ</w:t>
      </w:r>
      <w:r w:rsidR="00261DFB">
        <w:rPr>
          <w:rFonts w:hint="cs"/>
          <w:rtl/>
        </w:rPr>
        <w:t xml:space="preserve">". ونحن نمجّد الله على ذلك! إنها قوة الله بحد ذاتها التي تحفظ، لكن هذه القوة تعمل في حفظها الإيمان في القلب وبحفظه بالرغم من كل العوائق والتجارب فوق </w:t>
      </w:r>
      <w:proofErr w:type="spellStart"/>
      <w:r w:rsidR="00261DFB">
        <w:rPr>
          <w:rFonts w:hint="cs"/>
          <w:rtl/>
        </w:rPr>
        <w:t>تنجسات</w:t>
      </w:r>
      <w:proofErr w:type="spellEnd"/>
      <w:r w:rsidR="00261DFB">
        <w:rPr>
          <w:rFonts w:hint="cs"/>
          <w:rtl/>
        </w:rPr>
        <w:t xml:space="preserve"> العالم كما وتملأ العواطف والأشواق بأمور سماوية. وإذ أن بطرس دائمًا مشغول بطرق الله من جهة هذا العالم، فهو يرى المؤمنين بأنهم لن يُشاركوا في هذا الخلاص، في هذا المجد السماوي قبل ظهورهم وقبل تنفيذ الله سيادته بالبركة على الأرض بواسطة هذا المجد. صحيح أنه المجد السماوي، ولكنه سيظهر كالوسيلة في إنشاء حكومة الله الغير محدودة على الأرض التي ستكون لتمجيده ولبركة كل العالم.</w:t>
      </w:r>
    </w:p>
    <w:p w14:paraId="5BD605C7" w14:textId="5A7C58FE" w:rsidR="00C07BAC" w:rsidRDefault="00C07BAC" w:rsidP="00334B5D">
      <w:pPr>
        <w:rPr>
          <w:rtl/>
        </w:rPr>
      </w:pPr>
      <w:r>
        <w:rPr>
          <w:rFonts w:hint="cs"/>
          <w:rtl/>
        </w:rPr>
        <w:t>إنه خلاص "</w:t>
      </w:r>
      <w:r w:rsidRPr="00C07BAC">
        <w:rPr>
          <w:rtl/>
        </w:rPr>
        <w:t>مُسْتَعَدٍّ أَنْ يُعْلَنَ فِي الزَّمَانِ الأَخِيرِ.</w:t>
      </w:r>
      <w:r>
        <w:rPr>
          <w:rFonts w:hint="cs"/>
          <w:rtl/>
        </w:rPr>
        <w:t>". إن هذه الكلمة "</w:t>
      </w:r>
      <w:r w:rsidRPr="00C07BAC">
        <w:rPr>
          <w:rtl/>
        </w:rPr>
        <w:t>مُسْتَعَدٍّ</w:t>
      </w:r>
      <w:r>
        <w:rPr>
          <w:rFonts w:hint="cs"/>
          <w:rtl/>
        </w:rPr>
        <w:t xml:space="preserve">" مهمة. الرسول يقول أيضًا بأن الدينونة "مستعدة" لتُستعلن. المسيح تمجّد شخصيًا؛ فهو غلب كل أعداءه، وقد أكمل الفداء. وما ينتظره هو فقط بأن يضع الآب أعداءه عند موطئ قدميه. هو جلس عن يمين العظمة في </w:t>
      </w:r>
      <w:proofErr w:type="spellStart"/>
      <w:r>
        <w:rPr>
          <w:rFonts w:hint="cs"/>
          <w:rtl/>
        </w:rPr>
        <w:t>الأعالي</w:t>
      </w:r>
      <w:proofErr w:type="spellEnd"/>
      <w:r>
        <w:rPr>
          <w:rFonts w:hint="cs"/>
          <w:rtl/>
        </w:rPr>
        <w:t>، لأنه أكمل كل شيء بالنظر إلى تمجيد الله حيث كانت الخطية. ولم يتبق إلا خلاص النفوس الفعلي، جمع خاصته (2. بطرس 3: 9 + 15)؛ ولكن متى ما جُمع جميع الذين لهم نصيب في هذا الخلاص، لن يعود فيما بعد ما يجب انتظاره، لا من جهة الخلاص، أي ظهور المجد الذي سيظهر فيه المفديون</w:t>
      </w:r>
      <w:r w:rsidR="00774A37">
        <w:rPr>
          <w:rStyle w:val="FootnoteReference"/>
          <w:rtl/>
        </w:rPr>
        <w:footnoteReference w:id="2"/>
      </w:r>
      <w:r>
        <w:rPr>
          <w:rFonts w:hint="cs"/>
          <w:rtl/>
        </w:rPr>
        <w:t>، ولا من جهة دينونة الأشرار على الأرض التي ستتم عن</w:t>
      </w:r>
      <w:r w:rsidR="00AC2F6A">
        <w:rPr>
          <w:rFonts w:hint="cs"/>
          <w:rtl/>
        </w:rPr>
        <w:t>د</w:t>
      </w:r>
      <w:r>
        <w:rPr>
          <w:rFonts w:hint="cs"/>
          <w:rtl/>
        </w:rPr>
        <w:t xml:space="preserve"> استعلان المسيح (انظر 2. تسالونيكي 1: 9 + 10). كل شيء مستعَد! إن هذه الفكرة ثمينة لنا </w:t>
      </w:r>
      <w:r w:rsidR="00110D03">
        <w:rPr>
          <w:rFonts w:hint="cs"/>
          <w:rtl/>
        </w:rPr>
        <w:t>في أيام انتظارنا، ولكنها أيضًا جدية للغاية إن فكرنا بالدينونة.</w:t>
      </w:r>
    </w:p>
    <w:p w14:paraId="7126E345" w14:textId="5AEC39D8" w:rsidR="002061C1" w:rsidRDefault="002061C1" w:rsidP="00334B5D">
      <w:pPr>
        <w:rPr>
          <w:rtl/>
        </w:rPr>
      </w:pPr>
      <w:r>
        <w:rPr>
          <w:rFonts w:hint="cs"/>
          <w:rtl/>
        </w:rPr>
        <w:t xml:space="preserve">نعم نحن نبتهج كما يقول الرسول بهذا الخلاص المستَعَد أن يُعلَن في الزمان الأخير. نحن ننتظره. لأنه زمن الراحة، البركة على الأرض وكامل استعلان مجد الذي هو مستحق لهذا المجد، الذي تواضع مرة وتألم من أجلنا </w:t>
      </w:r>
      <w:r>
        <w:rPr>
          <w:rtl/>
        </w:rPr>
        <w:t>–</w:t>
      </w:r>
      <w:r>
        <w:rPr>
          <w:rFonts w:hint="cs"/>
          <w:rtl/>
        </w:rPr>
        <w:t xml:space="preserve"> الزمان، حيث</w:t>
      </w:r>
      <w:r w:rsidR="003A5327">
        <w:rPr>
          <w:rFonts w:hint="cs"/>
          <w:rtl/>
        </w:rPr>
        <w:t xml:space="preserve"> </w:t>
      </w:r>
      <w:proofErr w:type="spellStart"/>
      <w:r w:rsidR="003A5327">
        <w:rPr>
          <w:rFonts w:hint="cs"/>
          <w:rtl/>
        </w:rPr>
        <w:t>سيضيء</w:t>
      </w:r>
      <w:proofErr w:type="spellEnd"/>
      <w:r w:rsidR="003A5327">
        <w:rPr>
          <w:rFonts w:hint="cs"/>
          <w:rtl/>
        </w:rPr>
        <w:t xml:space="preserve"> النور ومجد الله في المسيح على العالم مبتدئًا بتقييد كل شره ومن ثم عزله.</w:t>
      </w:r>
    </w:p>
    <w:p w14:paraId="3373E7EA" w14:textId="66F34F8E" w:rsidR="003A5327" w:rsidRDefault="003A5327" w:rsidP="00334B5D">
      <w:pPr>
        <w:rPr>
          <w:rtl/>
        </w:rPr>
      </w:pPr>
      <w:r>
        <w:rPr>
          <w:rFonts w:hint="cs"/>
          <w:rtl/>
        </w:rPr>
        <w:t xml:space="preserve">نصيبنا هو ابتهاج فائق بهذا الخلاص، الذي سيُستعلن، والذي يجوز لنا أن نبتهج به على الدوام مع أننا نُحزَن، متى ما تحتمت الضرورة لما هو أفضل لنا، بتجارب متنوعة. لكن هذا الحزَن سيدوم لفترة قصيرة جدًا فقط؛ فإنها ضيقة بسيطة خفيفة تنتهي سريعًا تحلّ علينا متى تطلّب الأمر ذلك، من أجل تزكية إيماننا الثمين للمدح وللمجد والكرامة عند استعلان يسوع المسيح، الذي ننتظره (عدد 6 + 7). هذا </w:t>
      </w:r>
      <w:proofErr w:type="spellStart"/>
      <w:r>
        <w:rPr>
          <w:rFonts w:hint="cs"/>
          <w:rtl/>
        </w:rPr>
        <w:t>الاستعلان</w:t>
      </w:r>
      <w:proofErr w:type="spellEnd"/>
      <w:r>
        <w:rPr>
          <w:rFonts w:hint="cs"/>
          <w:rtl/>
        </w:rPr>
        <w:t xml:space="preserve"> هو نهاية كل أحزاننا وامتحاناتنا، في قِصَر مدتها وخفتها</w:t>
      </w:r>
      <w:r w:rsidR="0095155E">
        <w:rPr>
          <w:rFonts w:hint="cs"/>
          <w:rtl/>
        </w:rPr>
        <w:t xml:space="preserve"> كما هي بالمقارنة مع المجد الذي لا يُعبّر بكلمات والأبدي، الذي تقودنا إليه بحسب حكمة الله واحتياج نفوسنا. القلب يلتصق بيسوع: هو سيظهر! نحن نحبه، مع أننا لم نره ابدًا. فيه نبتهج مع أننا لا نراه الآن، بفرح لا يُنطق به ومتمجد (عدد 8). هذا هو ما يشكّل القلب، يثبته ويملأه بالفرح، مهما كان حالنا في هذه الحياة. المسيح يملأ ذلك المشهد بالمجد لأجل قلوبنا. بالنعمة سأتمجّد، وسيكون المجد لي؛ لكني أحب يسوع، قلبي يشتاق إلى حضوره، هو مشتاق بأن يراه. فضلاً عن ذلك سنكون مثله، وهو سيتمجّد بالكامل. فالرسول يقول: "تبتهجون بفرح لا يُنطق به ومتمجد." القلب لا يمكنه أن </w:t>
      </w:r>
      <w:r w:rsidR="00771D47">
        <w:rPr>
          <w:rFonts w:hint="cs"/>
          <w:rtl/>
        </w:rPr>
        <w:t>يرغب</w:t>
      </w:r>
      <w:r w:rsidR="0095155E">
        <w:rPr>
          <w:rFonts w:hint="cs"/>
          <w:rtl/>
        </w:rPr>
        <w:t xml:space="preserve"> أكثر من ذلك؛ </w:t>
      </w:r>
      <w:r w:rsidR="00771D47">
        <w:rPr>
          <w:rFonts w:hint="cs"/>
          <w:rtl/>
        </w:rPr>
        <w:t xml:space="preserve">وإن تطلبت بعض الضيقات الخفيفة لنا، فإننا نحتملها بفرح، إذ أنها تعمل فقط في إعدادنا للمجد. كما ويمكننا أن نبتهج بحقيقة ظهور المسيح؛ لأنه باحتوائنا إياه في قلوبنا من دون أن نراه نكون حاملين خلاص النفس. هذا الخلاص هو موضوع ونهاية الإيمان، وهو أثمن بما لا يوصف من التحريرات الزمنية التي كان يحق لإسرائيل بأن يفرح بها، مع أن هذه أيضًا كانت علامات عن نعمة </w:t>
      </w:r>
      <w:r w:rsidR="00771D47" w:rsidRPr="00B81385">
        <w:rPr>
          <w:rFonts w:hint="cs"/>
          <w:rtl/>
        </w:rPr>
        <w:t>الله</w:t>
      </w:r>
      <w:r w:rsidR="00771D47">
        <w:rPr>
          <w:rFonts w:hint="cs"/>
          <w:rtl/>
        </w:rPr>
        <w:t>.</w:t>
      </w:r>
    </w:p>
    <w:p w14:paraId="1F3FFADE" w14:textId="46F89AD3" w:rsidR="00B81385" w:rsidRDefault="00B81385" w:rsidP="00334B5D">
      <w:pPr>
        <w:rPr>
          <w:rtl/>
        </w:rPr>
      </w:pPr>
      <w:r>
        <w:rPr>
          <w:rFonts w:hint="cs"/>
          <w:rtl/>
        </w:rPr>
        <w:t>يبدأ الرسول الآن في التوسع في التدرجات المتسلسلة لإعلان نعمة الخلاص هذه، بهذا التحرير الكلي والتام من عواقب، ثمار وبؤس الخطية؛ هذه التدرجات هي 1. النبوات، 2. شهادة الروح القدس المُرسَل من السماء و 3. استعلان يسوع المسيح بشخصه، والذي عنده سيكتمل التحرير بأكمله الذي كان قد سبق وأخبر عنه.</w:t>
      </w:r>
    </w:p>
    <w:p w14:paraId="4A5861A6" w14:textId="30FFBE78" w:rsidR="00F7233B" w:rsidRDefault="00F7233B" w:rsidP="00334B5D">
      <w:pPr>
        <w:rPr>
          <w:rtl/>
        </w:rPr>
      </w:pPr>
      <w:r>
        <w:rPr>
          <w:rFonts w:hint="cs"/>
          <w:rtl/>
        </w:rPr>
        <w:t>إنه من المثير بأن نرى هنا، كيف أن رف</w:t>
      </w:r>
      <w:r w:rsidR="00950D6A">
        <w:rPr>
          <w:rFonts w:hint="cs"/>
          <w:rtl/>
        </w:rPr>
        <w:t>ْ</w:t>
      </w:r>
      <w:r>
        <w:rPr>
          <w:rFonts w:hint="cs"/>
          <w:rtl/>
        </w:rPr>
        <w:t>ض المسيا، طالما أن الأمر له صلة بتتميم الآمال اليهودية التي بحسب الجسد (وهو رف</w:t>
      </w:r>
      <w:r w:rsidR="00950D6A">
        <w:rPr>
          <w:rFonts w:hint="cs"/>
          <w:rtl/>
        </w:rPr>
        <w:t>ْ</w:t>
      </w:r>
      <w:r>
        <w:rPr>
          <w:rFonts w:hint="cs"/>
          <w:rtl/>
        </w:rPr>
        <w:t>ض قد سبق وأُخبر عنه في الأنبياء)، حتمًا كان تمهيدًا لخلاص</w:t>
      </w:r>
      <w:r w:rsidR="00950D6A">
        <w:rPr>
          <w:rFonts w:hint="cs"/>
          <w:rtl/>
        </w:rPr>
        <w:t>ٍ</w:t>
      </w:r>
      <w:r>
        <w:rPr>
          <w:rFonts w:hint="cs"/>
          <w:rtl/>
        </w:rPr>
        <w:t xml:space="preserve"> كان من ضمنه خلاص النف</w:t>
      </w:r>
      <w:r w:rsidR="000E6D54">
        <w:rPr>
          <w:rFonts w:hint="cs"/>
          <w:rtl/>
        </w:rPr>
        <w:t xml:space="preserve">س. يسوع لم </w:t>
      </w:r>
      <w:r w:rsidR="00950D6A">
        <w:rPr>
          <w:rFonts w:hint="cs"/>
          <w:rtl/>
        </w:rPr>
        <w:t>يعُد</w:t>
      </w:r>
      <w:r w:rsidR="000E6D54">
        <w:rPr>
          <w:rFonts w:hint="cs"/>
          <w:rtl/>
        </w:rPr>
        <w:t xml:space="preserve"> </w:t>
      </w:r>
      <w:r w:rsidR="00950D6A">
        <w:rPr>
          <w:rFonts w:hint="cs"/>
          <w:rtl/>
        </w:rPr>
        <w:t>يُرى</w:t>
      </w:r>
      <w:r w:rsidR="000E6D54">
        <w:rPr>
          <w:rFonts w:hint="cs"/>
          <w:rtl/>
        </w:rPr>
        <w:t xml:space="preserve"> فيما بعد، والمواعيد الأرضية لم تتم بمجيئه الأول؛ فالخلاص سيُستعلن في الزمان الأخير. ولكن في هذه الصورة انكشف خلاص</w:t>
      </w:r>
      <w:r w:rsidR="00950D6A">
        <w:rPr>
          <w:rFonts w:hint="cs"/>
          <w:rtl/>
        </w:rPr>
        <w:t>ٌ</w:t>
      </w:r>
      <w:r w:rsidR="000E6D54">
        <w:rPr>
          <w:rFonts w:hint="cs"/>
          <w:rtl/>
        </w:rPr>
        <w:t xml:space="preserve"> للنفس، الذي </w:t>
      </w:r>
      <w:r w:rsidR="00950D6A" w:rsidRPr="00950D6A">
        <w:rPr>
          <w:rtl/>
        </w:rPr>
        <w:t xml:space="preserve">كل بُعده </w:t>
      </w:r>
      <w:r w:rsidR="000E6D54">
        <w:rPr>
          <w:rFonts w:hint="cs"/>
          <w:rtl/>
        </w:rPr>
        <w:t>سينكشف</w:t>
      </w:r>
      <w:r w:rsidR="00950D6A" w:rsidRPr="00950D6A">
        <w:rPr>
          <w:rtl/>
        </w:rPr>
        <w:t xml:space="preserve"> فقط</w:t>
      </w:r>
      <w:r w:rsidR="000E6D54">
        <w:rPr>
          <w:rFonts w:hint="cs"/>
          <w:rtl/>
        </w:rPr>
        <w:t xml:space="preserve"> في المجد، المُستَعَد بأن يُستعلن. إن الذي يمتلكه المؤمنون الآن فيه، هو ابتهاج النفس الروحي في يسوعٍ سماوي لا يُرى والذي أكمل بموته كفارة عن الخطية وولدنا ثانية بقيامته بحسب قدرة حياة ابن الله لرجاء حي.</w:t>
      </w:r>
    </w:p>
    <w:p w14:paraId="5E3ACFE4" w14:textId="1A2629EE" w:rsidR="00950D6A" w:rsidRDefault="00950D6A" w:rsidP="00334B5D">
      <w:pPr>
        <w:rPr>
          <w:rtl/>
        </w:rPr>
      </w:pPr>
      <w:r>
        <w:rPr>
          <w:rFonts w:hint="cs"/>
          <w:rtl/>
        </w:rPr>
        <w:t xml:space="preserve">هذا الخلاص، هذا التحرير الحقيقي، سيصبح من نصيبنا بالإيمان. إنه ليس المجد بعد ولا الراحة التي نراها. فالخلاص في هذا المفهوم سيحدث في الواقع فقط متى ما ظهر يسوع، لكن في هذه الأثناء تتمتع النفس من الآن بالإيمان بهذه الراحة الكاملة وحتى في رجاء المجد. لقد أخبر الأنبياء بنعمة الله التي ستتم نحو المؤمنين والتي من الآن تمنح للنفس نصيبًا بالتمتع بهذا الخلاص. كما وقد </w:t>
      </w:r>
      <w:r w:rsidR="00286E9D">
        <w:rPr>
          <w:rFonts w:hint="cs"/>
          <w:rtl/>
        </w:rPr>
        <w:t>بحثوا</w:t>
      </w:r>
      <w:r>
        <w:rPr>
          <w:rFonts w:hint="cs"/>
          <w:rtl/>
        </w:rPr>
        <w:t xml:space="preserve"> في نبواتهم التي استلموها بإيحاء من الله في </w:t>
      </w:r>
      <w:r w:rsidR="00286E9D">
        <w:rPr>
          <w:rFonts w:hint="cs"/>
          <w:rtl/>
        </w:rPr>
        <w:t>التغلغل</w:t>
      </w:r>
      <w:r>
        <w:rPr>
          <w:rFonts w:hint="cs"/>
          <w:rtl/>
        </w:rPr>
        <w:t xml:space="preserve"> فيها ليفهموا </w:t>
      </w:r>
      <w:r w:rsidR="00286E9D">
        <w:rPr>
          <w:rFonts w:hint="cs"/>
          <w:rtl/>
        </w:rPr>
        <w:t>"</w:t>
      </w:r>
      <w:r w:rsidR="00286E9D" w:rsidRPr="00286E9D">
        <w:rPr>
          <w:rtl/>
        </w:rPr>
        <w:t xml:space="preserve"> أَيُّ وَقْتٍ أَوْ مَا الْوَقْتُ الَّذِي كَانَ يَدِلُّ عَلَيْهِ رُوحُ الْمَسِيحِ الَّذِي فِيهِمْ، إِذْ سَبَقَ فَشَهِدَ بِالآلاَمِ الَّتِي لِلْمَسِيحِ، وَالأَمْجَادِ الَّتِي بَعْدَهَا.</w:t>
      </w:r>
      <w:r w:rsidR="00286E9D">
        <w:rPr>
          <w:rFonts w:hint="cs"/>
          <w:rtl/>
        </w:rPr>
        <w:t>" لأن الروح تكلم بالأنبياء عن أمرين ولذا فقد أظهر أكثر من خلاصٍ زمني واحد في إسرائيل، لأن المسيا كان عليه أن يتألم. واكتشف الأنبياء بأن روح المسيح لم يكن قد تنبأ لأجلهم هم ولا لأجل زمنهم، وإنما أخب</w:t>
      </w:r>
      <w:r w:rsidR="00E01626">
        <w:rPr>
          <w:rFonts w:hint="cs"/>
          <w:rtl/>
        </w:rPr>
        <w:t>ر</w:t>
      </w:r>
      <w:r w:rsidR="00286E9D">
        <w:rPr>
          <w:rFonts w:hint="cs"/>
          <w:rtl/>
        </w:rPr>
        <w:t xml:space="preserve"> بهذه الحقائق من أجل المسيحيين فيما يتعلق </w:t>
      </w:r>
      <w:proofErr w:type="spellStart"/>
      <w:r w:rsidR="00E01626">
        <w:rPr>
          <w:rFonts w:hint="cs"/>
          <w:rtl/>
        </w:rPr>
        <w:t>ب</w:t>
      </w:r>
      <w:r w:rsidR="00286E9D">
        <w:rPr>
          <w:rFonts w:hint="cs"/>
          <w:rtl/>
        </w:rPr>
        <w:t>المسيا</w:t>
      </w:r>
      <w:proofErr w:type="spellEnd"/>
      <w:r w:rsidR="00286E9D">
        <w:rPr>
          <w:rFonts w:hint="cs"/>
          <w:rtl/>
        </w:rPr>
        <w:t xml:space="preserve">. إلا أن المسيحيين </w:t>
      </w:r>
      <w:r w:rsidR="00286E9D">
        <w:rPr>
          <w:rtl/>
        </w:rPr>
        <w:t>–</w:t>
      </w:r>
      <w:r w:rsidR="00286E9D">
        <w:rPr>
          <w:rFonts w:hint="cs"/>
          <w:rtl/>
        </w:rPr>
        <w:t xml:space="preserve"> </w:t>
      </w:r>
      <w:r w:rsidR="000364CB">
        <w:rPr>
          <w:rFonts w:hint="cs"/>
          <w:rtl/>
        </w:rPr>
        <w:t>بنوالهم</w:t>
      </w:r>
      <w:r w:rsidR="00286E9D">
        <w:rPr>
          <w:rFonts w:hint="cs"/>
          <w:rtl/>
        </w:rPr>
        <w:t xml:space="preserve"> خلاص النفس بظهور مسيحٍ كان قد جلس في السماء من بعد آلامه وسيأتي ثانية من هناك في مجد </w:t>
      </w:r>
      <w:r w:rsidR="00286E9D">
        <w:rPr>
          <w:rtl/>
        </w:rPr>
        <w:t>–</w:t>
      </w:r>
      <w:r w:rsidR="00286E9D">
        <w:rPr>
          <w:rFonts w:hint="cs"/>
          <w:rtl/>
        </w:rPr>
        <w:t xml:space="preserve"> لم ينالوا تلك الأمجاد التي أُعلنت للأنبياء. </w:t>
      </w:r>
      <w:r w:rsidR="000364CB">
        <w:rPr>
          <w:rFonts w:hint="cs"/>
          <w:rtl/>
        </w:rPr>
        <w:t>هذه الأمور شُهد بها بوضوح إلهي كبير بواسطة الروح القدس المُرسَل من السماء من بعد موت يسوع، إلا أن الروح لا يمنح المجد تحديدًا، الذي سيظهر فيه المسيح: هو فقط أخبر به. لذا فعلى المسيحيين أن يمنطقوا أحقاء ذهنهم، وأن يكونوا صاحين وأن يرجوا النعمة حتى إلى النهاية، التي (فعلاً) ستؤتى لهم عند استعلان يسوع المسيح. فالخطوات الثلاثة المتسلسلة في طرق الله هي كالتالي: 1. الأحداث المتعلقة بالمسيح التي تتعدى البركات اليهودية</w:t>
      </w:r>
      <w:r w:rsidR="000364CB" w:rsidRPr="000364CB">
        <w:rPr>
          <w:rtl/>
        </w:rPr>
        <w:t xml:space="preserve"> إلى حد بعيد</w:t>
      </w:r>
      <w:r w:rsidR="000364CB">
        <w:rPr>
          <w:rFonts w:hint="cs"/>
          <w:rtl/>
        </w:rPr>
        <w:t>، يُخبر بها أولاً؛ 2. الأمور يشهد عنها الروح القدس؛ 3. المواعيد ستتم عند استعلان يسوع.</w:t>
      </w:r>
    </w:p>
    <w:p w14:paraId="45234842" w14:textId="7EAFDE83" w:rsidR="000364CB" w:rsidRDefault="000364CB" w:rsidP="00334B5D">
      <w:pPr>
        <w:rPr>
          <w:rtl/>
        </w:rPr>
      </w:pPr>
      <w:r>
        <w:rPr>
          <w:rFonts w:hint="cs"/>
          <w:rtl/>
        </w:rPr>
        <w:t xml:space="preserve">إن الذي يقدّمه الرسول هو إذًا مشاركة في مجد يسوع عند ظهوره </w:t>
      </w:r>
      <w:r>
        <w:rPr>
          <w:rtl/>
        </w:rPr>
        <w:t>–</w:t>
      </w:r>
      <w:r>
        <w:rPr>
          <w:rFonts w:hint="cs"/>
          <w:rtl/>
        </w:rPr>
        <w:t xml:space="preserve"> ذلك الخلاص، الذي تكلم عنه الأنبياء والذي سيُعلَن في الأيام الأخيرة. ولكن في هذه الأثناء</w:t>
      </w:r>
      <w:r w:rsidR="00666F23">
        <w:rPr>
          <w:rFonts w:hint="cs"/>
          <w:rtl/>
        </w:rPr>
        <w:t xml:space="preserve"> كان الله قد ولد اليهود المؤمنين ثانية لرجاء حي بقيامة يسوع المسيح من الأموات وأعطاهم ليفهموا من خلال آلام يسوع، أنهم حتى من الآن وهم ينتظرون رجاء المجد وقد وجدوا هذا المجد فعلاً في شخص يسوع يبتهجون بخلاص النفس الذي بهتت أمامه إشراقة تحريرات إسرائيل وأصبحت في عِداد النسيان. لقد كان في الواقع الخلاص "المستَعَد" بأن يُ</w:t>
      </w:r>
      <w:r w:rsidR="00416257">
        <w:rPr>
          <w:rFonts w:hint="cs"/>
          <w:rtl/>
        </w:rPr>
        <w:t>س</w:t>
      </w:r>
      <w:r w:rsidR="00B53DDF">
        <w:rPr>
          <w:rFonts w:hint="cs"/>
          <w:rtl/>
        </w:rPr>
        <w:t>ت</w:t>
      </w:r>
      <w:r w:rsidR="00666F23">
        <w:rPr>
          <w:rFonts w:hint="cs"/>
          <w:rtl/>
        </w:rPr>
        <w:t>علَن في كل ملئه؛ لكن في تلك اللحظة كان لهم من جهة النفس</w:t>
      </w:r>
      <w:r w:rsidR="00666F23" w:rsidRPr="00666F23">
        <w:rPr>
          <w:rtl/>
        </w:rPr>
        <w:t xml:space="preserve"> فقط</w:t>
      </w:r>
      <w:r w:rsidR="00666F23">
        <w:rPr>
          <w:rFonts w:hint="cs"/>
          <w:rtl/>
        </w:rPr>
        <w:t>. ولكن إذ كان هذا الخلاص منفصلاً عن إعلان المجد الأرضي، فقد كان له طابع روحي فقط.</w:t>
      </w:r>
      <w:r w:rsidR="008E34F5">
        <w:rPr>
          <w:rFonts w:hint="cs"/>
          <w:rtl/>
        </w:rPr>
        <w:t xml:space="preserve"> لهذا كان على المؤمنين أن يمنطقوا أحقاءهم وهم ينتظرون استعلان يسوع، وأن يعترفوا شاكرين بأنهم قد نالوا غاية إيمانهم. هم كانوا في ارتباط مع </w:t>
      </w:r>
      <w:r w:rsidR="008E34F5" w:rsidRPr="00B53DDF">
        <w:rPr>
          <w:rFonts w:hint="cs"/>
          <w:rtl/>
        </w:rPr>
        <w:t>الله</w:t>
      </w:r>
      <w:r w:rsidR="008E34F5">
        <w:rPr>
          <w:rFonts w:hint="cs"/>
          <w:rtl/>
        </w:rPr>
        <w:t>.</w:t>
      </w:r>
    </w:p>
    <w:p w14:paraId="3BF844CC" w14:textId="0854E07F" w:rsidR="00B53DDF" w:rsidRDefault="00B53DDF" w:rsidP="00334B5D">
      <w:pPr>
        <w:rPr>
          <w:rtl/>
        </w:rPr>
      </w:pPr>
      <w:r>
        <w:rPr>
          <w:rFonts w:hint="cs"/>
          <w:rtl/>
        </w:rPr>
        <w:t xml:space="preserve">حينما أخبر الله بهذه الأمور بواسطة خدمة الأنبياء، كان نُصب عينه المسيحيون وليس الأنبياء. هذه النعمة التي سبق وتكلم عنها الأنبياء قديمًا، كان يجب الإخبار بها للمؤمنين في الوقت المعيّن؛ ولكن أثناء ذلك شهد عنها </w:t>
      </w:r>
      <w:r>
        <w:rPr>
          <w:rtl/>
        </w:rPr>
        <w:t>–</w:t>
      </w:r>
      <w:r>
        <w:rPr>
          <w:rFonts w:hint="cs"/>
          <w:rtl/>
        </w:rPr>
        <w:t xml:space="preserve"> لأجل الإيمان والنفوس </w:t>
      </w:r>
      <w:r>
        <w:rPr>
          <w:rtl/>
        </w:rPr>
        <w:t>–</w:t>
      </w:r>
      <w:r>
        <w:rPr>
          <w:rFonts w:hint="cs"/>
          <w:rtl/>
        </w:rPr>
        <w:t xml:space="preserve"> الروح القدس المرسَل من السماء. وسيؤتى بها "</w:t>
      </w:r>
      <w:r w:rsidRPr="00B53DDF">
        <w:rPr>
          <w:rtl/>
        </w:rPr>
        <w:t xml:space="preserve"> عِنْدَ اسْتِعْلاَنِ يَسُوعَ الْمَسِيحِ</w:t>
      </w:r>
      <w:r>
        <w:rPr>
          <w:rFonts w:hint="cs"/>
          <w:rtl/>
        </w:rPr>
        <w:t>". إن قيامة يسوع المسيح التي فيها كان ضمان تحقيق كل المواعيد كما وقوة الحياة للتمتع بها، ولدت المؤمنين ثانية لرجاء حي؛ إلا أن حق المشاركة بتتميم الموعد كان مؤسس على حق آخر. إنذارات الرسول تقودنا إليها. على المؤمنين أن يسلكوا كأولاد الطاعة وليس فيما بعد حسب شهواتهم التي قادتهم أيام</w:t>
      </w:r>
      <w:r w:rsidR="003B7E74">
        <w:rPr>
          <w:rFonts w:hint="cs"/>
          <w:rtl/>
        </w:rPr>
        <w:t xml:space="preserve"> جهلهم. وهم مدعوون من قِبَل القدوس عليهم أن يكونوا قديسين في كل تصرف. وعلاوة على ذلك، إن دعوه بالآبِ، "</w:t>
      </w:r>
      <w:r w:rsidR="003B7E74" w:rsidRPr="003B7E74">
        <w:rPr>
          <w:rtl/>
        </w:rPr>
        <w:t>الَّذِي يَحْكُمُ بِغَيْرِ مُحَابَاةٍ حَسَبَ عَمَلِ كُلِّ وَاحِدٍ، فَ</w:t>
      </w:r>
      <w:r w:rsidR="003B7E74">
        <w:rPr>
          <w:rFonts w:hint="cs"/>
          <w:rtl/>
        </w:rPr>
        <w:t>كان عليهم أن يسيروا "</w:t>
      </w:r>
      <w:r w:rsidR="003B7E74" w:rsidRPr="003B7E74">
        <w:rPr>
          <w:rtl/>
        </w:rPr>
        <w:t>زَمَانَ غُرْبَتِ</w:t>
      </w:r>
      <w:r w:rsidR="003B7E74">
        <w:rPr>
          <w:rFonts w:hint="cs"/>
          <w:rtl/>
        </w:rPr>
        <w:t>ه</w:t>
      </w:r>
      <w:r w:rsidR="003B7E74" w:rsidRPr="003B7E74">
        <w:rPr>
          <w:rtl/>
        </w:rPr>
        <w:t>مْ بِخَوْفٍ،</w:t>
      </w:r>
      <w:r w:rsidR="003B7E74">
        <w:rPr>
          <w:rFonts w:hint="cs"/>
          <w:rtl/>
        </w:rPr>
        <w:t xml:space="preserve">" (عدد 14 </w:t>
      </w:r>
      <w:r w:rsidR="003B7E74">
        <w:rPr>
          <w:rtl/>
        </w:rPr>
        <w:t>–</w:t>
      </w:r>
      <w:r w:rsidR="003B7E74">
        <w:rPr>
          <w:rFonts w:hint="cs"/>
          <w:rtl/>
        </w:rPr>
        <w:t xml:space="preserve"> 17).</w:t>
      </w:r>
    </w:p>
    <w:p w14:paraId="3B3521FB" w14:textId="1A4D58E5" w:rsidR="003B7E74" w:rsidRDefault="004E118B" w:rsidP="00334B5D">
      <w:pPr>
        <w:rPr>
          <w:rtl/>
        </w:rPr>
      </w:pPr>
      <w:r>
        <w:rPr>
          <w:rFonts w:hint="cs"/>
          <w:rtl/>
        </w:rPr>
        <w:t>لننتبه بأن الأمر هنا غير مرتبط بدينونة النفس الأخيرة. في هذا المفهوم "</w:t>
      </w:r>
      <w:r w:rsidRPr="004E118B">
        <w:rPr>
          <w:rtl/>
        </w:rPr>
        <w:t xml:space="preserve"> لأَنَّ الآبَ لاَ يَدِينُ أَحَدًا، بَلْ قَدْ أَعْطَى كُلَّ الدَّيْنُونَةِ لِلابْنِ،</w:t>
      </w:r>
      <w:r>
        <w:rPr>
          <w:rFonts w:hint="cs"/>
          <w:rtl/>
        </w:rPr>
        <w:t xml:space="preserve">" (يوحنا 5: 22). هنا الكلام هو عن الإدانة اليومية لعدل الله في هذا العالم، وذلك في ممارستها مع أولاده. طبقًا لذلك يقول أيضًا: "سيروا </w:t>
      </w:r>
      <w:r w:rsidRPr="004E118B">
        <w:rPr>
          <w:rtl/>
        </w:rPr>
        <w:t>زَمَانَ غُرْبَتِ</w:t>
      </w:r>
      <w:r w:rsidR="0085554F">
        <w:rPr>
          <w:rFonts w:hint="cs"/>
          <w:rtl/>
        </w:rPr>
        <w:t>ك</w:t>
      </w:r>
      <w:r w:rsidRPr="004E118B">
        <w:rPr>
          <w:rtl/>
        </w:rPr>
        <w:t>مْ بِخَوْفٍ</w:t>
      </w:r>
      <w:r>
        <w:rPr>
          <w:rFonts w:hint="cs"/>
          <w:rtl/>
        </w:rPr>
        <w:t xml:space="preserve">" إن الدينونة المذكورة في الكلام هنا تطبيقها هو على الحياة المسيحية. </w:t>
      </w:r>
      <w:r w:rsidR="0016039F">
        <w:rPr>
          <w:rFonts w:hint="cs"/>
          <w:rtl/>
        </w:rPr>
        <w:t>الخوف المذكور</w:t>
      </w:r>
      <w:r w:rsidR="001B7740">
        <w:rPr>
          <w:rFonts w:hint="cs"/>
          <w:rtl/>
        </w:rPr>
        <w:t xml:space="preserve"> هو ليس عدم يقين من جهة الخلاص أو الفداء؛ فهو مؤسس بالحري على اليقين اننا افتُدينا. </w:t>
      </w:r>
      <w:r w:rsidR="00290837">
        <w:rPr>
          <w:rFonts w:hint="cs"/>
          <w:rtl/>
        </w:rPr>
        <w:t>إن القيمة التي</w:t>
      </w:r>
      <w:r w:rsidR="0085554F">
        <w:rPr>
          <w:rFonts w:hint="cs"/>
          <w:rtl/>
        </w:rPr>
        <w:t xml:space="preserve"> لا</w:t>
      </w:r>
      <w:r w:rsidR="00290837">
        <w:rPr>
          <w:rFonts w:hint="cs"/>
          <w:rtl/>
        </w:rPr>
        <w:t xml:space="preserve"> تقدّر للثمن المدفوع في فدائنا "</w:t>
      </w:r>
      <w:r w:rsidR="00290837" w:rsidRPr="00290837">
        <w:rPr>
          <w:rtl/>
        </w:rPr>
        <w:t xml:space="preserve"> بِدَمٍ كَرِيمٍ، كَمَا مِنْ حَمَل بِلاَ عَيْبٍ وَلاَ دَنَسٍ، دَمِ الْمَسِيحِ،</w:t>
      </w:r>
      <w:r w:rsidR="00290837">
        <w:rPr>
          <w:rFonts w:hint="cs"/>
          <w:rtl/>
        </w:rPr>
        <w:t>"، هو الدافع في خوفنا لله أثناء سياحتنا على الأرض. نحن افتُدينا من سلوكنا الباطل بثمن دم يسوع؛ فهل لنا بعد أن نسلك بحسب المبادئ التي قد تحررنا منها من خلال هذه الصورة؟ إن ثمنًا كهذا قد دُفع لتحريرنا، حتى نسلك بعناية وجدية أمام الآب الذي نتمنى بأن نكون في شركة معه، إن</w:t>
      </w:r>
      <w:r w:rsidR="0085554F">
        <w:rPr>
          <w:rFonts w:hint="cs"/>
          <w:rtl/>
        </w:rPr>
        <w:t xml:space="preserve"> كان</w:t>
      </w:r>
      <w:r w:rsidR="00290837">
        <w:rPr>
          <w:rFonts w:hint="cs"/>
          <w:rtl/>
        </w:rPr>
        <w:t xml:space="preserve"> كامتياز كما وأيضًا لأننا جُعلنا في هذه العلاقة الروحية به.</w:t>
      </w:r>
    </w:p>
    <w:p w14:paraId="24580583" w14:textId="3BB12844" w:rsidR="00BD0605" w:rsidRDefault="00BD0605" w:rsidP="00334B5D">
      <w:pPr>
        <w:rPr>
          <w:rtl/>
        </w:rPr>
      </w:pPr>
      <w:r>
        <w:rPr>
          <w:rFonts w:hint="cs"/>
          <w:rtl/>
        </w:rPr>
        <w:t>الآن يطبق الرسول هذا الحق على المسيحيين الذين كتب لهم. لقد تم اختيار الحم</w:t>
      </w:r>
      <w:r w:rsidR="00BC0B74">
        <w:rPr>
          <w:rFonts w:hint="cs"/>
          <w:rtl/>
        </w:rPr>
        <w:t>َ</w:t>
      </w:r>
      <w:r>
        <w:rPr>
          <w:rFonts w:hint="cs"/>
          <w:rtl/>
        </w:rPr>
        <w:t xml:space="preserve">ل في قصد الله من قبل تأسيس العالم، ولكن تم الإعلان عنه فقط في نهاية الأزمنة من أجل المؤمنين، </w:t>
      </w:r>
      <w:r w:rsidR="000C589B">
        <w:rPr>
          <w:rFonts w:hint="cs"/>
          <w:rtl/>
        </w:rPr>
        <w:t xml:space="preserve">الممثل في طابعهم الحقيقي: هم يؤمنون بالله من خلال يسوع، من خلال هذا الحمل. هم لا يؤمنون به من خلال الخليقة. مع أن هذه تشهد عن مجده، إلا أنها لا تهدّئ الضمير ولا تتكلم عن مقام في السماء. كما وهم لا يؤمنون بالله من خلال العناية الإلهية، لأنه مع أنها </w:t>
      </w:r>
      <w:r w:rsidR="00BC0B74">
        <w:rPr>
          <w:rFonts w:hint="cs"/>
          <w:rtl/>
        </w:rPr>
        <w:t>تسيّر كل الأمور إلا أنها لا زالت تُبقي عدل الله في ظلام دامس. كما وأخيرًا هم لا يؤمنون أيضًا من خلال إعلان الله على جبل سيناء بحُكم اسمه يهوه، ولا بالخوف المرتبط بناموس تم التعدي عليه.</w:t>
      </w:r>
    </w:p>
    <w:p w14:paraId="16628129" w14:textId="744A1E0F" w:rsidR="00BB7498" w:rsidRDefault="00BB7498" w:rsidP="00334B5D">
      <w:pPr>
        <w:rPr>
          <w:rtl/>
        </w:rPr>
      </w:pPr>
      <w:r>
        <w:rPr>
          <w:rFonts w:hint="cs"/>
          <w:rtl/>
        </w:rPr>
        <w:t>كلا، نحن نؤمن بيسوع، حمل الله؛ ولننتبه، بأنه ليس مكتوب. "أنتم الذين تؤمنون به"، وإنما "</w:t>
      </w:r>
      <w:r w:rsidRPr="00BB7498">
        <w:rPr>
          <w:rtl/>
        </w:rPr>
        <w:t xml:space="preserve"> أَنْتُمُ الَّذِينَ </w:t>
      </w:r>
      <w:r w:rsidRPr="00BB7498">
        <w:rPr>
          <w:b/>
          <w:bCs/>
          <w:color w:val="FF0000"/>
          <w:rtl/>
        </w:rPr>
        <w:t>بِهِ</w:t>
      </w:r>
      <w:r w:rsidRPr="00BB7498">
        <w:rPr>
          <w:color w:val="FF0000"/>
          <w:rtl/>
        </w:rPr>
        <w:t xml:space="preserve"> </w:t>
      </w:r>
      <w:r w:rsidRPr="00BB7498">
        <w:rPr>
          <w:rtl/>
        </w:rPr>
        <w:t>تُؤْمِنُونَ بِاللهِ</w:t>
      </w:r>
      <w:r>
        <w:rPr>
          <w:rFonts w:hint="cs"/>
          <w:rtl/>
        </w:rPr>
        <w:t xml:space="preserve">". نحن نعرف الله كمَن أحبنا ونحن بعد </w:t>
      </w:r>
      <w:proofErr w:type="spellStart"/>
      <w:r>
        <w:rPr>
          <w:rFonts w:hint="cs"/>
          <w:rtl/>
        </w:rPr>
        <w:t>خطاة</w:t>
      </w:r>
      <w:proofErr w:type="spellEnd"/>
      <w:r>
        <w:rPr>
          <w:rFonts w:hint="cs"/>
          <w:rtl/>
        </w:rPr>
        <w:t xml:space="preserve"> وأمواتًا في الذنوب والخطايا، وقد أعطانا هذا المخلّص الغالي ليصل في نزوله حتى الموت الذي كنا فيه، ويأخذ مكاننا في الدينونة ويموت كحمل الله؛ نحن نؤمن بالله كمَن أقام الرب يسوع ثانية بقدرته حينما كان في الموت مكاننا وأعطاه مجدًا. إنه بالتالي الله المخلص، الله الذي وظّف قدرته لخيرنا، الذي نؤمن به بيسوع، بحيث أن إيماننا ورجاءنا هما "على الله" </w:t>
      </w:r>
      <w:r>
        <w:rPr>
          <w:rtl/>
        </w:rPr>
        <w:t>–</w:t>
      </w:r>
      <w:r>
        <w:rPr>
          <w:rFonts w:hint="cs"/>
          <w:rtl/>
        </w:rPr>
        <w:t xml:space="preserve"> ليس على شيء بجانب الله أو أمامه، وإنما على الله شخصيًا. فكيف من الممكن أن يكون هنالك سبب للخوف أو لحجب الثقة في النظر إلى الله، إن كان إيماننا ورجاؤنا </w:t>
      </w:r>
      <w:r w:rsidR="00997CBF">
        <w:rPr>
          <w:rFonts w:hint="cs"/>
          <w:rtl/>
        </w:rPr>
        <w:t xml:space="preserve">موجّهان إليه هو؟ </w:t>
      </w:r>
      <w:r>
        <w:rPr>
          <w:rFonts w:hint="cs"/>
          <w:rtl/>
        </w:rPr>
        <w:t xml:space="preserve"> </w:t>
      </w:r>
      <w:r w:rsidR="001F121D">
        <w:rPr>
          <w:rFonts w:hint="cs"/>
          <w:rtl/>
        </w:rPr>
        <w:t xml:space="preserve">إن هذا يغيّر كل شيء. الله بذاته يظهر لعيوننا في صورة مختلفة كليًا؛ وهذا الاختلاف مؤسس على ما يبرهن برّ الله في قبوله لنا كمَن قد تطهّرنا من كل خطية، - </w:t>
      </w:r>
      <w:r w:rsidR="00A817B9">
        <w:rPr>
          <w:rFonts w:hint="cs"/>
          <w:rtl/>
        </w:rPr>
        <w:t>على محبة الله التي تظهر في بركته لنا في يسوع، الذي أقامته قدرته من الأموات ومجّدته. وبحسب هذه القدرة هو يباركنا.</w:t>
      </w:r>
    </w:p>
    <w:p w14:paraId="5A700F2C" w14:textId="547A6FE7" w:rsidR="00E60055" w:rsidRDefault="00E60055" w:rsidP="00334B5D">
      <w:pPr>
        <w:rPr>
          <w:rtl/>
        </w:rPr>
      </w:pPr>
      <w:r>
        <w:rPr>
          <w:rFonts w:hint="cs"/>
          <w:rtl/>
        </w:rPr>
        <w:t xml:space="preserve">إيماننا ورجاؤنا مؤسسان على الله شخصيًا. إن هذا ينقلنا إلى أكثر علاقة حميمة بباقي المفديين. وإذ هؤلاء هم مواضيع ذات المحبة، قد غُسّلوا بذات الدم الثمين وفُدوا بذات الحمل، يصبحون لجميع الذين تطهرت قلوبهم بواسطة الروح بقبولهم للحق، مواضيعَ مودة أخوية رقيقة لا رياء فيها. </w:t>
      </w:r>
      <w:r w:rsidR="00155AF3">
        <w:rPr>
          <w:rFonts w:hint="cs"/>
          <w:rtl/>
        </w:rPr>
        <w:t>هم أخوتنا. لذا دعونا "نحب بعضنا من قلب طاهر وبشدة"!</w:t>
      </w:r>
    </w:p>
    <w:p w14:paraId="2A968F97" w14:textId="77777777" w:rsidR="00DC103B" w:rsidRDefault="00131810" w:rsidP="00334B5D">
      <w:pPr>
        <w:rPr>
          <w:rtl/>
        </w:rPr>
        <w:sectPr w:rsidR="00DC103B" w:rsidSect="00E03FA1">
          <w:footnotePr>
            <w:numRestart w:val="eachSect"/>
          </w:footnotePr>
          <w:pgSz w:w="11906" w:h="16838"/>
          <w:pgMar w:top="1440" w:right="1440" w:bottom="1440" w:left="1440" w:header="708" w:footer="708" w:gutter="0"/>
          <w:cols w:space="708"/>
          <w:bidi/>
          <w:rtlGutter/>
          <w:docGrid w:linePitch="360"/>
        </w:sectPr>
      </w:pPr>
      <w:r>
        <w:rPr>
          <w:rFonts w:hint="cs"/>
          <w:rtl/>
        </w:rPr>
        <w:t>إلا أن هذه الرابطة والانذارات الصادرة منها على فم الرسول مؤسسة على مبدأ هام آخر: في هذه المحبة هنالك طبيعة جديدة حية. إن كنا قد افتُدينا بدم ثمين من حمل بلا عيب، فإننا قد وُلدنا أيضًا من البذرة الخالدة لكلمة الله الحية الباقية إلى الأبد.</w:t>
      </w:r>
      <w:r w:rsidR="00AD6892">
        <w:rPr>
          <w:rFonts w:hint="cs"/>
          <w:rtl/>
        </w:rPr>
        <w:t xml:space="preserve"> لأن الجسد هو عُشب فقط، ومجد الإنسان كزهر العُشب؛ فالعُشب يبس، والزهر سقط، لكن كلمة الرب فباقية إلى الأبد. وهذه هي كلمة الإنجيل التي أُخبرنا به. إنه مبدأ بركة أبدي. المؤمن لم يولد بحسب الجسد ليتمتع بحقوق وبركات زمنية كما كان الحال مع اليهودي، وإنما من نسل لا يفنى، من مبدأ حياة هو أيضًا لا يزول مثل كلمة الله تمامًا. </w:t>
      </w:r>
      <w:r w:rsidR="00F31ABC">
        <w:rPr>
          <w:rFonts w:hint="cs"/>
          <w:rtl/>
        </w:rPr>
        <w:t>النبي اشعياء كان قد كلّم شعب الله بهذه الكلمات لتعزيتهم. كل بشر، حتى الأمة اليهودية، لم تكن إلا عشب يابس، أما الله فلم يتغير، والكلمة التي أمّنت بركات إلهية لمواضيع لُطف الله بيقينيته التي لا تتغير، عملت في القلوب لتولّد حياة هي أيضًا لا تموت ولا تفسد كمصدرها، أي كلمة الله.</w:t>
      </w:r>
    </w:p>
    <w:p w14:paraId="7823E295" w14:textId="6DC4F6FE" w:rsidR="00584B70" w:rsidRDefault="00000000" w:rsidP="00334B5D">
      <w:pPr>
        <w:rPr>
          <w:rtl/>
        </w:rPr>
      </w:pPr>
      <w:hyperlink r:id="rId8" w:history="1">
        <w:r w:rsidR="00DC103B" w:rsidRPr="00DC103B">
          <w:rPr>
            <w:rStyle w:val="Hyperlink"/>
            <w:rFonts w:hint="cs"/>
            <w:rtl/>
          </w:rPr>
          <w:t>إصحاح 2</w:t>
        </w:r>
      </w:hyperlink>
    </w:p>
    <w:p w14:paraId="38446124" w14:textId="78EB407B" w:rsidR="00AA3939" w:rsidRDefault="00AA3939" w:rsidP="00334B5D">
      <w:pPr>
        <w:rPr>
          <w:rtl/>
        </w:rPr>
      </w:pPr>
      <w:r>
        <w:rPr>
          <w:rFonts w:hint="cs"/>
          <w:rtl/>
        </w:rPr>
        <w:t xml:space="preserve">إذ وهم قد تطهروا بهذه الصورة وولدوا ثانية بكلمة الله على المؤمنين أن يطرحوا كل شر وكل خداع ورياء وحسد وكل نميمة شريرة وأن يشتهوا كأولاد مولودين جديدًا اللبن العقلي لينموا به؛ لأنه كما أن الكلمة هي بذرة الحياة، فهي أيضًا لبن الولد، وعلينا أن نتناولها كغلمان، بكل بساطة إن كنا قد تذوقنا فعلاً بأن الرب صالح وكله نعمة. إنها ليست سيناء (حيث أخبر الرب الإله عن ناموسه من النار، حتى أن السامعين تمنوا بأن لا يسمعوا صوته ثانية)، </w:t>
      </w:r>
      <w:r w:rsidR="009E3749">
        <w:rPr>
          <w:rFonts w:hint="cs"/>
          <w:rtl/>
        </w:rPr>
        <w:t xml:space="preserve">حيثما قد أتيت، أو هو المكان الذي يكلمني منه الرب. إن كنت قد ذقت وفهمت بأن الرب يتعامل بالنعمة، بأنه يُظهر لي محبة، وبأن كلمته هي التعبير عن هذه النعمة، كما تهب أيضًا الحياة، فسأتمنى بأن أتغذى من هذا اللبن العقلي، الذي يتمتع به المؤمن بقدر بساطته؛ وسأتمنى بأن أتغذى على هذه الكلمة الصالحة، التي لا تخبرني إلا عن نعمة وعن الله الذي أحتاج إليه، الذي هو فقط نعمة، مليء بالنعمة ويعمل بالنعمة ويُعلن عن ذاته فقط في كلمة </w:t>
      </w:r>
      <w:r w:rsidR="003D5662">
        <w:rPr>
          <w:rFonts w:hint="cs"/>
          <w:rtl/>
        </w:rPr>
        <w:t>لها</w:t>
      </w:r>
      <w:r w:rsidR="009E3749">
        <w:rPr>
          <w:rFonts w:hint="cs"/>
          <w:rtl/>
        </w:rPr>
        <w:t xml:space="preserve"> هذا الطابع </w:t>
      </w:r>
      <w:r w:rsidR="009E3749">
        <w:rPr>
          <w:rtl/>
        </w:rPr>
        <w:t>–</w:t>
      </w:r>
      <w:r w:rsidR="009E3749">
        <w:rPr>
          <w:rFonts w:hint="cs"/>
          <w:rtl/>
        </w:rPr>
        <w:t xml:space="preserve"> في طابع لا يمكنه أن ينكره أبدًا من نحوي، في أنه يجعلني شريكًا في </w:t>
      </w:r>
      <w:r w:rsidR="009E3749" w:rsidRPr="00EB6D75">
        <w:rPr>
          <w:rFonts w:hint="cs"/>
          <w:rtl/>
        </w:rPr>
        <w:t>قداسته</w:t>
      </w:r>
      <w:r w:rsidR="009E3749">
        <w:rPr>
          <w:rFonts w:hint="cs"/>
          <w:rtl/>
        </w:rPr>
        <w:t>.</w:t>
      </w:r>
    </w:p>
    <w:p w14:paraId="7BA73174" w14:textId="1BE83347" w:rsidR="00EB6D75" w:rsidRDefault="00EB6D75" w:rsidP="00334B5D">
      <w:pPr>
        <w:rPr>
          <w:rtl/>
          <w:lang w:bidi="ar-SA"/>
        </w:rPr>
      </w:pPr>
      <w:r>
        <w:rPr>
          <w:rFonts w:hint="cs"/>
          <w:rtl/>
        </w:rPr>
        <w:t xml:space="preserve">أنا أعرف الآن الرب شخصيًا، وقد </w:t>
      </w:r>
      <w:proofErr w:type="spellStart"/>
      <w:r>
        <w:rPr>
          <w:rFonts w:hint="cs"/>
          <w:rtl/>
        </w:rPr>
        <w:t>تذوقته</w:t>
      </w:r>
      <w:proofErr w:type="spellEnd"/>
      <w:r>
        <w:rPr>
          <w:rFonts w:hint="cs"/>
          <w:rtl/>
        </w:rPr>
        <w:t xml:space="preserve"> كما هو. غير أن هذا أيضًا يتناقض مع مكانة اليهود </w:t>
      </w:r>
      <w:proofErr w:type="spellStart"/>
      <w:r>
        <w:rPr>
          <w:rFonts w:hint="cs"/>
          <w:rtl/>
        </w:rPr>
        <w:t>ناموسيًا</w:t>
      </w:r>
      <w:proofErr w:type="spellEnd"/>
      <w:r>
        <w:rPr>
          <w:rFonts w:hint="cs"/>
          <w:rtl/>
        </w:rPr>
        <w:t xml:space="preserve">، مع أنه تتميمًا لما قالته المزامير والأنبياء؛ إلا أن القيامة كشفت بالإضافة إلى ذلك عن رجاء سماوي بشكل واضح. المؤمنون بأنفسهم قد شكّلوا الآن البيت الروحي، الكهنوت المقدس. لقد جاؤوا إلى الحجر الحي، الذي رفضه الناس من جانب واحد، ولكنه مختار أمام الله، كان ثمينًا، وهم كانوا مبنيين عليه كحجارة حية. الرسول يحبّ هذه الكلمة "حيّ". </w:t>
      </w:r>
      <w:r w:rsidR="007203B9">
        <w:rPr>
          <w:rFonts w:hint="cs"/>
          <w:rtl/>
        </w:rPr>
        <w:t>الآب أعلن له بأن يسوع كان ابن الله الحي. لا أحد قبله عرفه بهذه الصفة، والرب قال له، أنه على هذه الصخرة (أي على شخص ابن الله في قوة الحياة المُعلَنة في القيامة، حيث تبرهن في هذه الصفة)، سيبني كنيسته. بطرس تشارك بإيمانه في طبيعة الصخرة الحيّ، وهنا (عدد 5) يوسّع نشر هذا الطابع على جميع المؤمنين ويُري البيت المقدس المبني على الحجر الحي الذي وضعه الله بنفسه كالحجر المختار والثمين. كل مَن آمن به لن يُخزى!</w:t>
      </w:r>
      <w:r w:rsidR="007203B9">
        <w:rPr>
          <w:rStyle w:val="FootnoteReference"/>
          <w:rtl/>
        </w:rPr>
        <w:footnoteReference w:id="3"/>
      </w:r>
    </w:p>
    <w:p w14:paraId="70A9012F" w14:textId="09C91AF5" w:rsidR="006444FD" w:rsidRDefault="006444FD" w:rsidP="00334B5D">
      <w:pPr>
        <w:rPr>
          <w:rtl/>
          <w:lang w:bidi="ar-SA"/>
        </w:rPr>
      </w:pPr>
      <w:r>
        <w:rPr>
          <w:rFonts w:hint="cs"/>
          <w:rtl/>
          <w:lang w:bidi="ar-SA"/>
        </w:rPr>
        <w:t xml:space="preserve">غير أنه ليس فقط في عيون الله هذا الحجر ثمين، وإنما أيضًا في عيون الإيمان؛ فهو يرى، مهما بدا ضعف المؤمنين، مثلما يرى الله. بالنسبة لغير المؤمنين هذا الحجر هو </w:t>
      </w:r>
      <w:r w:rsidRPr="006444FD">
        <w:rPr>
          <w:rtl/>
          <w:lang w:bidi="ar-SA"/>
        </w:rPr>
        <w:t>حَجَرَ صَدْمَةٍ وَصَخْرَةَ عَثْرَةٍ</w:t>
      </w:r>
      <w:r>
        <w:rPr>
          <w:rFonts w:hint="cs"/>
          <w:rtl/>
          <w:lang w:bidi="ar-SA"/>
        </w:rPr>
        <w:t xml:space="preserve">؛ فإذ لم يُطيعوا، اصطدموا بالكلمة، </w:t>
      </w:r>
      <w:r w:rsidRPr="006444FD">
        <w:rPr>
          <w:rtl/>
          <w:lang w:bidi="ar-SA"/>
        </w:rPr>
        <w:t>الأَمْرُ الَّذِي جُعِلُوا لَهُ</w:t>
      </w:r>
      <w:r>
        <w:rPr>
          <w:rFonts w:hint="cs"/>
          <w:rtl/>
          <w:lang w:bidi="ar-SA"/>
        </w:rPr>
        <w:t xml:space="preserve"> (عدد 6 </w:t>
      </w:r>
      <w:r>
        <w:rPr>
          <w:rtl/>
          <w:lang w:bidi="ar-SA"/>
        </w:rPr>
        <w:t>–</w:t>
      </w:r>
      <w:r>
        <w:rPr>
          <w:rFonts w:hint="cs"/>
          <w:rtl/>
          <w:lang w:bidi="ar-SA"/>
        </w:rPr>
        <w:t xml:space="preserve"> 8). الرسول لا يقول بأنهم كانوا معيّنين للخطية أو للعنة؛ غير أن أولئك الخطاة الغير مؤمنين والعصاة، الشعب اليهودي، هذه الأمة المعاندة لله وبصورة دائمة منذ زمن طويل </w:t>
      </w:r>
      <w:r>
        <w:rPr>
          <w:rtl/>
          <w:lang w:bidi="ar-SA"/>
        </w:rPr>
        <w:t>–</w:t>
      </w:r>
      <w:r>
        <w:rPr>
          <w:rFonts w:hint="cs"/>
          <w:rtl/>
          <w:lang w:bidi="ar-SA"/>
        </w:rPr>
        <w:t xml:space="preserve"> كانوا معيّنين بأن يجدوا في الرب الغني بالنعمة شخصيًا حجر صدمة وأن يتعثروا ويسقطوا بما هو بالنسبة للإيمان حجرُ خلاصٍ ثمين. </w:t>
      </w:r>
      <w:r w:rsidR="006300D9">
        <w:rPr>
          <w:rFonts w:hint="cs"/>
          <w:rtl/>
          <w:lang w:bidi="ar-SA"/>
        </w:rPr>
        <w:t>فعصيانهم كان قد جُعل لهذا السقوط بصورة خاصة.</w:t>
      </w:r>
    </w:p>
    <w:p w14:paraId="5CBE452F" w14:textId="1ACB0ACF" w:rsidR="006300D9" w:rsidRDefault="006300D9" w:rsidP="00334B5D">
      <w:pPr>
        <w:rPr>
          <w:rtl/>
          <w:lang w:bidi="ar-SA"/>
        </w:rPr>
      </w:pPr>
      <w:r>
        <w:rPr>
          <w:rFonts w:hint="cs"/>
          <w:rtl/>
          <w:lang w:bidi="ar-SA"/>
        </w:rPr>
        <w:t>أما المؤمنون فقد دخلوا في التمتع بالمواعيد المعطاة لإسرائيل، وهذا في أروع صورة في الوجود. إن النعمة، وبالذات أمانة الله هي التي حققت الوعد في شخص يسوع، في خادم الختان لأجل مشيئة الله لتتميم المواعيد المعطاة للآباء. ومع أن الأمة رفضته، إلا أن الله لم يُرِد أن ينتزع البركة الموعود بها من الذين خضعوا لطاعة الإيمان، بالرغم من هذه الصعوبة التي كانت على الإيمان والقلب، ومن الذين التصقوا بمَن كان "محتقر الشعب". هم لم يكن باستطاعتهم أن يتمتعوا ببركة إسرائيل مع الأمة على الأرض، لأنها قد رفضت هذا الرب، غير أنهم جُعلوا بالكامل في روا</w:t>
      </w:r>
      <w:r w:rsidR="00A764E6">
        <w:rPr>
          <w:rFonts w:hint="cs"/>
          <w:rtl/>
          <w:lang w:bidi="ar-SA"/>
        </w:rPr>
        <w:t>بط شعبٍ قبله الله. إن الطابع السماوي الذي اتخذته البركة الآن، لم تُبطل قَبولهم بحسب الوعد، غير أنهم الآن دخلوا بالنعمة في التمتع بتلك البركات. لأن الأمة كانت قد فقدتها في صفتها كأمة، إن كان بعصيانها الماضي كما والآن أيضًا برفضها مَن جاء في نعمة ليجعلها مشاركة في تحقيق الوعد.</w:t>
      </w:r>
    </w:p>
    <w:p w14:paraId="5E5622CF" w14:textId="071F195D" w:rsidR="00A764E6" w:rsidRDefault="00A764E6" w:rsidP="00334B5D">
      <w:pPr>
        <w:rPr>
          <w:rtl/>
          <w:lang w:bidi="ar-SA"/>
        </w:rPr>
      </w:pPr>
      <w:r>
        <w:rPr>
          <w:rFonts w:hint="cs"/>
          <w:rtl/>
          <w:lang w:bidi="ar-SA"/>
        </w:rPr>
        <w:t xml:space="preserve">لذا فإن الرسول يطبّق اسم "أمة مقدسة" على البقية المختارة بمنحها اللقب الذي منحه الله في الإصحاح 19 من سفر الخروج لإسرائيل بشرط الطاعة؛ أما هنا فبالارتباط </w:t>
      </w:r>
      <w:proofErr w:type="spellStart"/>
      <w:r>
        <w:rPr>
          <w:rFonts w:hint="cs"/>
          <w:rtl/>
          <w:lang w:bidi="ar-SA"/>
        </w:rPr>
        <w:t>بالمسيا</w:t>
      </w:r>
      <w:proofErr w:type="spellEnd"/>
      <w:r>
        <w:rPr>
          <w:rFonts w:hint="cs"/>
          <w:rtl/>
          <w:lang w:bidi="ar-SA"/>
        </w:rPr>
        <w:t xml:space="preserve">، حيث كان تمتعهم بهذا اللقب مؤسس على طاعته وعلى الحقوق التي نالوها بإيمانهم به. لأجل هذا السبب </w:t>
      </w:r>
      <w:r>
        <w:rPr>
          <w:rtl/>
          <w:lang w:bidi="ar-SA"/>
        </w:rPr>
        <w:t>–</w:t>
      </w:r>
      <w:r>
        <w:rPr>
          <w:rFonts w:hint="cs"/>
          <w:rtl/>
          <w:lang w:bidi="ar-SA"/>
        </w:rPr>
        <w:t xml:space="preserve"> بأن امتيازات البقية التقية هذه مؤسسة على </w:t>
      </w:r>
      <w:proofErr w:type="spellStart"/>
      <w:r>
        <w:rPr>
          <w:rFonts w:hint="cs"/>
          <w:rtl/>
          <w:lang w:bidi="ar-SA"/>
        </w:rPr>
        <w:t>المسيا</w:t>
      </w:r>
      <w:proofErr w:type="spellEnd"/>
      <w:r>
        <w:rPr>
          <w:rFonts w:hint="cs"/>
          <w:rtl/>
          <w:lang w:bidi="ar-SA"/>
        </w:rPr>
        <w:t xml:space="preserve"> </w:t>
      </w:r>
      <w:r>
        <w:rPr>
          <w:rtl/>
          <w:lang w:bidi="ar-SA"/>
        </w:rPr>
        <w:t>–</w:t>
      </w:r>
      <w:r>
        <w:rPr>
          <w:rFonts w:hint="cs"/>
          <w:rtl/>
          <w:lang w:bidi="ar-SA"/>
        </w:rPr>
        <w:t xml:space="preserve"> يواصل الرسول ويطبّق على هذه البقية أقوال النبي هوش</w:t>
      </w:r>
      <w:r w:rsidR="00F12022">
        <w:rPr>
          <w:rFonts w:hint="cs"/>
          <w:rtl/>
          <w:lang w:bidi="ar-SA"/>
        </w:rPr>
        <w:t>ع المرتبطة بإسرائيل ويهوذا عند تجديدهم في ملء البركة في الأيام الأخيرة وسيتمتعون بالعلاقات بالله التي ستجعلهم النعمة فيها في ذلك الزمن.</w:t>
      </w:r>
    </w:p>
    <w:p w14:paraId="1D56F9AE" w14:textId="1EE610AD" w:rsidR="00F12022" w:rsidRDefault="00F12022" w:rsidP="00334B5D">
      <w:pPr>
        <w:rPr>
          <w:rtl/>
          <w:lang w:bidi="ar-SA"/>
        </w:rPr>
      </w:pPr>
      <w:r>
        <w:rPr>
          <w:rFonts w:hint="cs"/>
          <w:rtl/>
          <w:lang w:bidi="ar-SA"/>
        </w:rPr>
        <w:t>"</w:t>
      </w:r>
      <w:r w:rsidRPr="00F12022">
        <w:rPr>
          <w:rtl/>
          <w:lang w:bidi="ar-SA"/>
        </w:rPr>
        <w:t>وَأَمَّا أَنْتُمْ</w:t>
      </w:r>
      <w:r>
        <w:rPr>
          <w:rFonts w:hint="cs"/>
          <w:rtl/>
          <w:lang w:bidi="ar-SA"/>
        </w:rPr>
        <w:t>" يقول بطرس، "</w:t>
      </w:r>
      <w:r w:rsidRPr="00F12022">
        <w:rPr>
          <w:rtl/>
          <w:lang w:bidi="ar-SA"/>
        </w:rPr>
        <w:t>فَجِنْسٌ مُخْتَارٌ، وَكَهَنُوتٌ مُلُوكِيٌّ، أُمَّةٌ مُقَدَّسَةٌ، شَعْبُ اقْتِنَاءٍ</w:t>
      </w:r>
      <w:r>
        <w:rPr>
          <w:rFonts w:hint="cs"/>
          <w:rtl/>
          <w:lang w:bidi="ar-SA"/>
        </w:rPr>
        <w:t>" إنها تكاد تكون نفس الكلمات كما في سفر الخروج 19. من ثم يواصل قائلاً: "</w:t>
      </w:r>
      <w:r w:rsidRPr="00F12022">
        <w:rPr>
          <w:rtl/>
          <w:lang w:bidi="ar-SA"/>
        </w:rPr>
        <w:t>الَّذِينَ قَبْلاً لَمْ تَكُونُوا شَعْبًا، وَأَمَّا الآنَ فَأَنْتُمْ شَعْبُ اللهِ. الَّذِينَ كُنْتُمْ غَيْرَ مَرْحُومِينَ، وَأَمَّا الآنَ فَمَرْحُومُونَ.</w:t>
      </w:r>
      <w:r>
        <w:rPr>
          <w:rFonts w:hint="cs"/>
          <w:rtl/>
          <w:lang w:bidi="ar-SA"/>
        </w:rPr>
        <w:t>" هذه هي كلمات هوشع 2: 23. هذا كله يرينا وبصورة تستأسر عواطفنا المبدأ الذي تعتمد عليه البركة. بحسب خروج 19 كان على الشعب أن ينال البركة إن أطاع صوت الله بنشاط. لكن إسرائيل لم يُطِع، فقد كان معاندًا وقاسي الرقبة، وقد سار وراء آلهة غريبة وقد رفض شهادة الروح. ولكن من بعد عدم أمانتهم وضع الله بنفسه حجرًا في صهيون، حجر زاوية، وكل مَن آمن به لن يُخزَى. هذه نعمة. حينما أخفق إسرائيل في كل نحو وخسر كل شيء على أرضية الطاعة، أعطاه الله</w:t>
      </w:r>
      <w:r w:rsidR="00222173">
        <w:rPr>
          <w:rFonts w:hint="cs"/>
          <w:rtl/>
          <w:lang w:bidi="ar-SA"/>
        </w:rPr>
        <w:t xml:space="preserve"> بالنعمة بواسطة يسوع ما كان موعودًا به في البداية على أساس الطاعة. بهذا الشكل كان كل شيء مكفول لهم.</w:t>
      </w:r>
    </w:p>
    <w:p w14:paraId="5BF7A448" w14:textId="75C55FC0" w:rsidR="00774FD5" w:rsidRDefault="00774FD5" w:rsidP="00334B5D">
      <w:pPr>
        <w:rPr>
          <w:rtl/>
          <w:lang w:bidi="ar-SA"/>
        </w:rPr>
      </w:pPr>
      <w:r>
        <w:rPr>
          <w:rFonts w:hint="cs"/>
          <w:rtl/>
          <w:lang w:bidi="ar-SA"/>
        </w:rPr>
        <w:t xml:space="preserve">إن مسألة الطاعة </w:t>
      </w:r>
      <w:r>
        <w:rPr>
          <w:rtl/>
          <w:lang w:bidi="ar-SA"/>
        </w:rPr>
        <w:t>–</w:t>
      </w:r>
      <w:r>
        <w:rPr>
          <w:rFonts w:hint="cs"/>
          <w:rtl/>
          <w:lang w:bidi="ar-SA"/>
        </w:rPr>
        <w:t xml:space="preserve"> من بعد عصيان إسرائيل </w:t>
      </w:r>
      <w:r>
        <w:rPr>
          <w:rtl/>
          <w:lang w:bidi="ar-SA"/>
        </w:rPr>
        <w:t>–</w:t>
      </w:r>
      <w:r>
        <w:rPr>
          <w:rFonts w:hint="cs"/>
          <w:rtl/>
          <w:lang w:bidi="ar-SA"/>
        </w:rPr>
        <w:t xml:space="preserve"> تم حلها بالنعمة وبطاعة المسيح، الأساس الذي وضعه الله في صهيون. لكن هذا المبدأ في فيض النعمة على الخطايا، الذي تبين فيه بأن العصيان لم يقدر أن يُبطل مقاصد الله (لأن النعمة كانت قد أتت من بعد اكتمال العصيان) </w:t>
      </w:r>
      <w:r>
        <w:rPr>
          <w:rtl/>
          <w:lang w:bidi="ar-SA"/>
        </w:rPr>
        <w:t>–</w:t>
      </w:r>
      <w:r>
        <w:rPr>
          <w:rFonts w:hint="cs"/>
          <w:rtl/>
          <w:lang w:bidi="ar-SA"/>
        </w:rPr>
        <w:t xml:space="preserve"> هذا المبدأ الرائع والمعزّي جدًا للخاطئ المُبَكّت أُكّد عليه من خلال ذِكر ما جاء في النبي هوشع. في هذا الموضع لا يُقدّم إسرائيل كمذنب فقط، وإنما أيضًا </w:t>
      </w:r>
      <w:r w:rsidR="00DD57D8">
        <w:rPr>
          <w:rFonts w:hint="cs"/>
          <w:rtl/>
          <w:lang w:bidi="ar-SA"/>
        </w:rPr>
        <w:t xml:space="preserve">كمَن قد أصبح تحت دينونة. لقد وضّح الله بالنظر إلى أناته مع الأسباط العشرة، بأنه لن يعود يرحم وبأن إسرائيل لن يعود شعبه فيما بعد </w:t>
      </w:r>
      <w:r w:rsidR="00DD57D8">
        <w:rPr>
          <w:rtl/>
          <w:lang w:bidi="ar-SA"/>
        </w:rPr>
        <w:t>–</w:t>
      </w:r>
      <w:r w:rsidR="00DD57D8">
        <w:rPr>
          <w:rFonts w:hint="cs"/>
          <w:rtl/>
          <w:lang w:bidi="ar-SA"/>
        </w:rPr>
        <w:t xml:space="preserve"> إنه تصريح تحقق في قضائه على يهوذا الغير أمينة. غير أنه من بعد تنفيذه للقضاء عاد الله إلى مقاصد نعمته الثابتة، وقَبِل إسرائيل ثانية كامرأة متروكة وسلّمه وادي </w:t>
      </w:r>
      <w:proofErr w:type="spellStart"/>
      <w:r w:rsidR="00DD57D8">
        <w:rPr>
          <w:rFonts w:hint="cs"/>
          <w:rtl/>
          <w:lang w:bidi="ar-SA"/>
        </w:rPr>
        <w:t>عاخور</w:t>
      </w:r>
      <w:proofErr w:type="spellEnd"/>
      <w:r w:rsidR="00DD57D8">
        <w:rPr>
          <w:rFonts w:hint="cs"/>
          <w:rtl/>
          <w:lang w:bidi="ar-SA"/>
        </w:rPr>
        <w:t xml:space="preserve"> "بابًا للرجاء" </w:t>
      </w:r>
      <w:r w:rsidR="00DD57D8">
        <w:rPr>
          <w:rtl/>
          <w:lang w:bidi="ar-SA"/>
        </w:rPr>
        <w:t>–</w:t>
      </w:r>
      <w:r w:rsidR="00DD57D8">
        <w:rPr>
          <w:rFonts w:hint="cs"/>
          <w:rtl/>
          <w:lang w:bidi="ar-SA"/>
        </w:rPr>
        <w:t xml:space="preserve"> وادي البكاء ذاك، الذي لأول مرة مورس الرجم على </w:t>
      </w:r>
      <w:proofErr w:type="spellStart"/>
      <w:r w:rsidR="00DD57D8">
        <w:rPr>
          <w:rFonts w:hint="cs"/>
          <w:rtl/>
          <w:lang w:bidi="ar-SA"/>
        </w:rPr>
        <w:t>عخان</w:t>
      </w:r>
      <w:proofErr w:type="spellEnd"/>
      <w:r w:rsidR="00DD57D8">
        <w:rPr>
          <w:rFonts w:hint="cs"/>
          <w:rtl/>
          <w:lang w:bidi="ar-SA"/>
        </w:rPr>
        <w:t xml:space="preserve"> وهو أول قضاء على عدم أمانة إسرائيل من بعد دخوله الأرض الحميدة. القضاء تحوّل إلى نعمة، والله ابتدأ من نقطة جديدة كليًا على أرضية جديدة. إنه كما لو أن إسرائيل </w:t>
      </w:r>
      <w:r w:rsidR="00B56697">
        <w:rPr>
          <w:rFonts w:hint="cs"/>
          <w:rtl/>
          <w:lang w:bidi="ar-SA"/>
        </w:rPr>
        <w:t>خرج مرة أخرى من مصر، ولكن على مبدأ جديد كليًا. الرب خطب إسرائيل لنفسه إلى الأبد "</w:t>
      </w:r>
      <w:r w:rsidR="00B56697" w:rsidRPr="00B56697">
        <w:rPr>
          <w:rtl/>
          <w:lang w:bidi="ar-SA"/>
        </w:rPr>
        <w:t>بِالْعَدْلِ وَالْحَقِّ وَالإِحْسَانِ وَالْمَرَاحِمِ.</w:t>
      </w:r>
      <w:r w:rsidR="00B56697">
        <w:rPr>
          <w:rFonts w:hint="cs"/>
          <w:rtl/>
          <w:lang w:bidi="ar-SA"/>
        </w:rPr>
        <w:t>"، وكل شيء هو بركة. من ثم دعاه "</w:t>
      </w:r>
      <w:proofErr w:type="spellStart"/>
      <w:r w:rsidR="00B56697">
        <w:rPr>
          <w:rFonts w:hint="cs"/>
          <w:rtl/>
          <w:lang w:bidi="ar-SA"/>
        </w:rPr>
        <w:t>روحامة</w:t>
      </w:r>
      <w:proofErr w:type="spellEnd"/>
      <w:r w:rsidR="00B56697">
        <w:rPr>
          <w:rFonts w:hint="cs"/>
          <w:rtl/>
          <w:lang w:bidi="ar-SA"/>
        </w:rPr>
        <w:t xml:space="preserve">"، أي المُنعَم عليه، </w:t>
      </w:r>
      <w:proofErr w:type="spellStart"/>
      <w:r w:rsidR="00B56697">
        <w:rPr>
          <w:rFonts w:hint="cs"/>
          <w:rtl/>
          <w:lang w:bidi="ar-SA"/>
        </w:rPr>
        <w:t>و"عمّي</w:t>
      </w:r>
      <w:proofErr w:type="spellEnd"/>
      <w:r w:rsidR="00B56697">
        <w:rPr>
          <w:rFonts w:hint="cs"/>
          <w:rtl/>
          <w:lang w:bidi="ar-SA"/>
        </w:rPr>
        <w:t>"، أي شعبي. هذه العبارات استخدمها الرسول من بعد ذلك في تطبيقها على البقية التي آمنت بيسوع، بمَن كان حجر صدمة للأمة، ولكنه حجر زاوية من جانب الله للمؤمن. بهذا الشكل فقد أُلغي الشرط، وبدلاً من الشرط لدينا البركة من بعد العصيان والدينونة لدينا كامل نعمة الله المتيقَّنة، مؤسسة (في تطبيقها على المؤمنين) على شخص، طاعة وعمل المسيح.</w:t>
      </w:r>
    </w:p>
    <w:p w14:paraId="397D8F6E" w14:textId="6FE2BAE7" w:rsidR="00B56697" w:rsidRDefault="00B56697" w:rsidP="00334B5D">
      <w:pPr>
        <w:rPr>
          <w:rtl/>
          <w:lang w:bidi="ar-SA"/>
        </w:rPr>
      </w:pPr>
      <w:r>
        <w:rPr>
          <w:rFonts w:hint="cs"/>
          <w:rtl/>
          <w:lang w:bidi="ar-SA"/>
        </w:rPr>
        <w:t>إنه مؤثّر بأن نكتشف تعبير هذه النعمة في كلمة "</w:t>
      </w:r>
      <w:proofErr w:type="spellStart"/>
      <w:r>
        <w:rPr>
          <w:rFonts w:hint="cs"/>
          <w:rtl/>
          <w:lang w:bidi="ar-SA"/>
        </w:rPr>
        <w:t>عاخور</w:t>
      </w:r>
      <w:proofErr w:type="spellEnd"/>
      <w:r>
        <w:rPr>
          <w:rFonts w:hint="cs"/>
          <w:rtl/>
          <w:lang w:bidi="ar-SA"/>
        </w:rPr>
        <w:t xml:space="preserve">". هذا الاسم يذكرنا، وكما ذُكر سابقًا، بأول قضاء على إسرائيل في أرض الموعد، حينما تدنّس الشعب بالسّلب؛ وبالذات هنا حيث وُهب الرجاء؛ وبالفعل حقًا هو أن </w:t>
      </w:r>
      <w:r w:rsidR="005B7AFA">
        <w:rPr>
          <w:rFonts w:hint="cs"/>
          <w:rtl/>
          <w:lang w:bidi="ar-SA"/>
        </w:rPr>
        <w:t>النعمة تنتصر على العدل! وهذا تم حدوثه بأروع صورة في المسيح. إن قضاء الله بالذات تحول فيه ليصير بابًا للرجاء، من بعدما أن أنقضت المديونية ودينونتها إلى الأبد.</w:t>
      </w:r>
    </w:p>
    <w:p w14:paraId="0A931BC7" w14:textId="6EF5198A" w:rsidR="005B7AFA" w:rsidRDefault="005B7AFA" w:rsidP="00334B5D">
      <w:pPr>
        <w:rPr>
          <w:rtl/>
          <w:lang w:bidi="ar-SA"/>
        </w:rPr>
      </w:pPr>
      <w:r>
        <w:rPr>
          <w:rFonts w:hint="cs"/>
          <w:rtl/>
          <w:lang w:bidi="ar-SA"/>
        </w:rPr>
        <w:t xml:space="preserve">إنهما جانبان في الحياة المسيحية، بمدى أنها إعلان عن القوة الروحية، ناجمان من كهنوت المؤمن المضاعف، أحدهما يطابق مقام المسيح في </w:t>
      </w:r>
      <w:proofErr w:type="spellStart"/>
      <w:r>
        <w:rPr>
          <w:rFonts w:hint="cs"/>
          <w:rtl/>
          <w:lang w:bidi="ar-SA"/>
        </w:rPr>
        <w:t>الأعالي</w:t>
      </w:r>
      <w:proofErr w:type="spellEnd"/>
      <w:r>
        <w:rPr>
          <w:rFonts w:hint="cs"/>
          <w:rtl/>
          <w:lang w:bidi="ar-SA"/>
        </w:rPr>
        <w:t xml:space="preserve"> حاليًا، والآخر الإعلان الوحيد عن مجده على الأرض. إنه كهنوت هارون وملكي صادق. المسيح الآن موجود داخل الحجاب على مثال هارون؛ لاحقًا سيكون كاهنًا على عرشه، وهذا سيشكّل الكشف العلني عن مجده على الأرض. هكذا أيضًا القديسون يمارسون كهنوتًا مقدسًا (عدد 5) لتقديم ذبائح روحية في الحمد والشكر. ما أطيبه من امتياز </w:t>
      </w:r>
      <w:r w:rsidR="00321AB9">
        <w:rPr>
          <w:rFonts w:hint="cs"/>
          <w:rtl/>
          <w:lang w:bidi="ar-SA"/>
        </w:rPr>
        <w:t>عند المسيحيين! لقد جُعل في أقرب نقطة من الله. هو يقدّم ذبائحه لله متيقنًا أنها مقبولة لديه وتُسرّ قلبه، إذ أنه يقدّمها من خلال يسوع المسيح.</w:t>
      </w:r>
    </w:p>
    <w:p w14:paraId="606D0527" w14:textId="19225761" w:rsidR="00EB385F" w:rsidRDefault="00EB385F" w:rsidP="00334B5D">
      <w:pPr>
        <w:rPr>
          <w:rtl/>
          <w:lang w:bidi="ar-SA"/>
        </w:rPr>
      </w:pPr>
      <w:r>
        <w:rPr>
          <w:rFonts w:hint="cs"/>
          <w:rtl/>
          <w:lang w:bidi="ar-SA"/>
        </w:rPr>
        <w:t xml:space="preserve">هذا الجزء في الحياة المسيحية هو الأول والأسمى وأكثره جوهرًا، منبع الآخر الذي هو التعبير عن تلك الحياة. إنه الأسمى، لأننا في ممارسته نكون في ارتباط مباشر بغرض أشواقنا الإلهي. تلك الذبائح الروحية هي ذبائح صدى النعمة الذي يصدرها الروح القدس، التي نحن نتمتع بها </w:t>
      </w:r>
      <w:r>
        <w:rPr>
          <w:rtl/>
          <w:lang w:bidi="ar-SA"/>
        </w:rPr>
        <w:t>–</w:t>
      </w:r>
      <w:r>
        <w:rPr>
          <w:rFonts w:hint="cs"/>
          <w:rtl/>
          <w:lang w:bidi="ar-SA"/>
        </w:rPr>
        <w:t xml:space="preserve"> إنه الذي يحرّك القلب بعطايا الله العجيبة ويردّ الصدى لله بالمحبة التي شاركتنا بها. القلب يعكس نوره على كل ما أُعلن له </w:t>
      </w:r>
      <w:r w:rsidR="00C93C08">
        <w:rPr>
          <w:rFonts w:hint="cs"/>
          <w:rtl/>
          <w:lang w:bidi="ar-SA"/>
        </w:rPr>
        <w:t>بالنعمة، بقوة الروح القدس، من خلال سجوده لبادئ ومُعطي كل الأشياء، بحسب المعرفة التي نالها بهذا الشكل من الله ذاته. إن ثمار كنعان السماوية التي نحن نتشارك فيها تُقدّ</w:t>
      </w:r>
      <w:r w:rsidR="005332EB">
        <w:rPr>
          <w:rFonts w:hint="cs"/>
          <w:rtl/>
          <w:lang w:bidi="ar-SA"/>
        </w:rPr>
        <w:t>َ</w:t>
      </w:r>
      <w:r w:rsidR="00C93C08">
        <w:rPr>
          <w:rFonts w:hint="cs"/>
          <w:rtl/>
          <w:lang w:bidi="ar-SA"/>
        </w:rPr>
        <w:t>م كذبائح لله؛ فالنفس تدخل إلى محضر الله لتحمده وتسجد له.</w:t>
      </w:r>
    </w:p>
    <w:p w14:paraId="34177306" w14:textId="54CE40CC" w:rsidR="00DC4650" w:rsidRDefault="00DC4650" w:rsidP="00334B5D">
      <w:pPr>
        <w:rPr>
          <w:rtl/>
          <w:lang w:bidi="ar-SA"/>
        </w:rPr>
      </w:pPr>
      <w:r>
        <w:rPr>
          <w:rFonts w:hint="cs"/>
          <w:rtl/>
          <w:lang w:bidi="ar-SA"/>
        </w:rPr>
        <w:t>هذا هو الكهنوت المقدس، بما يطابق مثال كهنوت هارون وهيكل أورشليم الذي سكنه الله باعتباره بيته.</w:t>
      </w:r>
    </w:p>
    <w:p w14:paraId="0AA41170" w14:textId="2A41B6B6" w:rsidR="00DC4650" w:rsidRDefault="00DC4650" w:rsidP="00334B5D">
      <w:pPr>
        <w:rPr>
          <w:rtl/>
          <w:lang w:bidi="ar-SA"/>
        </w:rPr>
      </w:pPr>
      <w:r>
        <w:rPr>
          <w:rFonts w:hint="cs"/>
          <w:rtl/>
          <w:lang w:bidi="ar-SA"/>
        </w:rPr>
        <w:t>الكهنوت الثاني الذي يتكلم الرسول عنه هنا غايته بأن نُخبر عن فضائل الذي دعانا من الظلمة إلى نوره العجيب. إن الوصف الذي يصفه بطرس هو وكما رأينا مأخوذ من إصحاح 19 من سفر الخروج. شعب الله هو جيل مختار، أمة مقدسة، كهنوت ملوكي. (إني أذكر كهنوت ملكي صادق فقط لكي أسلّط الضوء على طابع الكهنوت الملوكي) الله كوّن الشعب اليهودي لنفسه حتى يُعلن عن كل فضائله ويخبر بحمده. وذات الأمر سيعمله المسيح</w:t>
      </w:r>
      <w:r w:rsidR="00A57EC7">
        <w:rPr>
          <w:rFonts w:hint="cs"/>
          <w:rtl/>
          <w:lang w:bidi="ar-SA"/>
        </w:rPr>
        <w:t xml:space="preserve"> بشكل كامل يوم مجده. المسيحي مدعو بأن يفعل هذا الآن في هذا العالم. هو عليه أن يمثل المسيح في هذا العالم. هذا هو القسم الثاني في الحياة المسيحية.</w:t>
      </w:r>
    </w:p>
    <w:p w14:paraId="7D6A0352" w14:textId="06AE5940" w:rsidR="003878F5" w:rsidRDefault="003878F5" w:rsidP="00334B5D">
      <w:pPr>
        <w:rPr>
          <w:rtl/>
          <w:lang w:bidi="ar-SA"/>
        </w:rPr>
      </w:pPr>
      <w:r>
        <w:rPr>
          <w:rFonts w:hint="cs"/>
          <w:rtl/>
          <w:lang w:bidi="ar-SA"/>
        </w:rPr>
        <w:t>فالإصحاح الأول من رسالتنا يقدّم المسيحي وهو في تجارب متنوعة، وهو في امتحان ثمين في الإيمان، ولكنه منتعش بالرجاء. الإصحاح الثاني يقدّمه لنا في امتيازاته ككاهن مقدس وملوكي، بواسطة الإيمان.</w:t>
      </w:r>
    </w:p>
    <w:p w14:paraId="2120D9DD" w14:textId="4C309825" w:rsidR="003878F5" w:rsidRDefault="003878F5" w:rsidP="00334B5D">
      <w:pPr>
        <w:rPr>
          <w:rtl/>
          <w:lang w:bidi="ar-SA"/>
        </w:rPr>
      </w:pPr>
      <w:r>
        <w:rPr>
          <w:rFonts w:hint="cs"/>
          <w:rtl/>
          <w:lang w:bidi="ar-SA"/>
        </w:rPr>
        <w:t>يبدأ الرسول بتحريضاته من العدد 11 من الإصحاح الثاني. مهما كانت امتيازات المسيحي عظيمة في مركزه، إلا أنه دائمًا يُنظَر إليه كسائح على الأرض، ولذا وكما كنا قد رأينا، عدالة الله التي لا تتغير هو الموضوع الماثل أمام روح الرسول. فأولاً هو يحذّر المؤمنين من جهة ما هو في الباطن، من المصادر النجسة، التي ينبع منها الفساد الذي يهين اسم الله في مشهد هذه العدالة وهو الذي سيؤدي إلى الدينونة.</w:t>
      </w:r>
    </w:p>
    <w:p w14:paraId="047A0731" w14:textId="77777777" w:rsidR="003E3208" w:rsidRDefault="003B1A62" w:rsidP="003B1A62">
      <w:pPr>
        <w:rPr>
          <w:rtl/>
          <w:lang w:bidi="ar-SA"/>
        </w:rPr>
      </w:pPr>
      <w:r>
        <w:rPr>
          <w:rFonts w:hint="cs"/>
          <w:rtl/>
          <w:lang w:bidi="ar-SA"/>
        </w:rPr>
        <w:t xml:space="preserve">إن سلوك المسيحي بين الأمم عليه أن يكون مشرفًا. هم حملوا اسم الله الذي حاول روح الناس العدائي لهذا الاسم أن يجلبوا العار عليه </w:t>
      </w:r>
      <w:r w:rsidRPr="003B1A62">
        <w:rPr>
          <w:rtl/>
          <w:lang w:bidi="ar-SA"/>
        </w:rPr>
        <w:t>من خلال اتهام المسيحيين بالسلوك السيئ، وهو السلوك الذي لاحظوه هم أنفسهم دون ندم، بينما يشتكون في الوقت نفسه من أن المسيحيين لم</w:t>
      </w:r>
      <w:r>
        <w:rPr>
          <w:rFonts w:hint="cs"/>
          <w:rtl/>
          <w:lang w:bidi="ar-SA"/>
        </w:rPr>
        <w:t xml:space="preserve"> "ي</w:t>
      </w:r>
      <w:r w:rsidRPr="003B1A62">
        <w:rPr>
          <w:rtl/>
          <w:lang w:bidi="ar-SA"/>
        </w:rPr>
        <w:t>رْكُضُو</w:t>
      </w:r>
      <w:r>
        <w:rPr>
          <w:rFonts w:hint="cs"/>
          <w:rtl/>
          <w:lang w:bidi="ar-SA"/>
        </w:rPr>
        <w:t>ا</w:t>
      </w:r>
      <w:r w:rsidRPr="003B1A62">
        <w:rPr>
          <w:rtl/>
          <w:lang w:bidi="ar-SA"/>
        </w:rPr>
        <w:t xml:space="preserve"> مَعَهُمْ إِلَى فَيْضِ هذِهِ الْخَلاَعَةِ عَيْنِهَا، مُجَدِّفِينَ.</w:t>
      </w:r>
      <w:r>
        <w:rPr>
          <w:rFonts w:hint="cs"/>
          <w:rtl/>
          <w:lang w:bidi="ar-SA"/>
        </w:rPr>
        <w:t xml:space="preserve">" (1. بطرس 4: 4). المسيحيون كان عليهم فقط أن يحافظوا على درب الأمانة نحو الله، حتى في يوم افتقاد البشر يقود الله مَن يسعون بالوشاية (من بعدما أن تنكسر إرادتهم بهذا الافتقاد ويُذلّ كبرياؤهم) بالاعتراف من خلال الأعمال الصالحة التي </w:t>
      </w:r>
      <w:r w:rsidR="005817CC">
        <w:rPr>
          <w:rFonts w:hint="cs"/>
          <w:rtl/>
          <w:lang w:bidi="ar-SA"/>
        </w:rPr>
        <w:t xml:space="preserve">دائمًا ما وصلت إلى ضمائرهم على الرغم من </w:t>
      </w:r>
      <w:proofErr w:type="spellStart"/>
      <w:r w:rsidR="005817CC">
        <w:rPr>
          <w:rFonts w:hint="cs"/>
          <w:rtl/>
          <w:lang w:bidi="ar-SA"/>
        </w:rPr>
        <w:t>تعييراتهم</w:t>
      </w:r>
      <w:proofErr w:type="spellEnd"/>
      <w:r w:rsidR="005817CC">
        <w:rPr>
          <w:rFonts w:hint="cs"/>
          <w:rtl/>
          <w:lang w:bidi="ar-SA"/>
        </w:rPr>
        <w:t>، بأن الله عمل في المسيحيين وكان وسطهم.</w:t>
      </w:r>
    </w:p>
    <w:p w14:paraId="786294F1" w14:textId="77777777" w:rsidR="00845C3B" w:rsidRDefault="003E3208" w:rsidP="003B1A62">
      <w:pPr>
        <w:rPr>
          <w:rtl/>
          <w:lang w:bidi="ar-SA"/>
        </w:rPr>
        <w:sectPr w:rsidR="00845C3B" w:rsidSect="00E03FA1">
          <w:footnotePr>
            <w:numRestart w:val="eachSect"/>
          </w:footnotePr>
          <w:pgSz w:w="11906" w:h="16838"/>
          <w:pgMar w:top="1440" w:right="1440" w:bottom="1440" w:left="1440" w:header="708" w:footer="708" w:gutter="0"/>
          <w:cols w:space="708"/>
          <w:bidi/>
          <w:rtlGutter/>
          <w:docGrid w:linePitch="360"/>
        </w:sectPr>
      </w:pPr>
      <w:r>
        <w:rPr>
          <w:rFonts w:hint="cs"/>
          <w:rtl/>
          <w:lang w:bidi="ar-SA"/>
        </w:rPr>
        <w:t>من بعد هذا التحريض القصير للمؤمنين، ولكنه هام في صورة عامة، ينشغل الرسول بسلوك المسيحي من نحو مَن يحيطون به في عالمٍ يسهر فيه الله عل كل شيء من جانب واحد ومن الجانب الآخر يصرّح، بأن خاصته تتألم، إن كان لأجل البِرّ أو لأجل اسم المسيح، من حيث أنه ليس لهم أن يتألموا بالمرة بسبب عمل شرير. فسبيل المسيحي مرسوم بشكل واضح أمامه. هو يخضع للأنظمة والمنشآت البشرية من أجل الرب؛ هو يُظهر لكل الناس احترامه، وهذا كل واحد في مركزه الخاص، حتى أنه لا أحد يلومه بشيء. لأسياده، حتى وإن كانوا أشرارًا، يكون خاضعًا محتملاً الظلم الذي يُظهرونه له؛ فلو خضع فقط لأسياد صالحين وحلماء لما كان سيختلف عن العبد العالمي بشيء</w:t>
      </w:r>
      <w:r w:rsidR="00B1115D">
        <w:rPr>
          <w:rFonts w:hint="cs"/>
          <w:rtl/>
          <w:lang w:bidi="ar-SA"/>
        </w:rPr>
        <w:t xml:space="preserve">. لكن إن فعل المسيح عملاً صالحًا وتألم واحتمل في هذا الألم بصبر، فهو مرضي عند الله؛ إنه نعمة. هكذا تصرف المسيح، ونحن مدعوون بأن نفعل الأمر ذاته. المسيح تألم في هذه الصورة، لكنه لم يعاتب ولم يهدد الذين عذبوه، وإنما أسلم نفسه للذي يقضي بعدل. نحن له. هو تألم </w:t>
      </w:r>
      <w:r w:rsidR="00FF73E4">
        <w:rPr>
          <w:rFonts w:hint="cs"/>
          <w:rtl/>
          <w:lang w:bidi="ar-SA"/>
        </w:rPr>
        <w:t xml:space="preserve">من أجل خطايانا لكيما نحيا لله ونحن مخلصين منها. أولئك المسيحيين من اليهود، </w:t>
      </w:r>
      <w:r w:rsidR="006A6DEF">
        <w:rPr>
          <w:rFonts w:hint="cs"/>
          <w:rtl/>
          <w:lang w:bidi="ar-SA"/>
        </w:rPr>
        <w:t>الذين كتب إليهم بطرس كانوا آنذاك كخراف ضالة؛</w:t>
      </w:r>
      <w:r w:rsidR="006A6DEF">
        <w:rPr>
          <w:rStyle w:val="FootnoteReference"/>
          <w:rtl/>
          <w:lang w:bidi="ar-SA"/>
        </w:rPr>
        <w:footnoteReference w:id="4"/>
      </w:r>
      <w:r w:rsidR="006A6DEF">
        <w:rPr>
          <w:rFonts w:hint="cs"/>
          <w:rtl/>
          <w:lang w:bidi="ar-SA"/>
        </w:rPr>
        <w:t xml:space="preserve"> أما الآن فقد رجعوا إلى راعي نفوسهم وأسقفها. كم هذه التحريضات تُري بوضوح بأن المسيحي ليس من هذا العالم، وإنما عليه أن يجتاز فيه طريقه! إلا أن هذا الطريق هو طريق السلام فيه.</w:t>
      </w:r>
    </w:p>
    <w:p w14:paraId="15812ADD" w14:textId="558F02E7" w:rsidR="003878F5" w:rsidRDefault="00845C3B" w:rsidP="003B1A62">
      <w:pPr>
        <w:rPr>
          <w:rtl/>
          <w:lang w:bidi="ar-SA"/>
        </w:rPr>
      </w:pPr>
      <w:hyperlink r:id="rId9" w:history="1">
        <w:r w:rsidRPr="00845C3B">
          <w:rPr>
            <w:rStyle w:val="Hyperlink"/>
            <w:rFonts w:hint="cs"/>
            <w:rtl/>
            <w:lang w:bidi="ar-SA"/>
          </w:rPr>
          <w:t>إصحاح 3</w:t>
        </w:r>
      </w:hyperlink>
    </w:p>
    <w:p w14:paraId="7D30DED9" w14:textId="77777777" w:rsidR="00845C3B" w:rsidRDefault="00845C3B" w:rsidP="003B1A62">
      <w:pPr>
        <w:rPr>
          <w:rFonts w:hint="cs"/>
          <w:rtl/>
          <w:lang w:bidi="ar-SA"/>
        </w:rPr>
      </w:pPr>
    </w:p>
    <w:sectPr w:rsidR="00845C3B"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FDFEC" w14:textId="77777777" w:rsidR="004B528C" w:rsidRDefault="004B528C" w:rsidP="00E055EF">
      <w:pPr>
        <w:spacing w:after="0" w:line="240" w:lineRule="auto"/>
      </w:pPr>
      <w:r>
        <w:separator/>
      </w:r>
    </w:p>
  </w:endnote>
  <w:endnote w:type="continuationSeparator" w:id="0">
    <w:p w14:paraId="33666DB8" w14:textId="77777777" w:rsidR="004B528C" w:rsidRDefault="004B528C" w:rsidP="00E0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B8F4E" w14:textId="77777777" w:rsidR="004B528C" w:rsidRDefault="004B528C" w:rsidP="00E055EF">
      <w:pPr>
        <w:spacing w:after="0" w:line="240" w:lineRule="auto"/>
      </w:pPr>
      <w:r>
        <w:separator/>
      </w:r>
    </w:p>
  </w:footnote>
  <w:footnote w:type="continuationSeparator" w:id="0">
    <w:p w14:paraId="234E671B" w14:textId="77777777" w:rsidR="004B528C" w:rsidRDefault="004B528C" w:rsidP="00E055EF">
      <w:pPr>
        <w:spacing w:after="0" w:line="240" w:lineRule="auto"/>
      </w:pPr>
      <w:r>
        <w:continuationSeparator/>
      </w:r>
    </w:p>
  </w:footnote>
  <w:footnote w:id="1">
    <w:p w14:paraId="77F7B7B9" w14:textId="21A89A8B" w:rsidR="00E055EF" w:rsidRPr="00774A37" w:rsidRDefault="00E055EF">
      <w:pPr>
        <w:pStyle w:val="FootnoteText"/>
        <w:rPr>
          <w:b/>
          <w:bCs/>
          <w:sz w:val="26"/>
          <w:szCs w:val="26"/>
        </w:rPr>
      </w:pPr>
      <w:r w:rsidRPr="00774A37">
        <w:rPr>
          <w:rStyle w:val="FootnoteReference"/>
          <w:b/>
          <w:bCs/>
          <w:sz w:val="26"/>
          <w:szCs w:val="26"/>
        </w:rPr>
        <w:footnoteRef/>
      </w:r>
      <w:r w:rsidRPr="00774A37">
        <w:rPr>
          <w:b/>
          <w:bCs/>
          <w:sz w:val="26"/>
          <w:szCs w:val="26"/>
          <w:rtl/>
        </w:rPr>
        <w:t xml:space="preserve"> </w:t>
      </w:r>
      <w:r w:rsidR="006935EE" w:rsidRPr="00774A37">
        <w:rPr>
          <w:rFonts w:hint="cs"/>
          <w:b/>
          <w:bCs/>
          <w:sz w:val="26"/>
          <w:szCs w:val="26"/>
          <w:rtl/>
        </w:rPr>
        <w:t>أنا أضيف هنا "على الأرض" لأن الكلام في الإصحاح الـ2. هو عن الكنيسة كالتي بانيها يسوع بنفسه ولم تُكتمل بعد، حيث تأتي الحجارة الحية إلى المسيح.</w:t>
      </w:r>
    </w:p>
  </w:footnote>
  <w:footnote w:id="2">
    <w:p w14:paraId="6F6EEC73" w14:textId="0103582F" w:rsidR="00774A37" w:rsidRPr="00774A37" w:rsidRDefault="00774A37">
      <w:pPr>
        <w:pStyle w:val="FootnoteText"/>
        <w:rPr>
          <w:b/>
          <w:bCs/>
          <w:sz w:val="26"/>
          <w:szCs w:val="26"/>
          <w:lang w:bidi="ar-SA"/>
        </w:rPr>
      </w:pPr>
      <w:r w:rsidRPr="00774A37">
        <w:rPr>
          <w:rStyle w:val="FootnoteReference"/>
          <w:b/>
          <w:bCs/>
          <w:sz w:val="26"/>
          <w:szCs w:val="26"/>
        </w:rPr>
        <w:footnoteRef/>
      </w:r>
      <w:r w:rsidRPr="00774A37">
        <w:rPr>
          <w:b/>
          <w:bCs/>
          <w:sz w:val="26"/>
          <w:szCs w:val="26"/>
          <w:rtl/>
        </w:rPr>
        <w:t xml:space="preserve"> </w:t>
      </w:r>
      <w:r>
        <w:rPr>
          <w:rFonts w:hint="cs"/>
          <w:b/>
          <w:bCs/>
          <w:sz w:val="26"/>
          <w:szCs w:val="26"/>
          <w:rtl/>
          <w:lang w:bidi="ar-SA"/>
        </w:rPr>
        <w:t>إن التعليم عن "تجمّع القديسين إلى يسوع" في الهواء، عندما سيقابلونه، لا يشكّل جزءً من تعليم بطرس، ولا التعليم عن الكنيسة على الأرض الذي ذاك مرتبط به. وإنما بالحري هو يتكلم عن ظهور القديسين في المجد لأنه مشغول بطرق الله من جهة الأرض، مع أنه يفعل ذلك بالارتباط بالمسيحية.</w:t>
      </w:r>
    </w:p>
  </w:footnote>
  <w:footnote w:id="3">
    <w:p w14:paraId="3603E59D" w14:textId="0E337436" w:rsidR="007203B9" w:rsidRPr="007203B9" w:rsidRDefault="007203B9">
      <w:pPr>
        <w:pStyle w:val="FootnoteText"/>
        <w:rPr>
          <w:b/>
          <w:bCs/>
          <w:sz w:val="26"/>
          <w:szCs w:val="26"/>
        </w:rPr>
      </w:pPr>
      <w:r w:rsidRPr="007203B9">
        <w:rPr>
          <w:rStyle w:val="FootnoteReference"/>
          <w:b/>
          <w:bCs/>
          <w:sz w:val="26"/>
          <w:szCs w:val="26"/>
        </w:rPr>
        <w:footnoteRef/>
      </w:r>
      <w:r w:rsidRPr="007203B9">
        <w:rPr>
          <w:b/>
          <w:bCs/>
          <w:sz w:val="26"/>
          <w:szCs w:val="26"/>
          <w:rtl/>
        </w:rPr>
        <w:t xml:space="preserve"> </w:t>
      </w:r>
      <w:r w:rsidR="006A6DEF">
        <w:rPr>
          <w:rFonts w:hint="cs"/>
          <w:b/>
          <w:bCs/>
          <w:sz w:val="26"/>
          <w:szCs w:val="26"/>
          <w:rtl/>
        </w:rPr>
        <w:t xml:space="preserve">في هذا الموضع فقط يلمس بطرس التعليم عن الكنيسة، وذلك في طابع بناء وليس جسد أو عروس. هو يتكلم عن ما يبنيه المسيح ليس عن </w:t>
      </w:r>
      <w:r w:rsidR="00142F87">
        <w:rPr>
          <w:rFonts w:hint="cs"/>
          <w:b/>
          <w:bCs/>
          <w:sz w:val="26"/>
          <w:szCs w:val="26"/>
          <w:rtl/>
        </w:rPr>
        <w:t xml:space="preserve">ما هو متحد معه. في أفسس 2: 20، 21 يقدّم لنا بولس الكنيسة أيضًا. باعتبارها هكذا هي عمل المسيح (على الرغم من أنه حادث على الأرض)، وهو بذلك عمل مستمر؛ فهو لا يذكر أية آنية بشرية. "أبني"، يقول المسيح؛ فالبناء ينمو، يقول بولس؛ وحجارة حية تأتي، يقول بطرس. هذا لا يجوز خلطه بعمل البناء الذي يبني فيه الناس خشبًا، عشبًا قشًا، كما لو كانا ذات الشيء، </w:t>
      </w:r>
      <w:r w:rsidR="001D4775">
        <w:rPr>
          <w:rFonts w:hint="cs"/>
          <w:b/>
          <w:bCs/>
          <w:sz w:val="26"/>
          <w:szCs w:val="26"/>
          <w:rtl/>
        </w:rPr>
        <w:t xml:space="preserve">وإن كان الشيء ظاهريًا قد أقامه الله وما أن سُلّم لمسؤولية الإنسان أفسده كالعادة. الأشخاص كأفراد يُبنَون بالنعمة والبيت ينمو هيكلاً مقدسًا. كل هذا مرتبط </w:t>
      </w:r>
      <w:proofErr w:type="spellStart"/>
      <w:r w:rsidR="001D4775">
        <w:rPr>
          <w:rFonts w:hint="cs"/>
          <w:b/>
          <w:bCs/>
          <w:sz w:val="26"/>
          <w:szCs w:val="26"/>
          <w:rtl/>
        </w:rPr>
        <w:t>بمتى</w:t>
      </w:r>
      <w:proofErr w:type="spellEnd"/>
      <w:r w:rsidR="001D4775">
        <w:rPr>
          <w:rFonts w:hint="cs"/>
          <w:b/>
          <w:bCs/>
          <w:sz w:val="26"/>
          <w:szCs w:val="26"/>
          <w:rtl/>
        </w:rPr>
        <w:t xml:space="preserve"> 16. إن مسؤولية خدمة الإنسان في هذا الشأن نجدها في 1. كورنثوس 3، وبالاتفاق مع ذلك يُنظَر إلى الكنيسة هناك من وجهة نظر مختلفة تمامًا. الجسد هو أمر يختلف تمامًا الذي يعلّمنا عنه أفسس 1 </w:t>
      </w:r>
      <w:r w:rsidR="001D4775">
        <w:rPr>
          <w:b/>
          <w:bCs/>
          <w:sz w:val="26"/>
          <w:szCs w:val="26"/>
          <w:rtl/>
        </w:rPr>
        <w:t>–</w:t>
      </w:r>
      <w:r w:rsidR="001D4775">
        <w:rPr>
          <w:rFonts w:hint="cs"/>
          <w:b/>
          <w:bCs/>
          <w:sz w:val="26"/>
          <w:szCs w:val="26"/>
          <w:rtl/>
        </w:rPr>
        <w:t xml:space="preserve"> 4؛ 1. كورنثوس 12 ومواضع أخرى.</w:t>
      </w:r>
    </w:p>
  </w:footnote>
  <w:footnote w:id="4">
    <w:p w14:paraId="72C3354B" w14:textId="44285267" w:rsidR="006A6DEF" w:rsidRPr="006A6DEF" w:rsidRDefault="006A6DEF">
      <w:pPr>
        <w:pStyle w:val="FootnoteText"/>
        <w:rPr>
          <w:rFonts w:hint="cs"/>
          <w:b/>
          <w:bCs/>
          <w:sz w:val="26"/>
          <w:szCs w:val="26"/>
          <w:rtl/>
          <w:lang w:bidi="ar-SA"/>
        </w:rPr>
      </w:pPr>
      <w:r w:rsidRPr="006A6DEF">
        <w:rPr>
          <w:rStyle w:val="FootnoteReference"/>
          <w:b/>
          <w:bCs/>
          <w:sz w:val="26"/>
          <w:szCs w:val="26"/>
        </w:rPr>
        <w:footnoteRef/>
      </w:r>
      <w:r w:rsidRPr="006A6DEF">
        <w:rPr>
          <w:b/>
          <w:bCs/>
          <w:sz w:val="26"/>
          <w:szCs w:val="26"/>
          <w:rtl/>
        </w:rPr>
        <w:t xml:space="preserve"> </w:t>
      </w:r>
      <w:r w:rsidR="001D4775">
        <w:rPr>
          <w:rFonts w:hint="cs"/>
          <w:b/>
          <w:bCs/>
          <w:sz w:val="26"/>
          <w:szCs w:val="26"/>
          <w:rtl/>
        </w:rPr>
        <w:t>أنا أعتقد بأن الرسول بذلك يلمّح إلى العدد الأخير من مزمور 119. هو يضع اليهود المسيحيين على أرضية البقية المباركة؛ غير أنه يحوّل الأمر إلى خلاص للنفوس.</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4B"/>
    <w:rsid w:val="000364CB"/>
    <w:rsid w:val="0007644B"/>
    <w:rsid w:val="000C589B"/>
    <w:rsid w:val="000E6D54"/>
    <w:rsid w:val="00110D03"/>
    <w:rsid w:val="001126C0"/>
    <w:rsid w:val="00114C7F"/>
    <w:rsid w:val="00131810"/>
    <w:rsid w:val="00142F87"/>
    <w:rsid w:val="00155AF3"/>
    <w:rsid w:val="0016039F"/>
    <w:rsid w:val="001B7740"/>
    <w:rsid w:val="001D4775"/>
    <w:rsid w:val="001F121D"/>
    <w:rsid w:val="002061C1"/>
    <w:rsid w:val="00222173"/>
    <w:rsid w:val="00253E60"/>
    <w:rsid w:val="00261DFB"/>
    <w:rsid w:val="00286E9D"/>
    <w:rsid w:val="00290837"/>
    <w:rsid w:val="00292198"/>
    <w:rsid w:val="00321AB9"/>
    <w:rsid w:val="00334B5D"/>
    <w:rsid w:val="003457DA"/>
    <w:rsid w:val="0035709C"/>
    <w:rsid w:val="003878F5"/>
    <w:rsid w:val="003A5327"/>
    <w:rsid w:val="003B1A62"/>
    <w:rsid w:val="003B7E74"/>
    <w:rsid w:val="003D5662"/>
    <w:rsid w:val="003E3208"/>
    <w:rsid w:val="003E3F13"/>
    <w:rsid w:val="00416257"/>
    <w:rsid w:val="004B528C"/>
    <w:rsid w:val="004E118B"/>
    <w:rsid w:val="0052058E"/>
    <w:rsid w:val="005332EB"/>
    <w:rsid w:val="005817CC"/>
    <w:rsid w:val="00584B70"/>
    <w:rsid w:val="005B7AFA"/>
    <w:rsid w:val="00604952"/>
    <w:rsid w:val="00616790"/>
    <w:rsid w:val="006300D9"/>
    <w:rsid w:val="006444FD"/>
    <w:rsid w:val="00653AC2"/>
    <w:rsid w:val="00666F23"/>
    <w:rsid w:val="006935EE"/>
    <w:rsid w:val="006A4CDC"/>
    <w:rsid w:val="006A6DEF"/>
    <w:rsid w:val="00706BC6"/>
    <w:rsid w:val="007203B9"/>
    <w:rsid w:val="00771D47"/>
    <w:rsid w:val="00774A37"/>
    <w:rsid w:val="00774FD5"/>
    <w:rsid w:val="00845C3B"/>
    <w:rsid w:val="0085554F"/>
    <w:rsid w:val="008E34F5"/>
    <w:rsid w:val="00950D6A"/>
    <w:rsid w:val="0095155E"/>
    <w:rsid w:val="00997CBF"/>
    <w:rsid w:val="009A3FBB"/>
    <w:rsid w:val="009C0E46"/>
    <w:rsid w:val="009E3749"/>
    <w:rsid w:val="00A0735F"/>
    <w:rsid w:val="00A35D7B"/>
    <w:rsid w:val="00A57EC7"/>
    <w:rsid w:val="00A75798"/>
    <w:rsid w:val="00A764E6"/>
    <w:rsid w:val="00A817B9"/>
    <w:rsid w:val="00A96992"/>
    <w:rsid w:val="00AA3939"/>
    <w:rsid w:val="00AB162B"/>
    <w:rsid w:val="00AC2F6A"/>
    <w:rsid w:val="00AD6892"/>
    <w:rsid w:val="00AE148D"/>
    <w:rsid w:val="00B07724"/>
    <w:rsid w:val="00B1115D"/>
    <w:rsid w:val="00B372A4"/>
    <w:rsid w:val="00B43334"/>
    <w:rsid w:val="00B53DDF"/>
    <w:rsid w:val="00B56697"/>
    <w:rsid w:val="00B65F3D"/>
    <w:rsid w:val="00B81385"/>
    <w:rsid w:val="00B93279"/>
    <w:rsid w:val="00BB5A51"/>
    <w:rsid w:val="00BB7498"/>
    <w:rsid w:val="00BC0B74"/>
    <w:rsid w:val="00BC5A4C"/>
    <w:rsid w:val="00BD0605"/>
    <w:rsid w:val="00BE011D"/>
    <w:rsid w:val="00C00234"/>
    <w:rsid w:val="00C07BAC"/>
    <w:rsid w:val="00C85599"/>
    <w:rsid w:val="00C92F16"/>
    <w:rsid w:val="00C93C08"/>
    <w:rsid w:val="00D60887"/>
    <w:rsid w:val="00D93A4F"/>
    <w:rsid w:val="00DC103B"/>
    <w:rsid w:val="00DC4650"/>
    <w:rsid w:val="00DD57D8"/>
    <w:rsid w:val="00DF185D"/>
    <w:rsid w:val="00E01626"/>
    <w:rsid w:val="00E03FA1"/>
    <w:rsid w:val="00E055EF"/>
    <w:rsid w:val="00E44701"/>
    <w:rsid w:val="00E60055"/>
    <w:rsid w:val="00EB385F"/>
    <w:rsid w:val="00EB6D75"/>
    <w:rsid w:val="00F12022"/>
    <w:rsid w:val="00F31ABC"/>
    <w:rsid w:val="00F7233B"/>
    <w:rsid w:val="00FF73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0429"/>
  <w15:chartTrackingRefBased/>
  <w15:docId w15:val="{33D4EC38-8B11-44EA-9065-F798CDD6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644B"/>
    <w:rPr>
      <w:color w:val="0563C1" w:themeColor="hyperlink"/>
      <w:u w:val="single"/>
    </w:rPr>
  </w:style>
  <w:style w:type="character" w:styleId="UnresolvedMention">
    <w:name w:val="Unresolved Mention"/>
    <w:basedOn w:val="DefaultParagraphFont"/>
    <w:uiPriority w:val="99"/>
    <w:semiHidden/>
    <w:unhideWhenUsed/>
    <w:rsid w:val="0007644B"/>
    <w:rPr>
      <w:color w:val="605E5C"/>
      <w:shd w:val="clear" w:color="auto" w:fill="E1DFDD"/>
    </w:rPr>
  </w:style>
  <w:style w:type="paragraph" w:styleId="FootnoteText">
    <w:name w:val="footnote text"/>
    <w:basedOn w:val="Normal"/>
    <w:link w:val="FootnoteTextChar"/>
    <w:uiPriority w:val="99"/>
    <w:semiHidden/>
    <w:unhideWhenUsed/>
    <w:rsid w:val="00E055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5EF"/>
    <w:rPr>
      <w:sz w:val="20"/>
      <w:szCs w:val="20"/>
      <w:lang w:bidi="ar-EG"/>
    </w:rPr>
  </w:style>
  <w:style w:type="character" w:styleId="FootnoteReference">
    <w:name w:val="footnote reference"/>
    <w:basedOn w:val="DefaultParagraphFont"/>
    <w:uiPriority w:val="99"/>
    <w:semiHidden/>
    <w:unhideWhenUsed/>
    <w:rsid w:val="00E055EF"/>
    <w:rPr>
      <w:vertAlign w:val="superscript"/>
    </w:rPr>
  </w:style>
  <w:style w:type="character" w:styleId="FollowedHyperlink">
    <w:name w:val="FollowedHyperlink"/>
    <w:basedOn w:val="DefaultParagraphFont"/>
    <w:uiPriority w:val="99"/>
    <w:semiHidden/>
    <w:unhideWhenUsed/>
    <w:rsid w:val="00A969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661/betrachtung-ueber-1-petrus-synopsis/kapitel-2" TargetMode="External"/><Relationship Id="rId3" Type="http://schemas.openxmlformats.org/officeDocument/2006/relationships/settings" Target="settings.xml"/><Relationship Id="rId7" Type="http://schemas.openxmlformats.org/officeDocument/2006/relationships/hyperlink" Target="https://www.bibelkommentare.de/kommentare/k-660/betrachtung-ueber-1-petrus-synopsis/kapitel-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662/betrachtung-ueber-1-petrus-synopsis/kapite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19537-82AA-4F21-BA38-9778400E7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Pages>
  <Words>3764</Words>
  <Characters>21458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64</cp:revision>
  <dcterms:created xsi:type="dcterms:W3CDTF">2022-09-27T20:23:00Z</dcterms:created>
  <dcterms:modified xsi:type="dcterms:W3CDTF">2024-01-04T11:44:00Z</dcterms:modified>
</cp:coreProperties>
</file>