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B5903C" w14:textId="77777777" w:rsidR="00AF6FE2" w:rsidRDefault="00000000">
      <w:pPr>
        <w:rPr>
          <w:rtl/>
          <w:lang w:bidi="ar-SA"/>
        </w:rPr>
      </w:pPr>
      <w:hyperlink r:id="rId6" w:history="1">
        <w:r w:rsidR="005A1B03" w:rsidRPr="005A1B03">
          <w:rPr>
            <w:rStyle w:val="Hyperlink"/>
            <w:rFonts w:hint="cs"/>
            <w:rtl/>
            <w:lang w:bidi="ar-SA"/>
          </w:rPr>
          <w:t>ترتيب الله لاجتماعات المؤمنين</w:t>
        </w:r>
      </w:hyperlink>
    </w:p>
    <w:p w14:paraId="3E6B15E1" w14:textId="77777777" w:rsidR="005A1B03" w:rsidRDefault="005A1B03" w:rsidP="005A1B03">
      <w:pPr>
        <w:bidi w:val="0"/>
        <w:rPr>
          <w:rtl/>
          <w:lang w:bidi="ar-SA"/>
        </w:rPr>
      </w:pPr>
      <w:r w:rsidRPr="005A1B03">
        <w:rPr>
          <w:lang w:bidi="ar-SA"/>
        </w:rPr>
        <w:t>Stanley Bruce Anstey</w:t>
      </w:r>
    </w:p>
    <w:p w14:paraId="2D33288A" w14:textId="77777777" w:rsidR="005A1B03" w:rsidRDefault="00C36991">
      <w:pPr>
        <w:rPr>
          <w:rtl/>
          <w:lang w:bidi="ar-SA"/>
        </w:rPr>
      </w:pPr>
      <w:r>
        <w:rPr>
          <w:rFonts w:hint="cs"/>
          <w:rtl/>
          <w:lang w:bidi="ar-SA"/>
        </w:rPr>
        <w:t>إن غاية هذا الكتاب تمجيد الرب يسوع المسيح. إن هذا يحدث وكما نحن نؤمن عندما نُعطي لكلمة الله (الكتاب المقدس) المكان الأول في قلوبنا وفي حياتنا قبل كل آراءنا التي قررناها في العلم الكنسي (تعليم الكنيسة وتطبيقه). نحن نؤمن بأن هذا التوجه في المواضيع الإلهية يستهدف تمجيد وإكرام ربنا يسوع المسيح.</w:t>
      </w:r>
    </w:p>
    <w:p w14:paraId="1EA6FAC5" w14:textId="77777777" w:rsidR="00C36991" w:rsidRDefault="00C36991">
      <w:pPr>
        <w:rPr>
          <w:rtl/>
          <w:lang w:bidi="ar-SA"/>
        </w:rPr>
      </w:pPr>
      <w:r>
        <w:rPr>
          <w:rFonts w:hint="cs"/>
          <w:rtl/>
          <w:lang w:bidi="ar-SA"/>
        </w:rPr>
        <w:t>إنها رغبتنا بأن نُشير بكامل الضمير وبمودة مرجوة، بأن ترتيب قيادة الكنيسة وتطبيقه القائم منذ قرون في الاعتراف المسيحي والمقبول بحسب التقليد هو غير كتابي. كما وغايتنا</w:t>
      </w:r>
      <w:r w:rsidR="00B876B8">
        <w:rPr>
          <w:rFonts w:hint="cs"/>
          <w:rtl/>
          <w:lang w:bidi="ar-SA"/>
        </w:rPr>
        <w:t xml:space="preserve"> تقديم مبادئ ترتيب الله كما هو في الكتاب المقدس من أجل عمل الاجتماع المسيحي. فمن بداية هذه الدراسة عن هذا الموضوع واضح لنا بأن ما سنتناوله بعضٌ منه "ستدوسه الأقدام"، المتعلقة عاطفيًا بالغالبية وبترتيبهم التقليدي في عبادة الله والخدمة (خدمة الكلمة). غير أننا ليست لنا النية بأن ننتقد فئة معينة في المسيحية أو مسيحيين مرتبطين بها. نحن لا نريد أن ننتقد الفئات المختلفة في الاعتراف المسيحي كنقد، وإنما بأن نُظهر خطأ كل النظام بأكمله. إن رغبتنا الأساسية هي تعريف ترتيب الله الكتابي لمسيحيين يجتمعون للعبادة وللخدمة (خدمة الكلمة)</w:t>
      </w:r>
      <w:r w:rsidR="001C3B6F">
        <w:rPr>
          <w:rFonts w:hint="cs"/>
          <w:rtl/>
          <w:lang w:bidi="ar-SA"/>
        </w:rPr>
        <w:t>، لكي يتعرف كل مَن هو مشغول بذلك على هذا النموذج البسيط. إننا نثق بأن ما وراء كلامنا هو محبة حقيقية واهتمام لكل عائلة الله.</w:t>
      </w:r>
    </w:p>
    <w:p w14:paraId="06EF19BB" w14:textId="77777777" w:rsidR="001C3B6F" w:rsidRDefault="001C3B6F">
      <w:pPr>
        <w:rPr>
          <w:rtl/>
          <w:lang w:bidi="ar-SA"/>
        </w:rPr>
      </w:pPr>
      <w:r>
        <w:rPr>
          <w:rFonts w:hint="cs"/>
          <w:rtl/>
          <w:lang w:bidi="ar-SA"/>
        </w:rPr>
        <w:t>أنا لا أدّعي أبدًا بأصالة الحق المشمول هنا. فالأمر متعلق بأمور عل</w:t>
      </w:r>
      <w:r w:rsidR="001344C2">
        <w:rPr>
          <w:rFonts w:hint="cs"/>
          <w:rtl/>
          <w:lang w:bidi="ar-SA"/>
        </w:rPr>
        <w:t>ّ</w:t>
      </w:r>
      <w:r>
        <w:rPr>
          <w:rFonts w:hint="cs"/>
          <w:rtl/>
          <w:lang w:bidi="ar-SA"/>
        </w:rPr>
        <w:t>منا إياها معلمون أمناء للكتاب المقدس والتي كتبها أخوة منذ أكثر من 180 عامًا. في هذا الإصدار حاولنا فقط بأن نعرض هذه الحقائق من جديد.</w:t>
      </w:r>
    </w:p>
    <w:p w14:paraId="1DBADD53" w14:textId="77777777" w:rsidR="001344C2" w:rsidRDefault="001344C2">
      <w:pPr>
        <w:rPr>
          <w:rtl/>
          <w:lang w:bidi="ar-SA"/>
        </w:rPr>
      </w:pPr>
      <w:r>
        <w:rPr>
          <w:rFonts w:hint="cs"/>
          <w:rtl/>
          <w:lang w:bidi="ar-SA"/>
        </w:rPr>
        <w:t>فأنا أضع القارئ بين يدي الرب والنقاط المختلفة في الحق، المجمعة في هذا الكتاب. صلاتنا هي بأن يكون كل مسيحي قارئ لهذه السطور، صادقًا، روحيًا وناضجًا وأن يتعرف على هذه الأمور كتعبير عن الحق الكتابي. ليت الله يهبنا نعمة بأن نعمل مشيئته.</w:t>
      </w:r>
    </w:p>
    <w:p w14:paraId="24C96A15" w14:textId="77777777" w:rsidR="00E42E10" w:rsidRPr="00282E3D" w:rsidRDefault="00E42E10" w:rsidP="00282E3D">
      <w:pPr>
        <w:spacing w:after="0"/>
        <w:jc w:val="center"/>
        <w:rPr>
          <w:b/>
          <w:bCs/>
          <w:u w:val="single"/>
          <w:rtl/>
          <w:lang w:bidi="ar-SA"/>
        </w:rPr>
      </w:pPr>
      <w:r w:rsidRPr="00282E3D">
        <w:rPr>
          <w:rFonts w:hint="cs"/>
          <w:b/>
          <w:bCs/>
          <w:u w:val="single"/>
          <w:rtl/>
          <w:lang w:bidi="ar-SA"/>
        </w:rPr>
        <w:t>مضمون سلسلة هذا المقال</w:t>
      </w:r>
    </w:p>
    <w:p w14:paraId="5DF7728E" w14:textId="77777777" w:rsidR="00E42E10" w:rsidRDefault="00E42E10" w:rsidP="00E42E10">
      <w:pPr>
        <w:spacing w:after="0"/>
        <w:rPr>
          <w:rtl/>
          <w:lang w:bidi="ar-SA"/>
        </w:rPr>
      </w:pPr>
      <w:r>
        <w:rPr>
          <w:rFonts w:hint="cs"/>
          <w:rtl/>
          <w:lang w:bidi="ar-SA"/>
        </w:rPr>
        <w:t>ترتيب الله أم ترتيب بشر؟</w:t>
      </w:r>
    </w:p>
    <w:p w14:paraId="78F2A400" w14:textId="77777777" w:rsidR="00E42E10" w:rsidRDefault="00E42E10" w:rsidP="00E42E10">
      <w:pPr>
        <w:spacing w:after="0"/>
        <w:rPr>
          <w:rtl/>
          <w:lang w:bidi="ar-SA"/>
        </w:rPr>
      </w:pPr>
      <w:r>
        <w:rPr>
          <w:rFonts w:hint="cs"/>
          <w:rtl/>
          <w:lang w:bidi="ar-SA"/>
        </w:rPr>
        <w:t>ارتداد الشهادة المسيحية</w:t>
      </w:r>
    </w:p>
    <w:p w14:paraId="0F8A7BDB" w14:textId="77777777" w:rsidR="00E42E10" w:rsidRDefault="00E42E10" w:rsidP="00E42E10">
      <w:pPr>
        <w:spacing w:after="0"/>
        <w:rPr>
          <w:rtl/>
          <w:lang w:bidi="ar-SA"/>
        </w:rPr>
      </w:pPr>
      <w:r>
        <w:rPr>
          <w:rFonts w:hint="cs"/>
          <w:rtl/>
          <w:lang w:bidi="ar-SA"/>
        </w:rPr>
        <w:t>حالة النفس الصحيحة</w:t>
      </w:r>
    </w:p>
    <w:p w14:paraId="4EBE2ABE" w14:textId="77777777" w:rsidR="00E42E10" w:rsidRDefault="00E42E10" w:rsidP="00E42E10">
      <w:pPr>
        <w:spacing w:after="0"/>
        <w:rPr>
          <w:rtl/>
          <w:lang w:bidi="ar-SA"/>
        </w:rPr>
      </w:pPr>
      <w:r>
        <w:rPr>
          <w:rFonts w:hint="cs"/>
          <w:rtl/>
          <w:lang w:bidi="ar-SA"/>
        </w:rPr>
        <w:t>دعوة للانفصال</w:t>
      </w:r>
    </w:p>
    <w:p w14:paraId="707A9EFA" w14:textId="77777777" w:rsidR="00E42E10" w:rsidRDefault="00E42E10" w:rsidP="00E42E10">
      <w:pPr>
        <w:spacing w:after="0"/>
        <w:rPr>
          <w:rtl/>
          <w:lang w:bidi="ar-SA"/>
        </w:rPr>
      </w:pPr>
      <w:r>
        <w:rPr>
          <w:rFonts w:hint="cs"/>
          <w:rtl/>
          <w:lang w:bidi="ar-SA"/>
        </w:rPr>
        <w:t>إلى أين أنا ذاهب؟</w:t>
      </w:r>
    </w:p>
    <w:p w14:paraId="2B31C280" w14:textId="77777777" w:rsidR="00E42E10" w:rsidRDefault="00E42E10" w:rsidP="00E42E10">
      <w:pPr>
        <w:spacing w:after="0"/>
        <w:rPr>
          <w:rtl/>
          <w:lang w:bidi="ar-SA"/>
        </w:rPr>
      </w:pPr>
      <w:r>
        <w:rPr>
          <w:rFonts w:hint="cs"/>
          <w:rtl/>
          <w:lang w:bidi="ar-SA"/>
        </w:rPr>
        <w:t>مَن يقود الاجتماع؟</w:t>
      </w:r>
    </w:p>
    <w:p w14:paraId="2EFF6EB6" w14:textId="77777777" w:rsidR="00282E3D" w:rsidRDefault="00E42E10" w:rsidP="00282E3D">
      <w:pPr>
        <w:rPr>
          <w:rtl/>
          <w:lang w:bidi="ar-SA"/>
        </w:rPr>
        <w:sectPr w:rsidR="00282E3D" w:rsidSect="00370FBB">
          <w:pgSz w:w="12240" w:h="15840"/>
          <w:pgMar w:top="1440" w:right="1800" w:bottom="1440" w:left="1800" w:header="720" w:footer="720" w:gutter="0"/>
          <w:cols w:space="720"/>
          <w:docGrid w:linePitch="360"/>
        </w:sectPr>
      </w:pPr>
      <w:r>
        <w:rPr>
          <w:rFonts w:hint="cs"/>
          <w:rtl/>
          <w:lang w:bidi="ar-SA"/>
        </w:rPr>
        <w:t>دور الأخوات في الاجتماع</w:t>
      </w:r>
    </w:p>
    <w:p w14:paraId="1846F72A" w14:textId="77777777" w:rsidR="00282E3D" w:rsidRDefault="00000000" w:rsidP="00282E3D">
      <w:pPr>
        <w:rPr>
          <w:rtl/>
          <w:lang w:bidi="ar-SA"/>
        </w:rPr>
      </w:pPr>
      <w:hyperlink r:id="rId7" w:history="1">
        <w:r w:rsidR="00282E3D" w:rsidRPr="00282E3D">
          <w:rPr>
            <w:rStyle w:val="Hyperlink"/>
            <w:rFonts w:hint="cs"/>
            <w:rtl/>
            <w:lang w:bidi="ar-SA"/>
          </w:rPr>
          <w:t>ماذا عن الفئات المختلفة؟</w:t>
        </w:r>
      </w:hyperlink>
      <w:r w:rsidR="00282E3D">
        <w:rPr>
          <w:rFonts w:hint="cs"/>
          <w:rtl/>
          <w:lang w:bidi="ar-SA"/>
        </w:rPr>
        <w:t xml:space="preserve"> هل هي ترتيب من الله أم من ترتيب بشري؟</w:t>
      </w:r>
    </w:p>
    <w:p w14:paraId="7584BED3" w14:textId="1AA84200" w:rsidR="00282E3D" w:rsidRDefault="00FF0A67" w:rsidP="00282E3D">
      <w:pPr>
        <w:rPr>
          <w:rtl/>
          <w:lang w:bidi="ar-SA"/>
        </w:rPr>
      </w:pPr>
      <w:r>
        <w:rPr>
          <w:rFonts w:hint="cs"/>
          <w:rtl/>
          <w:lang w:bidi="ar-SA"/>
        </w:rPr>
        <w:t xml:space="preserve">لقد نظر جميع المسيحيين </w:t>
      </w:r>
      <w:r w:rsidRPr="00FF0A67">
        <w:rPr>
          <w:rtl/>
          <w:lang w:bidi="ar-SA"/>
        </w:rPr>
        <w:t>بشكل أو بآخر</w:t>
      </w:r>
      <w:r>
        <w:rPr>
          <w:rFonts w:hint="cs"/>
          <w:rtl/>
          <w:lang w:bidi="ar-SA"/>
        </w:rPr>
        <w:t xml:space="preserve"> في كلمة الله (الكتاب المقدس) لإيجاد طريق الخلاص. ولكن يبدو أن القلائل جدًا فقط مَن فتشوا في كلمة الله عن خلاصهم حتى يستكشفوا كيف عليهم أن يجتمعوا بحسب رغبة الرب للسجود (للعبادة) وللخدمة (خدمة الكلمة). الجميع يؤمن بأنه يوجد فقط طريق واحد للخلاص؛ ومع ذلك فرأي الكثيرين بأن الأمر متروك لكل شخص كيف يشكل العبادة. في المسيحية يبدو أن الأمر هو أن المسيحيين يفعلون ما فعله بنو إسرائيل في أيام </w:t>
      </w:r>
      <w:r w:rsidRPr="006C4D2D">
        <w:rPr>
          <w:rFonts w:hint="cs"/>
          <w:rtl/>
          <w:lang w:bidi="ar-SA"/>
        </w:rPr>
        <w:t>القضاة</w:t>
      </w:r>
      <w:r>
        <w:rPr>
          <w:rFonts w:hint="cs"/>
          <w:rtl/>
          <w:lang w:bidi="ar-SA"/>
        </w:rPr>
        <w:t>: "</w:t>
      </w:r>
      <w:r w:rsidR="006C4D2D" w:rsidRPr="006C4D2D">
        <w:rPr>
          <w:rtl/>
          <w:lang w:bidi="ar-SA"/>
        </w:rPr>
        <w:t>كَانَ كُلُّ وَاحِدٍ يَعْمَلُ مَا يَحْسُنُ فِي عَيْنَيْهِ.</w:t>
      </w:r>
      <w:r w:rsidR="006C4D2D">
        <w:rPr>
          <w:rFonts w:hint="cs"/>
          <w:rtl/>
          <w:lang w:bidi="ar-SA"/>
        </w:rPr>
        <w:t xml:space="preserve">" (قضاة 17: 6؛ 21: 25؛ تثنية 12: 8؛ أمثال 21: 2). بالتالي هنالك تنوع كبير في الآراء حول العبادة المسيحية (السجود)، وكثيرة هي التي تناقض بعضها. معظم المسيحيون يحتفلون منذ سنين "بعباداتهم" </w:t>
      </w:r>
      <w:r w:rsidR="006C4D2D">
        <w:rPr>
          <w:rtl/>
          <w:lang w:bidi="ar-SA"/>
        </w:rPr>
        <w:t>–</w:t>
      </w:r>
      <w:r w:rsidR="006C4D2D">
        <w:rPr>
          <w:rFonts w:hint="cs"/>
          <w:rtl/>
          <w:lang w:bidi="ar-SA"/>
        </w:rPr>
        <w:t xml:space="preserve"> كل منهم بحسب طريقته أو في أسلوبه الخاص، بحسب الذوق الشخصي والانتماء العقائدي. في كل ما تعنيه الكلمة يتقبل المسيحيون على مدار الأجيال ما يعرضه التقليد الكنسي دون إعادة النظر فيه. فعلاً معظمهم يعتقد بأن تقليد كنيستهم هو الأمثل لله.</w:t>
      </w:r>
    </w:p>
    <w:p w14:paraId="20B86614" w14:textId="3C866A18" w:rsidR="00F1657C" w:rsidRDefault="00F1657C" w:rsidP="00282E3D">
      <w:pPr>
        <w:rPr>
          <w:rtl/>
          <w:lang w:bidi="ar-SA"/>
        </w:rPr>
      </w:pPr>
      <w:r>
        <w:rPr>
          <w:rFonts w:hint="cs"/>
          <w:rtl/>
          <w:lang w:bidi="ar-SA"/>
        </w:rPr>
        <w:t xml:space="preserve">الكتاب المقدس </w:t>
      </w:r>
      <w:r>
        <w:rPr>
          <w:rtl/>
          <w:lang w:bidi="ar-SA"/>
        </w:rPr>
        <w:t>–</w:t>
      </w:r>
      <w:r>
        <w:rPr>
          <w:rFonts w:hint="cs"/>
          <w:rtl/>
          <w:lang w:bidi="ar-SA"/>
        </w:rPr>
        <w:t xml:space="preserve"> أسمى سيادة مطلقة</w:t>
      </w:r>
    </w:p>
    <w:p w14:paraId="3A1D74C0" w14:textId="1C7556F2" w:rsidR="00F1657C" w:rsidRDefault="00F1657C" w:rsidP="00F1657C">
      <w:pPr>
        <w:rPr>
          <w:rtl/>
          <w:lang w:bidi="ar-SA"/>
        </w:rPr>
      </w:pPr>
      <w:r>
        <w:rPr>
          <w:rFonts w:hint="cs"/>
          <w:rtl/>
          <w:lang w:bidi="ar-SA"/>
        </w:rPr>
        <w:t xml:space="preserve">السؤال الذي علينا أن نسأله يقول: "هل هنالك أهمية لله كيف يسجد له شعبه أو كيف يجتمع لعبادته؟ هل لديه رأي بهذا الموضوع؟" بحسب رأينا نحن الجواب هو: "نعم." هنالك مكان واحد فقط حيث يمكننا أن نتجه إليه لكي نحصل على أجوبة لهذا الموضوع وغيره من المواضيع الأخرى: إلى كلمة الله، الكتاب المقدس. لذا فقد حان الوقت بأن نعود إلى قواعد المسيحية ونلقي نظرة آنيّة على الكتاب المقدس، لكي نرى ماذا يوجد عند الله ليقوله عن اجتماع المؤمنين. وإذ الأمر مرتبط بـ "كنيسة الله" (أعمال الرسل 20: 28)، لا بد وأن يقول الله شيئًا كيف على المسيحيين أن يشكلوا العبادة. </w:t>
      </w:r>
      <w:r w:rsidRPr="00F1657C">
        <w:rPr>
          <w:rtl/>
          <w:lang w:bidi="ar-SA"/>
        </w:rPr>
        <w:t>نحن نؤمن أن نمط العبادة والخدمة المسيحية وقيادة الجماعة موجود في الكتاب المقدس، ولكن يبدو أن العديد من المسيحيين يتجاهلون ذلك.</w:t>
      </w:r>
    </w:p>
    <w:p w14:paraId="64A97DED" w14:textId="1362EBC6" w:rsidR="00F1657C" w:rsidRDefault="00F1657C" w:rsidP="00F1657C">
      <w:pPr>
        <w:rPr>
          <w:rtl/>
          <w:lang w:bidi="ar-SA"/>
        </w:rPr>
      </w:pPr>
      <w:r w:rsidRPr="00F1657C">
        <w:rPr>
          <w:rtl/>
          <w:lang w:bidi="ar-SA"/>
        </w:rPr>
        <w:t>فهم المسيحية الطائفية للكتاب المقدس يتعرض للتحدي</w:t>
      </w:r>
    </w:p>
    <w:p w14:paraId="5F81D8B1" w14:textId="623684BE" w:rsidR="00F1657C" w:rsidRDefault="00F1657C" w:rsidP="00F1657C">
      <w:pPr>
        <w:rPr>
          <w:rtl/>
          <w:lang w:bidi="ar-SA"/>
        </w:rPr>
      </w:pPr>
      <w:r>
        <w:rPr>
          <w:rFonts w:hint="cs"/>
          <w:rtl/>
          <w:lang w:bidi="ar-SA"/>
        </w:rPr>
        <w:t>إذ علينا أن نكون "</w:t>
      </w:r>
      <w:r w:rsidRPr="00F1657C">
        <w:rPr>
          <w:rtl/>
          <w:lang w:bidi="ar-SA"/>
        </w:rPr>
        <w:t>مُسْتَعِدِّينَ دَائِمًا لِمُجَاوَبَةِ كُلِّ مَنْ يَسْأَلُ</w:t>
      </w:r>
      <w:r>
        <w:rPr>
          <w:rFonts w:hint="cs"/>
          <w:rtl/>
          <w:lang w:bidi="ar-SA"/>
        </w:rPr>
        <w:t xml:space="preserve">نا" </w:t>
      </w:r>
      <w:r w:rsidR="00703286">
        <w:rPr>
          <w:rFonts w:hint="cs"/>
          <w:rtl/>
          <w:lang w:bidi="ar-SA"/>
        </w:rPr>
        <w:t>وعن إيماننا بعدد كبير من المواضيع الكتابية (1. بطرس 3: 15)، علينا أن نكون مهيأين بأن نجيب من كلمة الله، لماذا هكذا نتصرف في عبادتنا لله. هل يمكننا أن نوضّح ما هي السيادة المطلقة من الكتاب المقدس، لماذا نحن المسيحيين نجتمع بهذه الصورة للسجود ولخدمة الكلمة؟ أم أننا مجرد نتبع تقاليدًا بشرية؟</w:t>
      </w:r>
    </w:p>
    <w:p w14:paraId="7505ADCA" w14:textId="0F526870" w:rsidR="00703286" w:rsidRDefault="00703286" w:rsidP="00F1657C">
      <w:pPr>
        <w:rPr>
          <w:rtl/>
          <w:lang w:bidi="ar-SA"/>
        </w:rPr>
      </w:pPr>
      <w:r>
        <w:rPr>
          <w:rFonts w:hint="cs"/>
          <w:rtl/>
          <w:lang w:bidi="ar-SA"/>
        </w:rPr>
        <w:t>من أجل إثارة أفكارنا في هذا الصدد دعونا نطرح الأسئلة التالية كتحدي لجميع المؤمنين من أجل تحدي مكانتهم الكتابية، لماذا هم يحتفلون بهذه الطريقة بالعبادة كما يفعلون. إن المقصود من الأسئلة ليس انتقاد ترتيب اجتماع العبادة والخدمة في الكنيسة في أيامنا، وإنما عليها أن تحركنا بأن نعيد التفكير ما هو ترتيب الله بالفعل.</w:t>
      </w:r>
    </w:p>
    <w:p w14:paraId="14265F1C" w14:textId="67C7B63D" w:rsidR="00703286" w:rsidRDefault="00703286" w:rsidP="00703286">
      <w:pPr>
        <w:pStyle w:val="ListParagraph"/>
        <w:numPr>
          <w:ilvl w:val="0"/>
          <w:numId w:val="1"/>
        </w:numPr>
        <w:rPr>
          <w:lang w:bidi="ar-SA"/>
        </w:rPr>
      </w:pPr>
      <w:r w:rsidRPr="00703286">
        <w:rPr>
          <w:rtl/>
          <w:lang w:bidi="ar-SA"/>
        </w:rPr>
        <w:t>ما هو المبرر الموجود في كلمة الله لعمل ما يسمى 'الانقسامات' الطائفية أو غير الطائفية داخل الشهادة المسيحية؟</w:t>
      </w:r>
      <w:r>
        <w:rPr>
          <w:rFonts w:hint="cs"/>
          <w:rtl/>
          <w:lang w:bidi="ar-SA"/>
        </w:rPr>
        <w:t xml:space="preserve"> إن الرب والرسل قد علّموا بأن على المسيحيين أن يعيشوا في كل الأمور في وِحدانية وشركة واحدة (يوحنا 10: 16؛ 11: 51، 52؛ 17: 11، 21؛ أفسس 4: 2 </w:t>
      </w:r>
      <w:r>
        <w:rPr>
          <w:rtl/>
          <w:lang w:bidi="ar-SA"/>
        </w:rPr>
        <w:t>–</w:t>
      </w:r>
      <w:r>
        <w:rPr>
          <w:rFonts w:hint="cs"/>
          <w:rtl/>
          <w:lang w:bidi="ar-SA"/>
        </w:rPr>
        <w:t xml:space="preserve"> 4؛ فيلبي 2: 2). </w:t>
      </w:r>
      <w:r w:rsidRPr="00703286">
        <w:rPr>
          <w:rtl/>
          <w:lang w:bidi="ar-SA"/>
        </w:rPr>
        <w:t>الكتاب المقدس يدين تشكيل الطوائف والانقسامات بين المؤمنين</w:t>
      </w:r>
      <w:r w:rsidR="00A450FB">
        <w:rPr>
          <w:rFonts w:hint="cs"/>
          <w:rtl/>
          <w:lang w:bidi="ar-SA"/>
        </w:rPr>
        <w:t xml:space="preserve"> (رومية 16: 17؛ 1. كورنثوس 1: 10؛ 3: 3؛ 11: 18، 19)!</w:t>
      </w:r>
    </w:p>
    <w:p w14:paraId="72B25B11" w14:textId="15AADF11" w:rsidR="00A450FB" w:rsidRDefault="00A450FB" w:rsidP="00703286">
      <w:pPr>
        <w:pStyle w:val="ListParagraph"/>
        <w:numPr>
          <w:ilvl w:val="0"/>
          <w:numId w:val="1"/>
        </w:numPr>
        <w:rPr>
          <w:lang w:bidi="ar-SA"/>
        </w:rPr>
      </w:pPr>
      <w:r>
        <w:rPr>
          <w:rFonts w:hint="cs"/>
          <w:rtl/>
          <w:lang w:bidi="ar-SA"/>
        </w:rPr>
        <w:t>ما هي مبررات المسيحيين من الله بأن يسموا المدعوّة بالـ "مجموعات الكنسية" كالمشيخية، المعمدانية، الخمسونيون، الحلفاء، الإصلاح، الأنجليكانيون؟ إننا في الكتاب المقدس ليس لنا أية إشارة بأن نجتمع باسم آخر غير اسم الرب يسوع المسيح (متى 18: 20؛ 1. كورنثوس 5: 4).</w:t>
      </w:r>
    </w:p>
    <w:p w14:paraId="3D76F69C" w14:textId="228F1839" w:rsidR="00A450FB" w:rsidRDefault="00A450FB" w:rsidP="00703286">
      <w:pPr>
        <w:pStyle w:val="ListParagraph"/>
        <w:numPr>
          <w:ilvl w:val="0"/>
          <w:numId w:val="1"/>
        </w:numPr>
        <w:rPr>
          <w:lang w:bidi="ar-SA"/>
        </w:rPr>
      </w:pPr>
      <w:r>
        <w:rPr>
          <w:rFonts w:hint="cs"/>
          <w:rtl/>
          <w:lang w:bidi="ar-SA"/>
        </w:rPr>
        <w:t xml:space="preserve">أي مبرر يوجد للمسيحيين بأن يسموا مجموعاتهم المسيحية بحسب خدام الرب المشهورين بمواهبهم، مثل اللوثريين (مارتن لوثر)، المينونيين (مينو سيمون)، ميثوديستيين ويسلي (جون ويسلي)؟ الكتاب المقدس يدين تشكيل جماعة مسيحيين يجتمعون حول قائد في الكنيسة (1. كورنثوس 12، 13؛ 3: 3 </w:t>
      </w:r>
      <w:r>
        <w:rPr>
          <w:rtl/>
          <w:lang w:bidi="ar-SA"/>
        </w:rPr>
        <w:t>–</w:t>
      </w:r>
      <w:r>
        <w:rPr>
          <w:rFonts w:hint="cs"/>
          <w:rtl/>
          <w:lang w:bidi="ar-SA"/>
        </w:rPr>
        <w:t xml:space="preserve"> 9).</w:t>
      </w:r>
    </w:p>
    <w:p w14:paraId="4C6C8891" w14:textId="4721E4CF" w:rsidR="00A450FB" w:rsidRDefault="00A450FB" w:rsidP="00703286">
      <w:pPr>
        <w:pStyle w:val="ListParagraph"/>
        <w:numPr>
          <w:ilvl w:val="0"/>
          <w:numId w:val="1"/>
        </w:numPr>
        <w:rPr>
          <w:lang w:bidi="ar-SA"/>
        </w:rPr>
      </w:pPr>
      <w:r>
        <w:rPr>
          <w:rFonts w:hint="cs"/>
          <w:rtl/>
          <w:lang w:bidi="ar-SA"/>
        </w:rPr>
        <w:t>ما هو المبرر من الله حتى يفرق الناس ما بين هذه الكنائس ويؤسسونها بحسب قومياتها مثل "كنيسة إنجلترا"، "الإخوة المينونيون الصين"، "الكنيسة اليونانية الأرثوذكسية"، "</w:t>
      </w:r>
      <w:r w:rsidR="006D076B">
        <w:rPr>
          <w:rFonts w:hint="cs"/>
          <w:rtl/>
          <w:lang w:bidi="ar-SA"/>
        </w:rPr>
        <w:t>الفلبينيون المعمدان"، "كنيسة الله الألمانية"؟ الكتاب يقول لنا بأنه في كنيسة الله يجب ألا تكون هنالك فوارق قومية واجتماعية (كولوسي 3: 11).</w:t>
      </w:r>
    </w:p>
    <w:p w14:paraId="0DAB4CF7" w14:textId="7CF730F1" w:rsidR="006D076B" w:rsidRDefault="006D076B" w:rsidP="00703286">
      <w:pPr>
        <w:pStyle w:val="ListParagraph"/>
        <w:numPr>
          <w:ilvl w:val="0"/>
          <w:numId w:val="1"/>
        </w:numPr>
        <w:rPr>
          <w:lang w:bidi="ar-SA"/>
        </w:rPr>
      </w:pPr>
      <w:r>
        <w:rPr>
          <w:rFonts w:hint="cs"/>
          <w:rtl/>
          <w:lang w:bidi="ar-SA"/>
        </w:rPr>
        <w:t>ما هو مبرر المسيحيين بأن يبنوا أبنية الله على مثال خيمة الاجتماع والهيكل بحسب النظام اليهودي في العهد القديم؟ أبنية كثيرة من هذه الكنائس مرصعة بالذهب ومواد كريمة أخرى. كثيرة منها فيها "مذبح" حتى وإن لم يكن يشبه مذبح العهد القديم. في أبنية أخرى تم إغلاق أقسام منها لأنها "أقدس" من غيرها. أي مبرر يوجد للمسيحيين بأن يتناقلوا هذه الأمور من اليهودية؟ فالكتاب المقدس يُشير بأن المسيحية هي ليست استمرارية للنظام اليهودي، وإنما بالحري هي نوعية جديدة كليًا في اقترابنا من الله (عبرانيين 10: 19، 20؛ 13: 13؛ يوحنا 4: 23، 24).</w:t>
      </w:r>
    </w:p>
    <w:p w14:paraId="31FF406E" w14:textId="3FB495DD" w:rsidR="006D076B" w:rsidRDefault="006D076B" w:rsidP="00703286">
      <w:pPr>
        <w:pStyle w:val="ListParagraph"/>
        <w:numPr>
          <w:ilvl w:val="0"/>
          <w:numId w:val="1"/>
        </w:numPr>
        <w:rPr>
          <w:lang w:bidi="ar-SA"/>
        </w:rPr>
      </w:pPr>
      <w:r>
        <w:rPr>
          <w:rFonts w:hint="cs"/>
          <w:rtl/>
          <w:lang w:bidi="ar-SA"/>
        </w:rPr>
        <w:t>هل هنالك قاعدة من كلمة الله لإقامة صوامع وصلبان إلخ كنسية على تلك المدعوة بـ "أبنية الكنائس"؟</w:t>
      </w:r>
    </w:p>
    <w:p w14:paraId="4E61BDAD" w14:textId="7B667B53" w:rsidR="006D076B" w:rsidRDefault="006D076B" w:rsidP="00703286">
      <w:pPr>
        <w:pStyle w:val="ListParagraph"/>
        <w:numPr>
          <w:ilvl w:val="0"/>
          <w:numId w:val="1"/>
        </w:numPr>
        <w:rPr>
          <w:lang w:bidi="ar-SA"/>
        </w:rPr>
      </w:pPr>
      <w:r>
        <w:rPr>
          <w:rFonts w:hint="cs"/>
          <w:rtl/>
          <w:lang w:bidi="ar-SA"/>
        </w:rPr>
        <w:t xml:space="preserve">هل </w:t>
      </w:r>
      <w:r w:rsidRPr="006D076B">
        <w:rPr>
          <w:rtl/>
          <w:lang w:bidi="ar-SA"/>
        </w:rPr>
        <w:t>هنالك قاعدة من كلمة الله</w:t>
      </w:r>
      <w:r w:rsidR="00A11487">
        <w:rPr>
          <w:rFonts w:hint="cs"/>
          <w:rtl/>
          <w:lang w:bidi="ar-SA"/>
        </w:rPr>
        <w:t xml:space="preserve"> للإشارة إلى هذه الأبنية بأنها "كنيسة"؟ إن التعريف الكتابي للـ"كنيسة" هو: جماعة مؤمنين تمت دعوتهم بالإنجيل من اليهود ومن الأمم أيضًا وقد اتحدوا في جسد واحد بسكنى روح الله فيهم، وهو (الجسد) رأسه المسيح الذي في السماء. لهذا فالكنيسة هي جماعة من الناس المخلّصين وليست مبنى حرفي من صنع البشر (أعمال الرسل 11: 22؛ 15: 14؛ 20: 28؛ رومية 16: 5؛ 1. كورنثوس 1: 2؛ أفسس 5: 25).</w:t>
      </w:r>
    </w:p>
    <w:p w14:paraId="08F07265" w14:textId="795E0B49" w:rsidR="00A11487" w:rsidRDefault="00A11487" w:rsidP="00703286">
      <w:pPr>
        <w:pStyle w:val="ListParagraph"/>
        <w:numPr>
          <w:ilvl w:val="0"/>
          <w:numId w:val="1"/>
        </w:numPr>
        <w:rPr>
          <w:lang w:bidi="ar-SA"/>
        </w:rPr>
      </w:pPr>
      <w:r>
        <w:rPr>
          <w:rFonts w:hint="cs"/>
          <w:rtl/>
          <w:lang w:bidi="ar-SA"/>
        </w:rPr>
        <w:t xml:space="preserve">ما هو المبرر من الكتاب المقدس لتعيين رجلاً في الكنيسة (بالمدعو خوري أو قسيس) لـ "قيادة" اجتماع العبادة؟ الكتاب يعلمنا بأن روح الله أُرسل إلى العالم ليقود اجتماعات عبادة المسيحيين (فيلبي 3: 3؛ يوحنا 4: 24؛ 16: 13 </w:t>
      </w:r>
      <w:r>
        <w:rPr>
          <w:rtl/>
          <w:lang w:bidi="ar-SA"/>
        </w:rPr>
        <w:t>–</w:t>
      </w:r>
      <w:r>
        <w:rPr>
          <w:rFonts w:hint="cs"/>
          <w:rtl/>
          <w:lang w:bidi="ar-SA"/>
        </w:rPr>
        <w:t xml:space="preserve"> 15). إنه يُشير أن الرب له بواسطة الروح القدس القيادة في الاجتماع وهو يوجّه مجريات أحداثه كما يشاء (1. كورنثوس 12: 11).</w:t>
      </w:r>
    </w:p>
    <w:p w14:paraId="6D4B2B25" w14:textId="4871B0CA" w:rsidR="00A11487" w:rsidRDefault="00A11487" w:rsidP="00703286">
      <w:pPr>
        <w:pStyle w:val="ListParagraph"/>
        <w:numPr>
          <w:ilvl w:val="0"/>
          <w:numId w:val="1"/>
        </w:numPr>
        <w:rPr>
          <w:lang w:bidi="ar-SA"/>
        </w:rPr>
      </w:pPr>
      <w:r>
        <w:rPr>
          <w:rFonts w:hint="cs"/>
          <w:rtl/>
          <w:lang w:bidi="ar-SA"/>
        </w:rPr>
        <w:t>ما هو المبرر الكتابي في إعداد اجتماعات العبادة "مسبقًا"؟ في الكثير من الأحيان يُعلّق برنامج يصف فيه تسلسله في اليوم المعيّن.</w:t>
      </w:r>
    </w:p>
    <w:p w14:paraId="190833A8" w14:textId="20DDC89F" w:rsidR="00F44E9D" w:rsidRDefault="006A6DFB" w:rsidP="00703286">
      <w:pPr>
        <w:pStyle w:val="ListParagraph"/>
        <w:numPr>
          <w:ilvl w:val="0"/>
          <w:numId w:val="1"/>
        </w:numPr>
        <w:rPr>
          <w:lang w:bidi="ar-SA"/>
        </w:rPr>
      </w:pPr>
      <w:r>
        <w:rPr>
          <w:rFonts w:hint="cs"/>
          <w:rtl/>
          <w:lang w:bidi="ar-SA"/>
        </w:rPr>
        <w:t>ما هو المبرر في الكتاب المقدس للإشارة إلى اجتماعات العبادة في هذه الكنائس بأنها "سجود"، إن كانت معتادة على سماع الموسيقى وإعطاء رجلاً واحدًا ليعظ فيها؟</w:t>
      </w:r>
    </w:p>
    <w:p w14:paraId="0227DCE4" w14:textId="76BB3F76" w:rsidR="00A11487" w:rsidRDefault="00A11487" w:rsidP="00703286">
      <w:pPr>
        <w:pStyle w:val="ListParagraph"/>
        <w:numPr>
          <w:ilvl w:val="0"/>
          <w:numId w:val="1"/>
        </w:numPr>
        <w:rPr>
          <w:lang w:bidi="ar-SA"/>
        </w:rPr>
      </w:pPr>
      <w:r>
        <w:rPr>
          <w:rFonts w:hint="cs"/>
          <w:rtl/>
          <w:lang w:bidi="ar-SA"/>
        </w:rPr>
        <w:t xml:space="preserve">ما هو المبرر في العهد الجديد لإدخال الآلات الموسيقية في </w:t>
      </w:r>
      <w:r w:rsidR="00F44E9D">
        <w:rPr>
          <w:rFonts w:hint="cs"/>
          <w:rtl/>
          <w:lang w:bidi="ar-SA"/>
        </w:rPr>
        <w:t>الاجتماعات المسيحية للعبادة؟ الكتاب يعرّف السجود المسيحي بما يعمله روح الله في قلوب وفم المؤمنين: شُكر، تسبيح إلخ. فالأمر ليس فيه شيئًا ميكانيكيًا (يوحنا 4: 24؛ أعمال الرسل 17: 24، 25).</w:t>
      </w:r>
    </w:p>
    <w:p w14:paraId="79F5F6DF" w14:textId="02608D52" w:rsidR="00F44E9D" w:rsidRDefault="00F44E9D" w:rsidP="00703286">
      <w:pPr>
        <w:pStyle w:val="ListParagraph"/>
        <w:numPr>
          <w:ilvl w:val="0"/>
          <w:numId w:val="1"/>
        </w:numPr>
        <w:rPr>
          <w:lang w:bidi="ar-SA"/>
        </w:rPr>
      </w:pPr>
      <w:r>
        <w:rPr>
          <w:rFonts w:hint="cs"/>
          <w:rtl/>
          <w:lang w:bidi="ar-SA"/>
        </w:rPr>
        <w:t xml:space="preserve">ما هو المبرر الكتابي لدراسة صلوات مصاغة من كتب صلوات في اجتماعات العبادة؟ الكتاب يقول، بأننا ليس لنا أن نعظ بصلوات صيغت مسبقًا، وإنما على صلواتنا أن تكون بكلماتنا الخاصة النابعة من قلوبنا (موجّهة إليه دون تقيّد) (متى 6: 6 </w:t>
      </w:r>
      <w:r>
        <w:rPr>
          <w:rtl/>
          <w:lang w:bidi="ar-SA"/>
        </w:rPr>
        <w:t>–</w:t>
      </w:r>
      <w:r>
        <w:rPr>
          <w:rFonts w:hint="cs"/>
          <w:rtl/>
          <w:lang w:bidi="ar-SA"/>
        </w:rPr>
        <w:t xml:space="preserve"> 8؛ يعقوب 5: 16؛ مزمور 62: 8؛ 1. تيموثاوس 4: 5).</w:t>
      </w:r>
    </w:p>
    <w:p w14:paraId="7F507B04" w14:textId="295FE1BA" w:rsidR="00F44E9D" w:rsidRDefault="00F44E9D" w:rsidP="00703286">
      <w:pPr>
        <w:pStyle w:val="ListParagraph"/>
        <w:numPr>
          <w:ilvl w:val="0"/>
          <w:numId w:val="1"/>
        </w:numPr>
        <w:rPr>
          <w:lang w:bidi="ar-SA"/>
        </w:rPr>
      </w:pPr>
      <w:r>
        <w:rPr>
          <w:rFonts w:hint="cs"/>
          <w:rtl/>
          <w:lang w:bidi="ar-SA"/>
        </w:rPr>
        <w:t xml:space="preserve">ما هو المبرر في وعظ المزامير في المدعوة بالاجتماعات "المسيحية" للعبادة؟ فالمزامير لا تعبّر عن عواطف المؤمنين الذي يعرفون عمل المسيح الذي أكمله على الصليب! هي لا تعبّر عن سجود القائمين على الأرضية المسيحية ويعرفون امتياز دخولهم إلى محضر الله كساجدين مطهّرين (عبرانيين 9: 14؛ 10: 19 </w:t>
      </w:r>
      <w:r>
        <w:rPr>
          <w:rtl/>
          <w:lang w:bidi="ar-SA"/>
        </w:rPr>
        <w:t>–</w:t>
      </w:r>
      <w:r>
        <w:rPr>
          <w:rFonts w:hint="cs"/>
          <w:rtl/>
          <w:lang w:bidi="ar-SA"/>
        </w:rPr>
        <w:t xml:space="preserve"> 22).</w:t>
      </w:r>
    </w:p>
    <w:p w14:paraId="2455DEC6" w14:textId="023CEABB" w:rsidR="00F44E9D" w:rsidRDefault="006A6DFB" w:rsidP="00703286">
      <w:pPr>
        <w:pStyle w:val="ListParagraph"/>
        <w:numPr>
          <w:ilvl w:val="0"/>
          <w:numId w:val="1"/>
        </w:numPr>
        <w:rPr>
          <w:lang w:bidi="ar-SA"/>
        </w:rPr>
      </w:pPr>
      <w:r>
        <w:rPr>
          <w:rFonts w:hint="cs"/>
          <w:rtl/>
          <w:lang w:bidi="ar-SA"/>
        </w:rPr>
        <w:t>لماذا تحتفل معظم الكنائس بالعشاء مرة في الشهر أو مرة كل ثلاثة أشهر؟ فلقد كانت من عادة الكنيسة في الكتاب المقدس، بأن تكسر الخبز في كل أول يوم من الأسبوع حال أن تأسست بخدمة بولس (أعمال الرسل 20: 7).</w:t>
      </w:r>
    </w:p>
    <w:p w14:paraId="556F1742" w14:textId="0A8C1B54" w:rsidR="006A6DFB" w:rsidRDefault="006A6DFB" w:rsidP="00703286">
      <w:pPr>
        <w:pStyle w:val="ListParagraph"/>
        <w:numPr>
          <w:ilvl w:val="0"/>
          <w:numId w:val="1"/>
        </w:numPr>
        <w:rPr>
          <w:lang w:bidi="ar-SA"/>
        </w:rPr>
      </w:pPr>
      <w:r>
        <w:rPr>
          <w:rFonts w:hint="cs"/>
          <w:rtl/>
          <w:lang w:bidi="ar-SA"/>
        </w:rPr>
        <w:t>ما هو المبرر في أسفار العهد الجديد لوجود خورس من المغنين المدرّبين لدعم اجتماع العبادة؟</w:t>
      </w:r>
    </w:p>
    <w:p w14:paraId="1236CDCB" w14:textId="548BCCD4" w:rsidR="006A6DFB" w:rsidRDefault="006A6DFB" w:rsidP="00703286">
      <w:pPr>
        <w:pStyle w:val="ListParagraph"/>
        <w:numPr>
          <w:ilvl w:val="0"/>
          <w:numId w:val="1"/>
        </w:numPr>
        <w:rPr>
          <w:lang w:bidi="ar-SA"/>
        </w:rPr>
      </w:pPr>
      <w:r>
        <w:rPr>
          <w:rFonts w:hint="cs"/>
          <w:rtl/>
          <w:lang w:bidi="ar-SA"/>
        </w:rPr>
        <w:t xml:space="preserve">ما هو المبرر في الكتاب المقدس في استخدام ألبسة وثياب خاصة في الاجتماعات المسيحية للعبادة؟ الجوقات عادة في هذه الكنائس تلبس ألبسة وكثيرًا ما يلبس الروحانيون مثلهم </w:t>
      </w:r>
      <w:r>
        <w:rPr>
          <w:rtl/>
          <w:lang w:bidi="ar-SA"/>
        </w:rPr>
        <w:t>–</w:t>
      </w:r>
      <w:r>
        <w:rPr>
          <w:rFonts w:hint="cs"/>
          <w:rtl/>
          <w:lang w:bidi="ar-SA"/>
        </w:rPr>
        <w:t xml:space="preserve"> كل مجموعة حسب عقيدتها.</w:t>
      </w:r>
    </w:p>
    <w:p w14:paraId="6541B4B6" w14:textId="51D4AA97" w:rsidR="006A6DFB" w:rsidRDefault="006A6DFB" w:rsidP="00703286">
      <w:pPr>
        <w:pStyle w:val="ListParagraph"/>
        <w:numPr>
          <w:ilvl w:val="0"/>
          <w:numId w:val="1"/>
        </w:numPr>
        <w:rPr>
          <w:lang w:bidi="ar-SA"/>
        </w:rPr>
      </w:pPr>
      <w:r>
        <w:rPr>
          <w:rFonts w:hint="cs"/>
          <w:rtl/>
          <w:lang w:bidi="ar-SA"/>
        </w:rPr>
        <w:t xml:space="preserve">ما هو مبرر الكنائس في سماحهم للنساء بأن يعظوا ويعلّموا علانية؟ فالكتاب يقول بأن دور الأخوات قائم على عدم اتخاد مكان علني في الاجتماع، لا في </w:t>
      </w:r>
      <w:r w:rsidR="00C8319C">
        <w:rPr>
          <w:rFonts w:hint="cs"/>
          <w:rtl/>
          <w:lang w:bidi="ar-SA"/>
        </w:rPr>
        <w:t>التدبير</w:t>
      </w:r>
      <w:r>
        <w:rPr>
          <w:rFonts w:hint="cs"/>
          <w:rtl/>
          <w:lang w:bidi="ar-SA"/>
        </w:rPr>
        <w:t xml:space="preserve"> ولا في التعليم ولا في الوعظ. بحسب تعليم الكتاب عليهن أن يلتزمن الصمت في الكنيسة (1. كورنثوس 14: 34؛ 1. تيموثاوس 2: 11، 12).</w:t>
      </w:r>
    </w:p>
    <w:p w14:paraId="4D9158A1" w14:textId="442DC8B4" w:rsidR="006A6DFB" w:rsidRDefault="006A6DFB" w:rsidP="00703286">
      <w:pPr>
        <w:pStyle w:val="ListParagraph"/>
        <w:numPr>
          <w:ilvl w:val="0"/>
          <w:numId w:val="1"/>
        </w:numPr>
        <w:rPr>
          <w:lang w:bidi="ar-SA"/>
        </w:rPr>
      </w:pPr>
      <w:r>
        <w:rPr>
          <w:rFonts w:hint="cs"/>
          <w:rtl/>
          <w:lang w:bidi="ar-SA"/>
        </w:rPr>
        <w:t xml:space="preserve">ما هو المبرر في أن تصلي وتتنبأ (تعظ وتعلّم) النساء في هذه الكنائس </w:t>
      </w:r>
      <w:r w:rsidR="00AD5B72">
        <w:rPr>
          <w:rFonts w:hint="cs"/>
          <w:rtl/>
          <w:lang w:bidi="ar-SA"/>
        </w:rPr>
        <w:t xml:space="preserve">دون غطاء على رأسهن؟ فكلمة الله تقول، بأن على النساء أن يغطين </w:t>
      </w:r>
      <w:hyperlink r:id="rId8" w:anchor=":~:text=11%2C1%2D16).-,Welche%20biblische%20Berechtigung,-gibt%20es%20daf%C3%BCr" w:history="1">
        <w:r w:rsidR="00AD5B72" w:rsidRPr="00AD5B72">
          <w:rPr>
            <w:rStyle w:val="Hyperlink"/>
            <w:rFonts w:hint="cs"/>
            <w:rtl/>
            <w:lang w:bidi="ar-SA"/>
          </w:rPr>
          <w:t>رؤوسهن</w:t>
        </w:r>
      </w:hyperlink>
      <w:r w:rsidR="00AD5B72">
        <w:rPr>
          <w:rFonts w:hint="cs"/>
          <w:rtl/>
          <w:lang w:bidi="ar-SA"/>
        </w:rPr>
        <w:t xml:space="preserve"> (1. كورنثوس 11: 1 </w:t>
      </w:r>
      <w:r w:rsidR="00AD5B72">
        <w:rPr>
          <w:rtl/>
          <w:lang w:bidi="ar-SA"/>
        </w:rPr>
        <w:t>–</w:t>
      </w:r>
      <w:r w:rsidR="00AD5B72">
        <w:rPr>
          <w:rFonts w:hint="cs"/>
          <w:rtl/>
          <w:lang w:bidi="ar-SA"/>
        </w:rPr>
        <w:t xml:space="preserve"> 6).</w:t>
      </w:r>
    </w:p>
    <w:p w14:paraId="79E10C54" w14:textId="77777777" w:rsidR="00AD5B72" w:rsidRDefault="00AD5B72" w:rsidP="00703286">
      <w:pPr>
        <w:pStyle w:val="ListParagraph"/>
        <w:numPr>
          <w:ilvl w:val="0"/>
          <w:numId w:val="1"/>
        </w:numPr>
        <w:rPr>
          <w:lang w:bidi="ar-SA"/>
        </w:rPr>
      </w:pPr>
    </w:p>
    <w:sectPr w:rsidR="00AD5B72">
      <w:footnotePr>
        <w:numRestart w:val="eachSec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B140B2"/>
    <w:multiLevelType w:val="hybridMultilevel"/>
    <w:tmpl w:val="51267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4482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B03"/>
    <w:rsid w:val="001344C2"/>
    <w:rsid w:val="001C3B6F"/>
    <w:rsid w:val="00282E3D"/>
    <w:rsid w:val="00370FBB"/>
    <w:rsid w:val="005A1B03"/>
    <w:rsid w:val="006A6DFB"/>
    <w:rsid w:val="006C4D2D"/>
    <w:rsid w:val="006D076B"/>
    <w:rsid w:val="00703286"/>
    <w:rsid w:val="00A11487"/>
    <w:rsid w:val="00A450FB"/>
    <w:rsid w:val="00AD5B72"/>
    <w:rsid w:val="00AF6FE2"/>
    <w:rsid w:val="00B876B8"/>
    <w:rsid w:val="00C36991"/>
    <w:rsid w:val="00C8319C"/>
    <w:rsid w:val="00E42E10"/>
    <w:rsid w:val="00F1657C"/>
    <w:rsid w:val="00F44E9D"/>
    <w:rsid w:val="00FF0A6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24E33"/>
  <w15:chartTrackingRefBased/>
  <w15:docId w15:val="{5B5206A6-CA12-4CB5-874E-743463BE5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1B03"/>
    <w:rPr>
      <w:color w:val="0563C1" w:themeColor="hyperlink"/>
      <w:u w:val="single"/>
    </w:rPr>
  </w:style>
  <w:style w:type="character" w:styleId="UnresolvedMention">
    <w:name w:val="Unresolved Mention"/>
    <w:basedOn w:val="DefaultParagraphFont"/>
    <w:uiPriority w:val="99"/>
    <w:semiHidden/>
    <w:unhideWhenUsed/>
    <w:rsid w:val="005A1B03"/>
    <w:rPr>
      <w:color w:val="605E5C"/>
      <w:shd w:val="clear" w:color="auto" w:fill="E1DFDD"/>
    </w:rPr>
  </w:style>
  <w:style w:type="character" w:styleId="FollowedHyperlink">
    <w:name w:val="FollowedHyperlink"/>
    <w:basedOn w:val="DefaultParagraphFont"/>
    <w:uiPriority w:val="99"/>
    <w:semiHidden/>
    <w:unhideWhenUsed/>
    <w:rsid w:val="00FF0A67"/>
    <w:rPr>
      <w:color w:val="954F72" w:themeColor="followedHyperlink"/>
      <w:u w:val="single"/>
    </w:rPr>
  </w:style>
  <w:style w:type="paragraph" w:styleId="ListParagraph">
    <w:name w:val="List Paragraph"/>
    <w:basedOn w:val="Normal"/>
    <w:uiPriority w:val="34"/>
    <w:qFormat/>
    <w:rsid w:val="007032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052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was-ist-mit-den-verschiedenen-konfessionen-a14959.html" TargetMode="External"/><Relationship Id="rId3" Type="http://schemas.openxmlformats.org/officeDocument/2006/relationships/styles" Target="styles.xml"/><Relationship Id="rId7" Type="http://schemas.openxmlformats.org/officeDocument/2006/relationships/hyperlink" Target="https://www.soundwords.de/was-ist-mit-den-verschiedenen-konfessionen-a14959.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oundwords.de/gottes-ordnung-fuer-die-zusammenkuenfte-der-glaeubigen-a15248.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298B7-360A-4EEF-BFD9-AFE459DD4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Pages>
  <Words>1351</Words>
  <Characters>7703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Osama Slaieh</cp:lastModifiedBy>
  <cp:revision>7</cp:revision>
  <dcterms:created xsi:type="dcterms:W3CDTF">2022-09-30T08:28:00Z</dcterms:created>
  <dcterms:modified xsi:type="dcterms:W3CDTF">2024-02-26T22:33:00Z</dcterms:modified>
</cp:coreProperties>
</file>