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A502D" w14:textId="77777777" w:rsidR="00257176" w:rsidRDefault="00257176" w:rsidP="00257176"/>
    <w:p w14:paraId="3642A3C4" w14:textId="77777777" w:rsidR="00257176" w:rsidRPr="00B10138" w:rsidRDefault="00257176" w:rsidP="00257176">
      <w:pPr>
        <w:pStyle w:val="berschrift1"/>
        <w:rPr>
          <w:lang w:val="en-GB"/>
        </w:rPr>
      </w:pPr>
      <w:proofErr w:type="spellStart"/>
      <w:r w:rsidRPr="00B10138">
        <w:rPr>
          <w:lang w:val="en-GB"/>
        </w:rPr>
        <w:t>Traide</w:t>
      </w:r>
      <w:proofErr w:type="spellEnd"/>
      <w:r w:rsidRPr="00B10138">
        <w:rPr>
          <w:lang w:val="en-GB"/>
        </w:rPr>
        <w:t xml:space="preserve"> Fai</w:t>
      </w:r>
      <w:r>
        <w:rPr>
          <w:lang w:val="en-GB"/>
        </w:rPr>
        <w:t>r Australia</w:t>
      </w:r>
    </w:p>
    <w:p w14:paraId="359172BE" w14:textId="77777777" w:rsidR="00257176" w:rsidRPr="003F3F8E" w:rsidRDefault="00257176" w:rsidP="00257176">
      <w:pPr>
        <w:rPr>
          <w:lang w:val="en-GB"/>
        </w:rPr>
      </w:pPr>
      <w:r w:rsidRPr="003F3F8E">
        <w:rPr>
          <w:lang w:val="en-GB"/>
        </w:rPr>
        <w:t>During a recent trade fair visit</w:t>
      </w:r>
      <w:r>
        <w:rPr>
          <w:lang w:val="en-GB"/>
        </w:rPr>
        <w:t xml:space="preserve"> (14.04.2025)</w:t>
      </w:r>
      <w:r w:rsidRPr="003F3F8E">
        <w:rPr>
          <w:lang w:val="en-GB"/>
        </w:rPr>
        <w:t xml:space="preserve"> to XAG </w:t>
      </w:r>
      <w:r>
        <w:rPr>
          <w:lang w:val="en-GB"/>
        </w:rPr>
        <w:t xml:space="preserve">Sydney </w:t>
      </w:r>
      <w:r w:rsidRPr="003F3F8E">
        <w:rPr>
          <w:lang w:val="en-GB"/>
        </w:rPr>
        <w:t xml:space="preserve">Australia, supported by further online research, the </w:t>
      </w:r>
      <w:r w:rsidRPr="003F3F8E">
        <w:rPr>
          <w:rStyle w:val="Fett"/>
          <w:lang w:val="en-GB"/>
        </w:rPr>
        <w:t>XAG P150 agricultural drone</w:t>
      </w:r>
      <w:r w:rsidRPr="003F3F8E">
        <w:rPr>
          <w:lang w:val="en-GB"/>
        </w:rPr>
        <w:t xml:space="preserve"> was identified as a promising solution for the removal of invasive plant species. The drone features a payload capacity of up to 70 kg and uses the </w:t>
      </w:r>
      <w:proofErr w:type="spellStart"/>
      <w:r w:rsidRPr="003F3F8E">
        <w:rPr>
          <w:rStyle w:val="Fett"/>
          <w:lang w:val="en-GB"/>
        </w:rPr>
        <w:t>RevoSpray</w:t>
      </w:r>
      <w:proofErr w:type="spellEnd"/>
      <w:r w:rsidRPr="003F3F8E">
        <w:rPr>
          <w:rStyle w:val="Fett"/>
          <w:lang w:val="en-GB"/>
        </w:rPr>
        <w:t xml:space="preserve"> 4 system</w:t>
      </w:r>
      <w:r w:rsidRPr="003F3F8E">
        <w:rPr>
          <w:lang w:val="en-GB"/>
        </w:rPr>
        <w:t xml:space="preserve"> to apply herbicides either across wide areas or with pinpoint accuracy. The spraying system delivers fine droplets via adjustable centrifugal nozzles, enabling effective coverage on both sides of plant leaves.</w:t>
      </w:r>
    </w:p>
    <w:p w14:paraId="27EBA304" w14:textId="77777777" w:rsidR="00257176" w:rsidRPr="003F3F8E" w:rsidRDefault="00257176" w:rsidP="00257176">
      <w:pPr>
        <w:rPr>
          <w:lang w:val="en-GB"/>
        </w:rPr>
      </w:pPr>
      <w:r w:rsidRPr="003F3F8E">
        <w:rPr>
          <w:lang w:val="en-GB"/>
        </w:rPr>
        <w:t xml:space="preserve">The process is managed using </w:t>
      </w:r>
      <w:r w:rsidRPr="003F3F8E">
        <w:rPr>
          <w:rStyle w:val="Fett"/>
          <w:lang w:val="en-GB"/>
        </w:rPr>
        <w:t>PIX4Dfields</w:t>
      </w:r>
      <w:r w:rsidRPr="003F3F8E">
        <w:rPr>
          <w:lang w:val="en-GB"/>
        </w:rPr>
        <w:t>, a mapping and control software. First, a drone equipped with a high-resolution camera captures detailed images of the area. In the software, the user manually marks invasive species, protected plants, and obstacles. These inputs train the software to recognize similar vegetation patterns using machine learning. The generated prescription map is then uploaded to the spraying drone, which treats only the marked zones with high precision.</w:t>
      </w:r>
    </w:p>
    <w:p w14:paraId="15D98894" w14:textId="77777777" w:rsidR="00257176" w:rsidRPr="003F3F8E" w:rsidRDefault="00257176" w:rsidP="00257176">
      <w:pPr>
        <w:rPr>
          <w:lang w:val="en-GB"/>
        </w:rPr>
      </w:pPr>
      <w:r w:rsidRPr="003F3F8E">
        <w:rPr>
          <w:lang w:val="en-GB"/>
        </w:rPr>
        <w:t xml:space="preserve">Compared to ground-based mowers like the </w:t>
      </w:r>
      <w:r w:rsidRPr="003F3F8E">
        <w:rPr>
          <w:rStyle w:val="Fett"/>
          <w:lang w:val="en-GB"/>
        </w:rPr>
        <w:t>ROBO MOWER T-90</w:t>
      </w:r>
      <w:r w:rsidRPr="003F3F8E">
        <w:rPr>
          <w:lang w:val="en-GB"/>
        </w:rPr>
        <w:t xml:space="preserve"> by </w:t>
      </w:r>
      <w:proofErr w:type="spellStart"/>
      <w:r w:rsidRPr="003F3F8E">
        <w:rPr>
          <w:lang w:val="en-GB"/>
        </w:rPr>
        <w:t>NetEvoTech</w:t>
      </w:r>
      <w:proofErr w:type="spellEnd"/>
      <w:r w:rsidRPr="003F3F8E">
        <w:rPr>
          <w:lang w:val="en-GB"/>
        </w:rPr>
        <w:t xml:space="preserve">, spraying drones offer several advantages. Mechanical mowing can lead to seed dispersion and is limited in difficult or uneven terrain. Experts advised against the use of mowers in this context and recommended drone application to avoid further spread and ensure better reach. The system is also compatible with drone charging stations from </w:t>
      </w:r>
      <w:proofErr w:type="spellStart"/>
      <w:r w:rsidRPr="003F3F8E">
        <w:rPr>
          <w:rStyle w:val="Fett"/>
          <w:lang w:val="en-GB"/>
        </w:rPr>
        <w:t>Enovance</w:t>
      </w:r>
      <w:proofErr w:type="spellEnd"/>
      <w:r w:rsidRPr="003F3F8E">
        <w:rPr>
          <w:lang w:val="en-GB"/>
        </w:rPr>
        <w:t xml:space="preserve">, which can quickly recharge batteries for continuous operation. The total cost for a two-drone system including software is approximately </w:t>
      </w:r>
      <w:r w:rsidRPr="003F3F8E">
        <w:rPr>
          <w:rStyle w:val="Fett"/>
          <w:lang w:val="en-GB"/>
        </w:rPr>
        <w:t>AUD 50,000</w:t>
      </w:r>
      <w:r w:rsidRPr="003F3F8E">
        <w:rPr>
          <w:lang w:val="en-GB"/>
        </w:rPr>
        <w:t>.</w:t>
      </w:r>
    </w:p>
    <w:p w14:paraId="55594B1D" w14:textId="77777777" w:rsidR="00257176" w:rsidRPr="00257176" w:rsidRDefault="00257176" w:rsidP="00257176">
      <w:pPr>
        <w:rPr>
          <w:lang w:val="en-GB"/>
        </w:rPr>
      </w:pPr>
      <w:r w:rsidRPr="00257176">
        <w:rPr>
          <w:rStyle w:val="Fett"/>
          <w:lang w:val="en-GB"/>
        </w:rPr>
        <w:t>Sources:</w:t>
      </w:r>
    </w:p>
    <w:p w14:paraId="5DA37DF6" w14:textId="77777777" w:rsidR="00257176" w:rsidRPr="003F3F8E" w:rsidRDefault="00257176" w:rsidP="00257176">
      <w:pPr>
        <w:rPr>
          <w:lang w:val="en-GB"/>
        </w:rPr>
      </w:pPr>
      <w:r w:rsidRPr="003F3F8E">
        <w:rPr>
          <w:lang w:val="en-GB"/>
        </w:rPr>
        <w:t xml:space="preserve">XAG P150 Product Page: </w:t>
      </w:r>
      <w:hyperlink r:id="rId4" w:history="1">
        <w:r w:rsidRPr="003F3F8E">
          <w:rPr>
            <w:rStyle w:val="Hyperlink"/>
            <w:lang w:val="en-GB"/>
          </w:rPr>
          <w:t>https://www.xa.com/en/p150</w:t>
        </w:r>
      </w:hyperlink>
    </w:p>
    <w:p w14:paraId="64242BD1" w14:textId="77777777" w:rsidR="00257176" w:rsidRPr="003F3F8E" w:rsidRDefault="00257176" w:rsidP="00257176">
      <w:pPr>
        <w:rPr>
          <w:lang w:val="en-GB"/>
        </w:rPr>
      </w:pPr>
      <w:r w:rsidRPr="003F3F8E">
        <w:rPr>
          <w:lang w:val="en-GB"/>
        </w:rPr>
        <w:t xml:space="preserve">PIX4Dfields Software Overview: </w:t>
      </w:r>
      <w:hyperlink r:id="rId5" w:history="1">
        <w:r w:rsidRPr="003F3F8E">
          <w:rPr>
            <w:rStyle w:val="Hyperlink"/>
            <w:lang w:val="en-GB"/>
          </w:rPr>
          <w:t>https://www.pix4d.com/product/pix4dfields</w:t>
        </w:r>
      </w:hyperlink>
    </w:p>
    <w:p w14:paraId="5AB1EEE1" w14:textId="77777777" w:rsidR="00257176" w:rsidRPr="003F3F8E" w:rsidRDefault="00257176" w:rsidP="00257176">
      <w:pPr>
        <w:rPr>
          <w:lang w:val="en-GB"/>
        </w:rPr>
      </w:pPr>
      <w:proofErr w:type="spellStart"/>
      <w:r w:rsidRPr="003F3F8E">
        <w:rPr>
          <w:lang w:val="en-GB"/>
        </w:rPr>
        <w:t>RevoSpray</w:t>
      </w:r>
      <w:proofErr w:type="spellEnd"/>
      <w:r w:rsidRPr="003F3F8E">
        <w:rPr>
          <w:lang w:val="en-GB"/>
        </w:rPr>
        <w:t xml:space="preserve"> 4 Spraying System: </w:t>
      </w:r>
      <w:hyperlink r:id="rId6" w:history="1">
        <w:r w:rsidRPr="003F3F8E">
          <w:rPr>
            <w:rStyle w:val="Hyperlink"/>
            <w:lang w:val="en-GB"/>
          </w:rPr>
          <w:t>https://www.xa.com/en/revospray</w:t>
        </w:r>
      </w:hyperlink>
    </w:p>
    <w:p w14:paraId="77261489" w14:textId="77777777" w:rsidR="00257176" w:rsidRPr="003F3F8E" w:rsidRDefault="00257176" w:rsidP="00257176">
      <w:pPr>
        <w:rPr>
          <w:lang w:val="en-GB"/>
        </w:rPr>
      </w:pPr>
      <w:r w:rsidRPr="003F3F8E">
        <w:rPr>
          <w:lang w:val="en-GB"/>
        </w:rPr>
        <w:t>ROBO MOWER T-90 Specs (</w:t>
      </w:r>
      <w:proofErr w:type="spellStart"/>
      <w:r w:rsidRPr="003F3F8E">
        <w:rPr>
          <w:lang w:val="en-GB"/>
        </w:rPr>
        <w:t>NetEvoTech</w:t>
      </w:r>
      <w:proofErr w:type="spellEnd"/>
      <w:r w:rsidRPr="003F3F8E">
        <w:rPr>
          <w:lang w:val="en-GB"/>
        </w:rPr>
        <w:t xml:space="preserve">): </w:t>
      </w:r>
      <w:hyperlink r:id="rId7" w:history="1">
        <w:r w:rsidRPr="003F3F8E">
          <w:rPr>
            <w:rStyle w:val="Hyperlink"/>
            <w:lang w:val="en-GB"/>
          </w:rPr>
          <w:t>https://www.netevotech.com/robo-mower-t90</w:t>
        </w:r>
      </w:hyperlink>
    </w:p>
    <w:p w14:paraId="0AEED411" w14:textId="77777777" w:rsidR="00257176" w:rsidRPr="003F3F8E" w:rsidRDefault="00257176" w:rsidP="00257176">
      <w:pPr>
        <w:rPr>
          <w:lang w:val="en-GB"/>
        </w:rPr>
      </w:pPr>
      <w:proofErr w:type="spellStart"/>
      <w:r w:rsidRPr="003F3F8E">
        <w:rPr>
          <w:lang w:val="en-GB"/>
        </w:rPr>
        <w:t>Enovance</w:t>
      </w:r>
      <w:proofErr w:type="spellEnd"/>
      <w:r w:rsidRPr="003F3F8E">
        <w:rPr>
          <w:lang w:val="en-GB"/>
        </w:rPr>
        <w:t xml:space="preserve"> Drone Charging: </w:t>
      </w:r>
      <w:hyperlink r:id="rId8" w:history="1">
        <w:r w:rsidRPr="003F3F8E">
          <w:rPr>
            <w:rStyle w:val="Hyperlink"/>
            <w:lang w:val="en-GB"/>
          </w:rPr>
          <w:t>https://enovance.com.au/</w:t>
        </w:r>
      </w:hyperlink>
    </w:p>
    <w:p w14:paraId="074A533E" w14:textId="77777777" w:rsidR="00257176" w:rsidRPr="003F3F8E" w:rsidRDefault="00257176" w:rsidP="00257176">
      <w:pPr>
        <w:rPr>
          <w:lang w:val="en-GB"/>
        </w:rPr>
      </w:pPr>
    </w:p>
    <w:p w14:paraId="49681471" w14:textId="77777777" w:rsidR="00257176" w:rsidRDefault="00257176" w:rsidP="00257176">
      <w:pPr>
        <w:rPr>
          <w:noProof/>
        </w:rPr>
      </w:pPr>
      <w:r>
        <w:rPr>
          <w:noProof/>
        </w:rPr>
        <w:lastRenderedPageBreak/>
        <w:drawing>
          <wp:inline distT="0" distB="0" distL="0" distR="0" wp14:anchorId="483CB7CA" wp14:editId="5C639726">
            <wp:extent cx="2249202" cy="3181350"/>
            <wp:effectExtent l="0" t="0" r="0" b="0"/>
            <wp:docPr id="14" name="Grafik 14" descr="Ein Bild, das Text, Flugzeug, Platane Flugzeug Hobel, Flugreis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Flugzeug, Platane Flugzeug Hobel, Flugreise enthält.&#10;&#10;Automatisch generierte Beschreibu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463" r="1528" b="17194"/>
                    <a:stretch/>
                  </pic:blipFill>
                  <pic:spPr bwMode="auto">
                    <a:xfrm rot="10800000">
                      <a:off x="0" y="0"/>
                      <a:ext cx="2253011" cy="31867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3AA73AE" wp14:editId="6D24C31C">
            <wp:extent cx="4152900" cy="3019425"/>
            <wp:effectExtent l="0" t="0" r="0"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630" t="3939" r="14912" b="2403"/>
                    <a:stretch/>
                  </pic:blipFill>
                  <pic:spPr bwMode="auto">
                    <a:xfrm>
                      <a:off x="0" y="0"/>
                      <a:ext cx="4152900" cy="3019425"/>
                    </a:xfrm>
                    <a:prstGeom prst="rect">
                      <a:avLst/>
                    </a:prstGeom>
                    <a:noFill/>
                    <a:ln>
                      <a:noFill/>
                    </a:ln>
                    <a:extLst>
                      <a:ext uri="{53640926-AAD7-44D8-BBD7-CCE9431645EC}">
                        <a14:shadowObscured xmlns:a14="http://schemas.microsoft.com/office/drawing/2010/main"/>
                      </a:ext>
                    </a:extLst>
                  </pic:spPr>
                </pic:pic>
              </a:graphicData>
            </a:graphic>
          </wp:inline>
        </w:drawing>
      </w:r>
      <w:r w:rsidRPr="000343ED">
        <w:rPr>
          <w:noProof/>
        </w:rPr>
        <w:t xml:space="preserve"> </w:t>
      </w:r>
      <w:r>
        <w:rPr>
          <w:noProof/>
        </w:rPr>
        <w:lastRenderedPageBreak/>
        <w:drawing>
          <wp:inline distT="0" distB="0" distL="0" distR="0" wp14:anchorId="365DEE67" wp14:editId="4C8FA82E">
            <wp:extent cx="2798075" cy="4035425"/>
            <wp:effectExtent l="0" t="0" r="2540" b="3175"/>
            <wp:docPr id="16" name="Grafik 16" descr="Ein Bild, das Text, Aufdruck, Broschüre, Im Hau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Text, Aufdruck, Broschüre, Im Haus enthält.&#10;&#10;Automatisch generierte Beschreibu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713" t="17338" r="3261" b="8010"/>
                    <a:stretch/>
                  </pic:blipFill>
                  <pic:spPr bwMode="auto">
                    <a:xfrm>
                      <a:off x="0" y="0"/>
                      <a:ext cx="2799133" cy="403695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3E33C07B" wp14:editId="626C0B5E">
            <wp:extent cx="4727575" cy="6702425"/>
            <wp:effectExtent l="0" t="0" r="0" b="317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368" r="5172" b="9013"/>
                    <a:stretch/>
                  </pic:blipFill>
                  <pic:spPr bwMode="auto">
                    <a:xfrm>
                      <a:off x="0" y="0"/>
                      <a:ext cx="4727575" cy="67024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5FD096F" wp14:editId="375FE3EE">
            <wp:extent cx="4695825" cy="3223895"/>
            <wp:effectExtent l="0" t="0" r="952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79" r="14691"/>
                    <a:stretch/>
                  </pic:blipFill>
                  <pic:spPr bwMode="auto">
                    <a:xfrm>
                      <a:off x="0" y="0"/>
                      <a:ext cx="4695825" cy="322389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4B7FDEB" wp14:editId="5195261E">
            <wp:extent cx="4578350" cy="6543675"/>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948" t="13003" r="4216" b="13168"/>
                    <a:stretch/>
                  </pic:blipFill>
                  <pic:spPr bwMode="auto">
                    <a:xfrm>
                      <a:off x="0" y="0"/>
                      <a:ext cx="4578350" cy="65436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1E42F94" wp14:editId="0A022313">
            <wp:extent cx="4375150" cy="3134995"/>
            <wp:effectExtent l="0" t="8573"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975" t="2758" r="14691"/>
                    <a:stretch/>
                  </pic:blipFill>
                  <pic:spPr bwMode="auto">
                    <a:xfrm rot="16200000">
                      <a:off x="0" y="0"/>
                      <a:ext cx="4375150" cy="3134995"/>
                    </a:xfrm>
                    <a:prstGeom prst="rect">
                      <a:avLst/>
                    </a:prstGeom>
                    <a:noFill/>
                    <a:ln>
                      <a:noFill/>
                    </a:ln>
                    <a:extLst>
                      <a:ext uri="{53640926-AAD7-44D8-BBD7-CCE9431645EC}">
                        <a14:shadowObscured xmlns:a14="http://schemas.microsoft.com/office/drawing/2010/main"/>
                      </a:ext>
                    </a:extLst>
                  </pic:spPr>
                </pic:pic>
              </a:graphicData>
            </a:graphic>
          </wp:inline>
        </w:drawing>
      </w:r>
      <w:r w:rsidRPr="000343ED">
        <w:rPr>
          <w:noProof/>
        </w:rPr>
        <w:t xml:space="preserve"> </w:t>
      </w:r>
      <w:r>
        <w:rPr>
          <w:noProof/>
        </w:rPr>
        <w:lastRenderedPageBreak/>
        <w:drawing>
          <wp:inline distT="0" distB="0" distL="0" distR="0" wp14:anchorId="0F084F5F" wp14:editId="4CD99D38">
            <wp:extent cx="4371975" cy="6000750"/>
            <wp:effectExtent l="0" t="0" r="9525" b="0"/>
            <wp:docPr id="10" name="Grafik 10" descr="Ein Bild, das Text, Karte Menü, Im Haus,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Karte Menü, Im Haus, Design enthält.&#10;&#10;Automatisch generierte Beschreibu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477" t="19594" r="6827" b="12704"/>
                    <a:stretch/>
                  </pic:blipFill>
                  <pic:spPr bwMode="auto">
                    <a:xfrm>
                      <a:off x="0" y="0"/>
                      <a:ext cx="4371975" cy="6000750"/>
                    </a:xfrm>
                    <a:prstGeom prst="rect">
                      <a:avLst/>
                    </a:prstGeom>
                    <a:noFill/>
                    <a:ln>
                      <a:noFill/>
                    </a:ln>
                    <a:extLst>
                      <a:ext uri="{53640926-AAD7-44D8-BBD7-CCE9431645EC}">
                        <a14:shadowObscured xmlns:a14="http://schemas.microsoft.com/office/drawing/2010/main"/>
                      </a:ext>
                    </a:extLst>
                  </pic:spPr>
                </pic:pic>
              </a:graphicData>
            </a:graphic>
          </wp:inline>
        </w:drawing>
      </w:r>
    </w:p>
    <w:p w14:paraId="38E4FF41" w14:textId="77777777" w:rsidR="00257176" w:rsidRDefault="00257176" w:rsidP="00257176">
      <w:r>
        <w:rPr>
          <w:noProof/>
        </w:rPr>
        <w:lastRenderedPageBreak/>
        <w:drawing>
          <wp:inline distT="0" distB="0" distL="0" distR="0" wp14:anchorId="53713F8A" wp14:editId="3A9F74F0">
            <wp:extent cx="5731510" cy="3223895"/>
            <wp:effectExtent l="0" t="0" r="254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1255F2EF" wp14:editId="065562D7">
            <wp:extent cx="5731510" cy="3223895"/>
            <wp:effectExtent l="0" t="0" r="254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14BD856F" wp14:editId="45B4B70F">
            <wp:extent cx="4985385" cy="8863330"/>
            <wp:effectExtent l="0" t="0" r="5715"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r>
        <w:rPr>
          <w:noProof/>
        </w:rPr>
        <w:lastRenderedPageBreak/>
        <w:drawing>
          <wp:inline distT="0" distB="0" distL="0" distR="0" wp14:anchorId="40DF9C15" wp14:editId="5D739F1A">
            <wp:extent cx="4985385" cy="8863330"/>
            <wp:effectExtent l="0" t="0" r="571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r>
        <w:rPr>
          <w:noProof/>
        </w:rPr>
        <w:lastRenderedPageBreak/>
        <w:drawing>
          <wp:inline distT="0" distB="0" distL="0" distR="0" wp14:anchorId="37ABA19B" wp14:editId="4E638622">
            <wp:extent cx="4985385" cy="8863330"/>
            <wp:effectExtent l="0" t="0" r="571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r>
        <w:rPr>
          <w:noProof/>
        </w:rPr>
        <w:lastRenderedPageBreak/>
        <w:drawing>
          <wp:inline distT="0" distB="0" distL="0" distR="0" wp14:anchorId="5B1DA37C" wp14:editId="1B15C3C9">
            <wp:extent cx="5731510" cy="3223895"/>
            <wp:effectExtent l="0" t="0" r="254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2D04B38A" wp14:editId="28686D7B">
            <wp:extent cx="5731510" cy="3223895"/>
            <wp:effectExtent l="0" t="0" r="254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493CD1F0" wp14:editId="3D4EBE40">
            <wp:extent cx="4985385" cy="8863330"/>
            <wp:effectExtent l="0" t="0" r="571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r>
        <w:rPr>
          <w:noProof/>
        </w:rPr>
        <w:lastRenderedPageBreak/>
        <w:drawing>
          <wp:inline distT="0" distB="0" distL="0" distR="0" wp14:anchorId="10E583D4" wp14:editId="4FFF290B">
            <wp:extent cx="4985385" cy="8863330"/>
            <wp:effectExtent l="0" t="0" r="571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r>
        <w:rPr>
          <w:noProof/>
        </w:rPr>
        <w:lastRenderedPageBreak/>
        <w:drawing>
          <wp:inline distT="0" distB="0" distL="0" distR="0" wp14:anchorId="0AD65A59" wp14:editId="5C54C985">
            <wp:extent cx="4985385" cy="8239125"/>
            <wp:effectExtent l="0" t="0" r="5715" b="952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7042"/>
                    <a:stretch/>
                  </pic:blipFill>
                  <pic:spPr bwMode="auto">
                    <a:xfrm>
                      <a:off x="0" y="0"/>
                      <a:ext cx="4985385" cy="8239125"/>
                    </a:xfrm>
                    <a:prstGeom prst="rect">
                      <a:avLst/>
                    </a:prstGeom>
                    <a:noFill/>
                    <a:ln>
                      <a:noFill/>
                    </a:ln>
                    <a:extLst>
                      <a:ext uri="{53640926-AAD7-44D8-BBD7-CCE9431645EC}">
                        <a14:shadowObscured xmlns:a14="http://schemas.microsoft.com/office/drawing/2010/main"/>
                      </a:ext>
                    </a:extLst>
                  </pic:spPr>
                </pic:pic>
              </a:graphicData>
            </a:graphic>
          </wp:inline>
        </w:drawing>
      </w:r>
    </w:p>
    <w:p w14:paraId="4421300A" w14:textId="77777777" w:rsidR="00257176" w:rsidRPr="004D268D" w:rsidRDefault="00257176" w:rsidP="00257176">
      <w:pPr>
        <w:rPr>
          <w:lang w:val="en-GB"/>
        </w:rPr>
      </w:pPr>
      <w:r w:rsidRPr="004D268D">
        <w:rPr>
          <w:lang w:val="en-GB"/>
        </w:rPr>
        <w:t>This is how the App l</w:t>
      </w:r>
      <w:r>
        <w:rPr>
          <w:lang w:val="en-GB"/>
        </w:rPr>
        <w:t xml:space="preserve">ooks… Red is no go area and orange </w:t>
      </w:r>
      <w:proofErr w:type="gramStart"/>
      <w:r>
        <w:rPr>
          <w:lang w:val="en-GB"/>
        </w:rPr>
        <w:t>is</w:t>
      </w:r>
      <w:proofErr w:type="gramEnd"/>
      <w:r>
        <w:rPr>
          <w:lang w:val="en-GB"/>
        </w:rPr>
        <w:t xml:space="preserve"> spray area</w:t>
      </w:r>
    </w:p>
    <w:p w14:paraId="52700D24" w14:textId="77777777" w:rsidR="00990154" w:rsidRPr="00257176" w:rsidRDefault="00990154">
      <w:pPr>
        <w:rPr>
          <w:lang w:val="en-GB"/>
        </w:rPr>
      </w:pPr>
    </w:p>
    <w:sectPr w:rsidR="00990154" w:rsidRPr="00257176" w:rsidSect="00AA7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76"/>
    <w:rsid w:val="00257176"/>
    <w:rsid w:val="00990154"/>
    <w:rsid w:val="00A043A5"/>
    <w:rsid w:val="00AA7181"/>
    <w:rsid w:val="00C7659E"/>
    <w:rsid w:val="00D86741"/>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2797"/>
  <w15:chartTrackingRefBased/>
  <w15:docId w15:val="{4EB88804-29C2-4C7C-8280-465AA6AC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57176"/>
  </w:style>
  <w:style w:type="paragraph" w:styleId="berschrift1">
    <w:name w:val="heading 1"/>
    <w:basedOn w:val="Standard"/>
    <w:next w:val="Standard"/>
    <w:link w:val="berschrift1Zchn"/>
    <w:uiPriority w:val="9"/>
    <w:qFormat/>
    <w:rsid w:val="002571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176"/>
    <w:rPr>
      <w:rFonts w:asciiTheme="majorHAnsi" w:eastAsiaTheme="majorEastAsia" w:hAnsiTheme="majorHAnsi" w:cstheme="majorBidi"/>
      <w:color w:val="2F5496" w:themeColor="accent1" w:themeShade="BF"/>
      <w:sz w:val="32"/>
      <w:szCs w:val="32"/>
    </w:rPr>
  </w:style>
  <w:style w:type="character" w:styleId="Hyperlink">
    <w:name w:val="Hyperlink"/>
    <w:basedOn w:val="Absatz-Standardschriftart"/>
    <w:uiPriority w:val="99"/>
    <w:unhideWhenUsed/>
    <w:rsid w:val="00257176"/>
    <w:rPr>
      <w:color w:val="0000FF"/>
      <w:u w:val="single"/>
    </w:rPr>
  </w:style>
  <w:style w:type="character" w:styleId="Fett">
    <w:name w:val="Strong"/>
    <w:basedOn w:val="Absatz-Standardschriftart"/>
    <w:uiPriority w:val="22"/>
    <w:qFormat/>
    <w:rsid w:val="002571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ovance.com.au/"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hyperlink" Target="https://www.netevotech.com/robo-mower-t90"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hyperlink" Target="https://www.xa.com/en/revospray" TargetMode="Externa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hyperlink" Target="https://www.pix4d.com/product/pix4dfields"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hyperlink" Target="https://www.xa.com/en/p150" TargetMode="Externa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309</Words>
  <Characters>1948</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1</cp:revision>
  <dcterms:created xsi:type="dcterms:W3CDTF">2025-04-14T14:55:00Z</dcterms:created>
  <dcterms:modified xsi:type="dcterms:W3CDTF">2025-04-14T14:55:00Z</dcterms:modified>
</cp:coreProperties>
</file>