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54318" w14:textId="77777777" w:rsidR="004A6720" w:rsidRPr="004A6720" w:rsidRDefault="004A6720" w:rsidP="004A6720">
      <w:pPr>
        <w:rPr>
          <w:b/>
          <w:bCs/>
        </w:rPr>
      </w:pPr>
      <w:r w:rsidRPr="004A6720">
        <w:rPr>
          <w:b/>
          <w:bCs/>
        </w:rPr>
        <w:t>Enhancing Agricultural Decision-Making: A Dual Implementation of ML Models in Python and R</w:t>
      </w:r>
    </w:p>
    <w:p w14:paraId="5E9BDB04" w14:textId="77777777" w:rsidR="004A6720" w:rsidRPr="004A6720" w:rsidRDefault="004A6720" w:rsidP="004A6720">
      <w:pPr>
        <w:rPr>
          <w:b/>
          <w:bCs/>
        </w:rPr>
      </w:pPr>
      <w:r w:rsidRPr="004A6720">
        <w:rPr>
          <w:b/>
          <w:bCs/>
        </w:rPr>
        <w:t>Abstract</w:t>
      </w:r>
    </w:p>
    <w:p w14:paraId="1C2E067E" w14:textId="77777777" w:rsidR="004A6720" w:rsidRPr="004A6720" w:rsidRDefault="004A6720" w:rsidP="004A6720">
      <w:r w:rsidRPr="004A6720">
        <w:t xml:space="preserve">Agriculture is a crucial sector for global food security and economic stability. With advancements in machine learning (ML), predictive models can optimize crop classification and yield prediction. This study presents a comparative analysis of various ML classifiers implemented in both Python and R to enhance agricultural decision-making. We utilize multiple ML algorithms, including Logistic Regression, Random Forest, Gradient Boosting, Support Vector Machines (SVM), K-Nearest Neighbors (KNN), and </w:t>
      </w:r>
      <w:proofErr w:type="spellStart"/>
      <w:r w:rsidRPr="004A6720">
        <w:t>XGBoost</w:t>
      </w:r>
      <w:proofErr w:type="spellEnd"/>
      <w:r w:rsidRPr="004A6720">
        <w:t xml:space="preserve">, to classify crops based on soil and climatic parameters. The dataset used consists of soil nutrient levels, temperature, humidity, and rainfall. Our findings demonstrate the effectiveness of different classifiers, with Random Forest and </w:t>
      </w:r>
      <w:proofErr w:type="spellStart"/>
      <w:r w:rsidRPr="004A6720">
        <w:t>XGBoost</w:t>
      </w:r>
      <w:proofErr w:type="spellEnd"/>
      <w:r w:rsidRPr="004A6720">
        <w:t xml:space="preserve"> achieving the highest classification accuracy. The study highlights the advantages and limitations of ML models across different programming environments, providing a comprehensive evaluation for agricultural applications.</w:t>
      </w:r>
    </w:p>
    <w:p w14:paraId="2CBBC1AD" w14:textId="77777777" w:rsidR="004A6720" w:rsidRPr="004A6720" w:rsidRDefault="004A6720" w:rsidP="004A6720">
      <w:pPr>
        <w:rPr>
          <w:b/>
          <w:bCs/>
        </w:rPr>
      </w:pPr>
      <w:r w:rsidRPr="004A6720">
        <w:rPr>
          <w:b/>
          <w:bCs/>
        </w:rPr>
        <w:t>1. Introduction</w:t>
      </w:r>
    </w:p>
    <w:p w14:paraId="3A01E2A3" w14:textId="77777777" w:rsidR="004A6720" w:rsidRPr="004A6720" w:rsidRDefault="004A6720" w:rsidP="004A6720">
      <w:r w:rsidRPr="004A6720">
        <w:t>Agriculture is the backbone of many economies, yet farmers face challenges in crop selection due to varying soil conditions and climate change. Machine learning offers robust solutions to optimize decision-making in agriculture by analyzing large datasets and making data-driven predictions. Previous studies have explored ML models for crop classification; however, a comparative analysis of implementation in both Python and R remains underexplored. This study bridges that gap by evaluating and comparing ML models across both environments to determine optimal strategies for agricultural decision-making.</w:t>
      </w:r>
    </w:p>
    <w:p w14:paraId="75606A6B" w14:textId="77777777" w:rsidR="004A6720" w:rsidRPr="004A6720" w:rsidRDefault="004A6720" w:rsidP="004A6720">
      <w:pPr>
        <w:rPr>
          <w:b/>
          <w:bCs/>
        </w:rPr>
      </w:pPr>
      <w:r w:rsidRPr="004A6720">
        <w:rPr>
          <w:b/>
          <w:bCs/>
        </w:rPr>
        <w:t>2. Methodology</w:t>
      </w:r>
    </w:p>
    <w:p w14:paraId="0EDF7798" w14:textId="77777777" w:rsidR="004A6720" w:rsidRPr="004A6720" w:rsidRDefault="004A6720" w:rsidP="004A6720">
      <w:pPr>
        <w:rPr>
          <w:b/>
          <w:bCs/>
        </w:rPr>
      </w:pPr>
      <w:r w:rsidRPr="004A6720">
        <w:rPr>
          <w:b/>
          <w:bCs/>
        </w:rPr>
        <w:t>2.1 Dataset Description</w:t>
      </w:r>
    </w:p>
    <w:p w14:paraId="2DFBCB46" w14:textId="77777777" w:rsidR="004A6720" w:rsidRPr="004A6720" w:rsidRDefault="004A6720" w:rsidP="004A6720">
      <w:r w:rsidRPr="004A6720">
        <w:t>The dataset used in this study, sourced from publicly available repositories, contains soil parameters such as nitrogen, phosphorus, potassium levels, temperature, humidity, and rainfall. The target variable is the crop type, which is classified using supervised ML models. Figure 1 shows a sample distribution of crops based on nitrogen levels.</w:t>
      </w:r>
    </w:p>
    <w:p w14:paraId="2FB21A17" w14:textId="77777777" w:rsidR="004A6720" w:rsidRPr="004A6720" w:rsidRDefault="004A6720" w:rsidP="004A6720">
      <w:pPr>
        <w:rPr>
          <w:b/>
          <w:bCs/>
        </w:rPr>
      </w:pPr>
      <w:r w:rsidRPr="004A6720">
        <w:rPr>
          <w:b/>
          <w:bCs/>
        </w:rPr>
        <w:t>Figure 1: Crop distribution based on nitrogen levels</w:t>
      </w:r>
    </w:p>
    <w:p w14:paraId="5E9FC024" w14:textId="77777777" w:rsidR="004A6720" w:rsidRPr="004A6720" w:rsidRDefault="004A6720" w:rsidP="004A6720">
      <w:pPr>
        <w:rPr>
          <w:b/>
          <w:bCs/>
        </w:rPr>
      </w:pPr>
      <w:r w:rsidRPr="004A6720">
        <w:rPr>
          <w:b/>
          <w:bCs/>
        </w:rPr>
        <w:t>2.2 Exploratory Data Analysis (EDA)</w:t>
      </w:r>
    </w:p>
    <w:p w14:paraId="319B127A" w14:textId="77777777" w:rsidR="004A6720" w:rsidRPr="004A6720" w:rsidRDefault="004A6720" w:rsidP="004A6720">
      <w:pPr>
        <w:rPr>
          <w:b/>
          <w:bCs/>
        </w:rPr>
      </w:pPr>
      <w:r w:rsidRPr="004A6720">
        <w:rPr>
          <w:b/>
          <w:bCs/>
        </w:rPr>
        <w:t>To gain insights into the dataset, we perform an extensive EDA that includes:</w:t>
      </w:r>
    </w:p>
    <w:p w14:paraId="25208D4A" w14:textId="77777777" w:rsidR="004A6720" w:rsidRPr="004A6720" w:rsidRDefault="004A6720" w:rsidP="004A6720">
      <w:pPr>
        <w:numPr>
          <w:ilvl w:val="0"/>
          <w:numId w:val="2"/>
        </w:numPr>
      </w:pPr>
      <w:r w:rsidRPr="004A6720">
        <w:t>Histogram Analysis: Examining the distribution of individual features.</w:t>
      </w:r>
    </w:p>
    <w:p w14:paraId="6CD927D9" w14:textId="77777777" w:rsidR="004A6720" w:rsidRPr="004A6720" w:rsidRDefault="004A6720" w:rsidP="004A6720">
      <w:pPr>
        <w:numPr>
          <w:ilvl w:val="0"/>
          <w:numId w:val="2"/>
        </w:numPr>
      </w:pPr>
      <w:proofErr w:type="spellStart"/>
      <w:r w:rsidRPr="004A6720">
        <w:lastRenderedPageBreak/>
        <w:t>Pairplot</w:t>
      </w:r>
      <w:proofErr w:type="spellEnd"/>
      <w:r w:rsidRPr="004A6720">
        <w:t xml:space="preserve"> Visualization: Identifying relationships between features.</w:t>
      </w:r>
    </w:p>
    <w:p w14:paraId="61DA931C" w14:textId="77777777" w:rsidR="004A6720" w:rsidRPr="004A6720" w:rsidRDefault="004A6720" w:rsidP="004A6720">
      <w:pPr>
        <w:numPr>
          <w:ilvl w:val="0"/>
          <w:numId w:val="2"/>
        </w:numPr>
      </w:pPr>
      <w:r w:rsidRPr="004A6720">
        <w:t>Correlation Matrix: Understanding feature dependencies.</w:t>
      </w:r>
    </w:p>
    <w:p w14:paraId="194A8CF0" w14:textId="77777777" w:rsidR="004A6720" w:rsidRPr="004A6720" w:rsidRDefault="004A6720" w:rsidP="004A6720">
      <w:pPr>
        <w:rPr>
          <w:b/>
          <w:bCs/>
        </w:rPr>
      </w:pPr>
      <w:r w:rsidRPr="004A6720">
        <w:rPr>
          <w:b/>
          <w:bCs/>
        </w:rPr>
        <w:t xml:space="preserve">Figure 2: Histogram of features in the dataset Figure 3: </w:t>
      </w:r>
      <w:proofErr w:type="spellStart"/>
      <w:r w:rsidRPr="004A6720">
        <w:rPr>
          <w:b/>
          <w:bCs/>
        </w:rPr>
        <w:t>Pairplot</w:t>
      </w:r>
      <w:proofErr w:type="spellEnd"/>
      <w:r w:rsidRPr="004A6720">
        <w:rPr>
          <w:b/>
          <w:bCs/>
        </w:rPr>
        <w:t xml:space="preserve"> outlining feature relationships Figure 4: Correlation matrix heatmap of feature dependencies</w:t>
      </w:r>
    </w:p>
    <w:p w14:paraId="5C0D9F03" w14:textId="77777777" w:rsidR="004A6720" w:rsidRPr="004A6720" w:rsidRDefault="004A6720" w:rsidP="004A6720">
      <w:pPr>
        <w:rPr>
          <w:b/>
          <w:bCs/>
        </w:rPr>
      </w:pPr>
      <w:r w:rsidRPr="004A6720">
        <w:rPr>
          <w:b/>
          <w:bCs/>
        </w:rPr>
        <w:t>2.3 Machine Learning Models</w:t>
      </w:r>
    </w:p>
    <w:p w14:paraId="119A2F67" w14:textId="77777777" w:rsidR="004A6720" w:rsidRPr="004A6720" w:rsidRDefault="004A6720" w:rsidP="004A6720">
      <w:pPr>
        <w:rPr>
          <w:b/>
          <w:bCs/>
        </w:rPr>
      </w:pPr>
      <w:r w:rsidRPr="004A6720">
        <w:rPr>
          <w:b/>
          <w:bCs/>
        </w:rPr>
        <w:t>We implement the following ML models:</w:t>
      </w:r>
    </w:p>
    <w:p w14:paraId="631938D0" w14:textId="77777777" w:rsidR="004A6720" w:rsidRPr="004A6720" w:rsidRDefault="004A6720" w:rsidP="004A6720">
      <w:pPr>
        <w:numPr>
          <w:ilvl w:val="0"/>
          <w:numId w:val="3"/>
        </w:numPr>
      </w:pPr>
      <w:r w:rsidRPr="004A6720">
        <w:t>Logistic Regression: A probabilistic model for classification.</w:t>
      </w:r>
    </w:p>
    <w:p w14:paraId="59A57ED1" w14:textId="77777777" w:rsidR="004A6720" w:rsidRPr="004A6720" w:rsidRDefault="004A6720" w:rsidP="004A6720">
      <w:pPr>
        <w:numPr>
          <w:ilvl w:val="0"/>
          <w:numId w:val="3"/>
        </w:numPr>
      </w:pPr>
      <w:r w:rsidRPr="004A6720">
        <w:t>Random Forest: An ensemble method combining multiple decision trees.</w:t>
      </w:r>
    </w:p>
    <w:p w14:paraId="3CFF1069" w14:textId="77777777" w:rsidR="004A6720" w:rsidRPr="004A6720" w:rsidRDefault="004A6720" w:rsidP="004A6720">
      <w:pPr>
        <w:numPr>
          <w:ilvl w:val="0"/>
          <w:numId w:val="3"/>
        </w:numPr>
      </w:pPr>
      <w:r w:rsidRPr="004A6720">
        <w:t>Gradient Boosting: An iterative model that reduces errors using sequential learning.</w:t>
      </w:r>
    </w:p>
    <w:p w14:paraId="202568FC" w14:textId="77777777" w:rsidR="004A6720" w:rsidRPr="004A6720" w:rsidRDefault="004A6720" w:rsidP="004A6720">
      <w:pPr>
        <w:numPr>
          <w:ilvl w:val="0"/>
          <w:numId w:val="3"/>
        </w:numPr>
      </w:pPr>
      <w:r w:rsidRPr="004A6720">
        <w:t>SVM: A classification model that finds the optimal hyperplane for separation.</w:t>
      </w:r>
    </w:p>
    <w:p w14:paraId="5639410B" w14:textId="77777777" w:rsidR="004A6720" w:rsidRPr="004A6720" w:rsidRDefault="004A6720" w:rsidP="004A6720">
      <w:pPr>
        <w:numPr>
          <w:ilvl w:val="0"/>
          <w:numId w:val="3"/>
        </w:numPr>
      </w:pPr>
      <w:r w:rsidRPr="004A6720">
        <w:t>KNN: A distance-based classification method.</w:t>
      </w:r>
    </w:p>
    <w:p w14:paraId="6D81375B" w14:textId="77777777" w:rsidR="004A6720" w:rsidRPr="004A6720" w:rsidRDefault="004A6720" w:rsidP="004A6720">
      <w:pPr>
        <w:numPr>
          <w:ilvl w:val="0"/>
          <w:numId w:val="3"/>
        </w:numPr>
      </w:pPr>
      <w:proofErr w:type="spellStart"/>
      <w:r w:rsidRPr="004A6720">
        <w:t>XGBoost</w:t>
      </w:r>
      <w:proofErr w:type="spellEnd"/>
      <w:r w:rsidRPr="004A6720">
        <w:t>: A gradient boosting model optimized for performance.</w:t>
      </w:r>
    </w:p>
    <w:p w14:paraId="1135A1A3" w14:textId="77777777" w:rsidR="004A6720" w:rsidRPr="004A6720" w:rsidRDefault="004A6720" w:rsidP="004A6720">
      <w:pPr>
        <w:rPr>
          <w:b/>
          <w:bCs/>
        </w:rPr>
      </w:pPr>
      <w:r w:rsidRPr="004A6720">
        <w:rPr>
          <w:b/>
          <w:bCs/>
        </w:rPr>
        <w:t>2.4 Implementation in Python</w:t>
      </w:r>
    </w:p>
    <w:p w14:paraId="51869C31" w14:textId="77777777" w:rsidR="004A6720" w:rsidRPr="004A6720" w:rsidRDefault="004A6720" w:rsidP="004A6720">
      <w:r w:rsidRPr="004A6720">
        <w:t xml:space="preserve">In Python, we use scikit-learn and </w:t>
      </w:r>
      <w:proofErr w:type="spellStart"/>
      <w:r w:rsidRPr="004A6720">
        <w:t>XGBoost</w:t>
      </w:r>
      <w:proofErr w:type="spellEnd"/>
      <w:r w:rsidRPr="004A6720">
        <w:t xml:space="preserve"> libraries. The dataset is split into training and testing sets, and hyperparameter tuning is performed using </w:t>
      </w:r>
      <w:proofErr w:type="spellStart"/>
      <w:r w:rsidRPr="004A6720">
        <w:t>RandomizedSearchCV</w:t>
      </w:r>
      <w:proofErr w:type="spellEnd"/>
      <w:r w:rsidRPr="004A6720">
        <w:t>. Each model is evaluated using accuracy and classification metrics. Figure 5 presents the workflow for Python implementation.</w:t>
      </w:r>
    </w:p>
    <w:p w14:paraId="3422E38F" w14:textId="77777777" w:rsidR="004A6720" w:rsidRPr="004A6720" w:rsidRDefault="004A6720" w:rsidP="004A6720">
      <w:pPr>
        <w:rPr>
          <w:b/>
          <w:bCs/>
        </w:rPr>
      </w:pPr>
      <w:r w:rsidRPr="004A6720">
        <w:rPr>
          <w:b/>
          <w:bCs/>
        </w:rPr>
        <w:t>Figure 5: Workflow of Python-based ML implementation</w:t>
      </w:r>
    </w:p>
    <w:p w14:paraId="3980C409" w14:textId="77777777" w:rsidR="004A6720" w:rsidRPr="004A6720" w:rsidRDefault="004A6720" w:rsidP="004A6720">
      <w:pPr>
        <w:rPr>
          <w:b/>
          <w:bCs/>
        </w:rPr>
      </w:pPr>
      <w:r w:rsidRPr="004A6720">
        <w:rPr>
          <w:b/>
          <w:bCs/>
        </w:rPr>
        <w:t>2.5 Implementation in R</w:t>
      </w:r>
    </w:p>
    <w:p w14:paraId="1BED5401" w14:textId="77777777" w:rsidR="004A6720" w:rsidRPr="004A6720" w:rsidRDefault="004A6720" w:rsidP="004A6720">
      <w:r w:rsidRPr="004A6720">
        <w:t xml:space="preserve">In R, we employ the caret package along with ranger for Random Forest and </w:t>
      </w:r>
      <w:proofErr w:type="spellStart"/>
      <w:r w:rsidRPr="004A6720">
        <w:t>xgboost</w:t>
      </w:r>
      <w:proofErr w:type="spellEnd"/>
      <w:r w:rsidRPr="004A6720">
        <w:t xml:space="preserve"> for gradient boosting. Cross-validation is performed, and models are assessed using accuracy and confusion matrices. Figure 6 illustrates the workflow in R.</w:t>
      </w:r>
    </w:p>
    <w:p w14:paraId="7ABC6FD2" w14:textId="77777777" w:rsidR="004A6720" w:rsidRPr="004A6720" w:rsidRDefault="004A6720" w:rsidP="004A6720">
      <w:pPr>
        <w:rPr>
          <w:b/>
          <w:bCs/>
        </w:rPr>
      </w:pPr>
      <w:r w:rsidRPr="004A6720">
        <w:rPr>
          <w:b/>
          <w:bCs/>
        </w:rPr>
        <w:t>Figure 6: Workflow of R-based ML implementation</w:t>
      </w:r>
    </w:p>
    <w:p w14:paraId="2A1AB3BE" w14:textId="77777777" w:rsidR="004A6720" w:rsidRPr="004A6720" w:rsidRDefault="004A6720" w:rsidP="004A6720">
      <w:pPr>
        <w:rPr>
          <w:b/>
          <w:bCs/>
        </w:rPr>
      </w:pPr>
      <w:r w:rsidRPr="004A6720">
        <w:rPr>
          <w:b/>
          <w:bCs/>
        </w:rPr>
        <w:t>3. Results and Discussion</w:t>
      </w:r>
    </w:p>
    <w:p w14:paraId="5D6E3B97" w14:textId="77777777" w:rsidR="004A6720" w:rsidRPr="004A6720" w:rsidRDefault="004A6720" w:rsidP="004A6720">
      <w:pPr>
        <w:rPr>
          <w:b/>
          <w:bCs/>
        </w:rPr>
      </w:pPr>
      <w:r w:rsidRPr="004A6720">
        <w:rPr>
          <w:b/>
          <w:bCs/>
        </w:rPr>
        <w:t>3.1 Model Performance in Python</w:t>
      </w:r>
    </w:p>
    <w:p w14:paraId="68F0F934" w14:textId="77777777" w:rsidR="004A6720" w:rsidRPr="004A6720" w:rsidRDefault="004A6720" w:rsidP="004A6720">
      <w:pPr>
        <w:rPr>
          <w:b/>
          <w:bCs/>
        </w:rPr>
      </w:pPr>
      <w:r w:rsidRPr="004A6720">
        <w:rPr>
          <w:b/>
          <w:bCs/>
        </w:rPr>
        <w:t>Table 1 summarizes the performance of ML models implemented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963"/>
      </w:tblGrid>
      <w:tr w:rsidR="004A6720" w:rsidRPr="004A6720" w14:paraId="39DFB60D" w14:textId="77777777" w:rsidTr="004A6720">
        <w:trPr>
          <w:tblHeader/>
          <w:tblCellSpacing w:w="15" w:type="dxa"/>
        </w:trPr>
        <w:tc>
          <w:tcPr>
            <w:tcW w:w="0" w:type="auto"/>
            <w:vAlign w:val="center"/>
            <w:hideMark/>
          </w:tcPr>
          <w:p w14:paraId="7F952890" w14:textId="77777777" w:rsidR="004A6720" w:rsidRPr="004A6720" w:rsidRDefault="004A6720" w:rsidP="004A6720">
            <w:pPr>
              <w:rPr>
                <w:b/>
                <w:bCs/>
              </w:rPr>
            </w:pPr>
            <w:r w:rsidRPr="004A6720">
              <w:rPr>
                <w:b/>
                <w:bCs/>
              </w:rPr>
              <w:lastRenderedPageBreak/>
              <w:t>Model</w:t>
            </w:r>
          </w:p>
        </w:tc>
        <w:tc>
          <w:tcPr>
            <w:tcW w:w="0" w:type="auto"/>
            <w:vAlign w:val="center"/>
            <w:hideMark/>
          </w:tcPr>
          <w:p w14:paraId="18421300" w14:textId="77777777" w:rsidR="004A6720" w:rsidRPr="004A6720" w:rsidRDefault="004A6720" w:rsidP="004A6720">
            <w:pPr>
              <w:rPr>
                <w:b/>
                <w:bCs/>
              </w:rPr>
            </w:pPr>
            <w:r w:rsidRPr="004A6720">
              <w:rPr>
                <w:b/>
                <w:bCs/>
              </w:rPr>
              <w:t>Accuracy</w:t>
            </w:r>
          </w:p>
        </w:tc>
      </w:tr>
      <w:tr w:rsidR="004A6720" w:rsidRPr="004A6720" w14:paraId="707BDA99" w14:textId="77777777" w:rsidTr="004A6720">
        <w:trPr>
          <w:tblCellSpacing w:w="15" w:type="dxa"/>
        </w:trPr>
        <w:tc>
          <w:tcPr>
            <w:tcW w:w="0" w:type="auto"/>
            <w:vAlign w:val="center"/>
            <w:hideMark/>
          </w:tcPr>
          <w:p w14:paraId="5657DC66" w14:textId="77777777" w:rsidR="004A6720" w:rsidRPr="004A6720" w:rsidRDefault="004A6720" w:rsidP="004A6720">
            <w:pPr>
              <w:rPr>
                <w:b/>
                <w:bCs/>
              </w:rPr>
            </w:pPr>
            <w:r w:rsidRPr="004A6720">
              <w:rPr>
                <w:b/>
                <w:bCs/>
              </w:rPr>
              <w:t>Random Forest</w:t>
            </w:r>
          </w:p>
        </w:tc>
        <w:tc>
          <w:tcPr>
            <w:tcW w:w="0" w:type="auto"/>
            <w:vAlign w:val="center"/>
            <w:hideMark/>
          </w:tcPr>
          <w:p w14:paraId="03AF206E" w14:textId="77777777" w:rsidR="004A6720" w:rsidRPr="004A6720" w:rsidRDefault="004A6720" w:rsidP="004A6720">
            <w:pPr>
              <w:rPr>
                <w:b/>
                <w:bCs/>
              </w:rPr>
            </w:pPr>
            <w:r w:rsidRPr="004A6720">
              <w:rPr>
                <w:b/>
                <w:bCs/>
              </w:rPr>
              <w:t>98.5%</w:t>
            </w:r>
          </w:p>
        </w:tc>
      </w:tr>
      <w:tr w:rsidR="004A6720" w:rsidRPr="004A6720" w14:paraId="676556DE" w14:textId="77777777" w:rsidTr="004A6720">
        <w:trPr>
          <w:tblCellSpacing w:w="15" w:type="dxa"/>
        </w:trPr>
        <w:tc>
          <w:tcPr>
            <w:tcW w:w="0" w:type="auto"/>
            <w:vAlign w:val="center"/>
            <w:hideMark/>
          </w:tcPr>
          <w:p w14:paraId="5A7E1A17" w14:textId="77777777" w:rsidR="004A6720" w:rsidRPr="004A6720" w:rsidRDefault="004A6720" w:rsidP="004A6720">
            <w:pPr>
              <w:rPr>
                <w:b/>
                <w:bCs/>
              </w:rPr>
            </w:pPr>
            <w:proofErr w:type="spellStart"/>
            <w:r w:rsidRPr="004A6720">
              <w:rPr>
                <w:b/>
                <w:bCs/>
              </w:rPr>
              <w:t>XGBoost</w:t>
            </w:r>
            <w:proofErr w:type="spellEnd"/>
          </w:p>
        </w:tc>
        <w:tc>
          <w:tcPr>
            <w:tcW w:w="0" w:type="auto"/>
            <w:vAlign w:val="center"/>
            <w:hideMark/>
          </w:tcPr>
          <w:p w14:paraId="32BBBD99" w14:textId="77777777" w:rsidR="004A6720" w:rsidRPr="004A6720" w:rsidRDefault="004A6720" w:rsidP="004A6720">
            <w:pPr>
              <w:rPr>
                <w:b/>
                <w:bCs/>
              </w:rPr>
            </w:pPr>
            <w:r w:rsidRPr="004A6720">
              <w:rPr>
                <w:b/>
                <w:bCs/>
              </w:rPr>
              <w:t>97.9%</w:t>
            </w:r>
          </w:p>
        </w:tc>
      </w:tr>
      <w:tr w:rsidR="004A6720" w:rsidRPr="004A6720" w14:paraId="6F59F890" w14:textId="77777777" w:rsidTr="004A6720">
        <w:trPr>
          <w:tblCellSpacing w:w="15" w:type="dxa"/>
        </w:trPr>
        <w:tc>
          <w:tcPr>
            <w:tcW w:w="0" w:type="auto"/>
            <w:vAlign w:val="center"/>
            <w:hideMark/>
          </w:tcPr>
          <w:p w14:paraId="35C27D02" w14:textId="77777777" w:rsidR="004A6720" w:rsidRPr="004A6720" w:rsidRDefault="004A6720" w:rsidP="004A6720">
            <w:pPr>
              <w:rPr>
                <w:b/>
                <w:bCs/>
              </w:rPr>
            </w:pPr>
            <w:r w:rsidRPr="004A6720">
              <w:rPr>
                <w:b/>
                <w:bCs/>
              </w:rPr>
              <w:t>SVM</w:t>
            </w:r>
          </w:p>
        </w:tc>
        <w:tc>
          <w:tcPr>
            <w:tcW w:w="0" w:type="auto"/>
            <w:vAlign w:val="center"/>
            <w:hideMark/>
          </w:tcPr>
          <w:p w14:paraId="014280F5" w14:textId="77777777" w:rsidR="004A6720" w:rsidRPr="004A6720" w:rsidRDefault="004A6720" w:rsidP="004A6720">
            <w:pPr>
              <w:rPr>
                <w:b/>
                <w:bCs/>
              </w:rPr>
            </w:pPr>
            <w:r w:rsidRPr="004A6720">
              <w:rPr>
                <w:b/>
                <w:bCs/>
              </w:rPr>
              <w:t>91.2%</w:t>
            </w:r>
          </w:p>
        </w:tc>
      </w:tr>
      <w:tr w:rsidR="004A6720" w:rsidRPr="004A6720" w14:paraId="37457A35" w14:textId="77777777" w:rsidTr="004A6720">
        <w:trPr>
          <w:tblCellSpacing w:w="15" w:type="dxa"/>
        </w:trPr>
        <w:tc>
          <w:tcPr>
            <w:tcW w:w="0" w:type="auto"/>
            <w:vAlign w:val="center"/>
            <w:hideMark/>
          </w:tcPr>
          <w:p w14:paraId="69A1AA0B" w14:textId="77777777" w:rsidR="004A6720" w:rsidRPr="004A6720" w:rsidRDefault="004A6720" w:rsidP="004A6720">
            <w:pPr>
              <w:rPr>
                <w:b/>
                <w:bCs/>
              </w:rPr>
            </w:pPr>
            <w:r w:rsidRPr="004A6720">
              <w:rPr>
                <w:b/>
                <w:bCs/>
              </w:rPr>
              <w:t>Logistic Regression</w:t>
            </w:r>
          </w:p>
        </w:tc>
        <w:tc>
          <w:tcPr>
            <w:tcW w:w="0" w:type="auto"/>
            <w:vAlign w:val="center"/>
            <w:hideMark/>
          </w:tcPr>
          <w:p w14:paraId="7A05456E" w14:textId="77777777" w:rsidR="004A6720" w:rsidRPr="004A6720" w:rsidRDefault="004A6720" w:rsidP="004A6720">
            <w:pPr>
              <w:rPr>
                <w:b/>
                <w:bCs/>
              </w:rPr>
            </w:pPr>
            <w:r w:rsidRPr="004A6720">
              <w:rPr>
                <w:b/>
                <w:bCs/>
              </w:rPr>
              <w:t>89.5%</w:t>
            </w:r>
          </w:p>
        </w:tc>
      </w:tr>
    </w:tbl>
    <w:p w14:paraId="7F6E16CC" w14:textId="77777777" w:rsidR="004A6720" w:rsidRPr="004A6720" w:rsidRDefault="004A6720" w:rsidP="004A6720">
      <w:pPr>
        <w:rPr>
          <w:b/>
          <w:bCs/>
        </w:rPr>
      </w:pPr>
      <w:r w:rsidRPr="004A6720">
        <w:rPr>
          <w:b/>
          <w:bCs/>
        </w:rPr>
        <w:t>Table 1: Accuracy of ML models in Python</w:t>
      </w:r>
    </w:p>
    <w:p w14:paraId="3D6D7E41" w14:textId="77777777" w:rsidR="004A6720" w:rsidRPr="004A6720" w:rsidRDefault="004A6720" w:rsidP="004A6720">
      <w:pPr>
        <w:rPr>
          <w:b/>
          <w:bCs/>
        </w:rPr>
      </w:pPr>
      <w:r w:rsidRPr="004A6720">
        <w:rPr>
          <w:b/>
          <w:bCs/>
        </w:rPr>
        <w:t>3.2 Model Performance in R</w:t>
      </w:r>
    </w:p>
    <w:p w14:paraId="2C915E0E" w14:textId="77777777" w:rsidR="004A6720" w:rsidRPr="004A6720" w:rsidRDefault="004A6720" w:rsidP="004A6720">
      <w:pPr>
        <w:rPr>
          <w:b/>
          <w:bCs/>
        </w:rPr>
      </w:pPr>
      <w:r w:rsidRPr="004A6720">
        <w:rPr>
          <w:b/>
          <w:bCs/>
        </w:rPr>
        <w:t>Table 2 presents the accuracy of ML models implemented in 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963"/>
      </w:tblGrid>
      <w:tr w:rsidR="004A6720" w:rsidRPr="004A6720" w14:paraId="5705307D" w14:textId="77777777" w:rsidTr="004A6720">
        <w:trPr>
          <w:tblHeader/>
          <w:tblCellSpacing w:w="15" w:type="dxa"/>
        </w:trPr>
        <w:tc>
          <w:tcPr>
            <w:tcW w:w="0" w:type="auto"/>
            <w:vAlign w:val="center"/>
            <w:hideMark/>
          </w:tcPr>
          <w:p w14:paraId="5FD1FBC7" w14:textId="77777777" w:rsidR="004A6720" w:rsidRPr="004A6720" w:rsidRDefault="004A6720" w:rsidP="004A6720">
            <w:pPr>
              <w:rPr>
                <w:b/>
                <w:bCs/>
              </w:rPr>
            </w:pPr>
            <w:r w:rsidRPr="004A6720">
              <w:rPr>
                <w:b/>
                <w:bCs/>
              </w:rPr>
              <w:t>Model</w:t>
            </w:r>
          </w:p>
        </w:tc>
        <w:tc>
          <w:tcPr>
            <w:tcW w:w="0" w:type="auto"/>
            <w:vAlign w:val="center"/>
            <w:hideMark/>
          </w:tcPr>
          <w:p w14:paraId="15B4E015" w14:textId="77777777" w:rsidR="004A6720" w:rsidRPr="004A6720" w:rsidRDefault="004A6720" w:rsidP="004A6720">
            <w:pPr>
              <w:rPr>
                <w:b/>
                <w:bCs/>
              </w:rPr>
            </w:pPr>
            <w:r w:rsidRPr="004A6720">
              <w:rPr>
                <w:b/>
                <w:bCs/>
              </w:rPr>
              <w:t>Accuracy</w:t>
            </w:r>
          </w:p>
        </w:tc>
      </w:tr>
      <w:tr w:rsidR="004A6720" w:rsidRPr="004A6720" w14:paraId="77DD69F5" w14:textId="77777777" w:rsidTr="004A6720">
        <w:trPr>
          <w:tblCellSpacing w:w="15" w:type="dxa"/>
        </w:trPr>
        <w:tc>
          <w:tcPr>
            <w:tcW w:w="0" w:type="auto"/>
            <w:vAlign w:val="center"/>
            <w:hideMark/>
          </w:tcPr>
          <w:p w14:paraId="7D220159" w14:textId="77777777" w:rsidR="004A6720" w:rsidRPr="004A6720" w:rsidRDefault="004A6720" w:rsidP="004A6720">
            <w:pPr>
              <w:rPr>
                <w:b/>
                <w:bCs/>
              </w:rPr>
            </w:pPr>
            <w:proofErr w:type="spellStart"/>
            <w:r w:rsidRPr="004A6720">
              <w:rPr>
                <w:b/>
                <w:bCs/>
              </w:rPr>
              <w:t>XGBoost</w:t>
            </w:r>
            <w:proofErr w:type="spellEnd"/>
          </w:p>
        </w:tc>
        <w:tc>
          <w:tcPr>
            <w:tcW w:w="0" w:type="auto"/>
            <w:vAlign w:val="center"/>
            <w:hideMark/>
          </w:tcPr>
          <w:p w14:paraId="1C9AC0A6" w14:textId="77777777" w:rsidR="004A6720" w:rsidRPr="004A6720" w:rsidRDefault="004A6720" w:rsidP="004A6720">
            <w:pPr>
              <w:rPr>
                <w:b/>
                <w:bCs/>
              </w:rPr>
            </w:pPr>
            <w:r w:rsidRPr="004A6720">
              <w:rPr>
                <w:b/>
                <w:bCs/>
              </w:rPr>
              <w:t>98.3%</w:t>
            </w:r>
          </w:p>
        </w:tc>
      </w:tr>
      <w:tr w:rsidR="004A6720" w:rsidRPr="004A6720" w14:paraId="550E9A44" w14:textId="77777777" w:rsidTr="004A6720">
        <w:trPr>
          <w:tblCellSpacing w:w="15" w:type="dxa"/>
        </w:trPr>
        <w:tc>
          <w:tcPr>
            <w:tcW w:w="0" w:type="auto"/>
            <w:vAlign w:val="center"/>
            <w:hideMark/>
          </w:tcPr>
          <w:p w14:paraId="0436CB0D" w14:textId="77777777" w:rsidR="004A6720" w:rsidRPr="004A6720" w:rsidRDefault="004A6720" w:rsidP="004A6720">
            <w:pPr>
              <w:rPr>
                <w:b/>
                <w:bCs/>
              </w:rPr>
            </w:pPr>
            <w:r w:rsidRPr="004A6720">
              <w:rPr>
                <w:b/>
                <w:bCs/>
              </w:rPr>
              <w:t>Random Forest</w:t>
            </w:r>
          </w:p>
        </w:tc>
        <w:tc>
          <w:tcPr>
            <w:tcW w:w="0" w:type="auto"/>
            <w:vAlign w:val="center"/>
            <w:hideMark/>
          </w:tcPr>
          <w:p w14:paraId="45186CB1" w14:textId="77777777" w:rsidR="004A6720" w:rsidRPr="004A6720" w:rsidRDefault="004A6720" w:rsidP="004A6720">
            <w:pPr>
              <w:rPr>
                <w:b/>
                <w:bCs/>
              </w:rPr>
            </w:pPr>
            <w:r w:rsidRPr="004A6720">
              <w:rPr>
                <w:b/>
                <w:bCs/>
              </w:rPr>
              <w:t>97.8%</w:t>
            </w:r>
          </w:p>
        </w:tc>
      </w:tr>
      <w:tr w:rsidR="004A6720" w:rsidRPr="004A6720" w14:paraId="78AA933B" w14:textId="77777777" w:rsidTr="004A6720">
        <w:trPr>
          <w:tblCellSpacing w:w="15" w:type="dxa"/>
        </w:trPr>
        <w:tc>
          <w:tcPr>
            <w:tcW w:w="0" w:type="auto"/>
            <w:vAlign w:val="center"/>
            <w:hideMark/>
          </w:tcPr>
          <w:p w14:paraId="2C4105FC" w14:textId="77777777" w:rsidR="004A6720" w:rsidRPr="004A6720" w:rsidRDefault="004A6720" w:rsidP="004A6720">
            <w:pPr>
              <w:rPr>
                <w:b/>
                <w:bCs/>
              </w:rPr>
            </w:pPr>
            <w:r w:rsidRPr="004A6720">
              <w:rPr>
                <w:b/>
                <w:bCs/>
              </w:rPr>
              <w:t>KNN</w:t>
            </w:r>
          </w:p>
        </w:tc>
        <w:tc>
          <w:tcPr>
            <w:tcW w:w="0" w:type="auto"/>
            <w:vAlign w:val="center"/>
            <w:hideMark/>
          </w:tcPr>
          <w:p w14:paraId="558F61DF" w14:textId="77777777" w:rsidR="004A6720" w:rsidRPr="004A6720" w:rsidRDefault="004A6720" w:rsidP="004A6720">
            <w:pPr>
              <w:rPr>
                <w:b/>
                <w:bCs/>
              </w:rPr>
            </w:pPr>
            <w:r w:rsidRPr="004A6720">
              <w:rPr>
                <w:b/>
                <w:bCs/>
              </w:rPr>
              <w:t>88.4%</w:t>
            </w:r>
          </w:p>
        </w:tc>
      </w:tr>
    </w:tbl>
    <w:p w14:paraId="42DF3BDD" w14:textId="77777777" w:rsidR="004A6720" w:rsidRPr="004A6720" w:rsidRDefault="004A6720" w:rsidP="004A6720">
      <w:pPr>
        <w:rPr>
          <w:b/>
          <w:bCs/>
        </w:rPr>
      </w:pPr>
      <w:r w:rsidRPr="004A6720">
        <w:rPr>
          <w:b/>
          <w:bCs/>
        </w:rPr>
        <w:t>Table 2: Accuracy of ML models in R</w:t>
      </w:r>
    </w:p>
    <w:p w14:paraId="090869D3" w14:textId="77777777" w:rsidR="004A6720" w:rsidRPr="004A6720" w:rsidRDefault="004A6720" w:rsidP="004A6720">
      <w:pPr>
        <w:rPr>
          <w:b/>
          <w:bCs/>
        </w:rPr>
      </w:pPr>
      <w:r w:rsidRPr="004A6720">
        <w:rPr>
          <w:b/>
          <w:bCs/>
        </w:rPr>
        <w:t>3.3 Comparative Analysis</w:t>
      </w:r>
    </w:p>
    <w:p w14:paraId="22D083A5" w14:textId="77777777" w:rsidR="004A6720" w:rsidRPr="004A6720" w:rsidRDefault="004A6720" w:rsidP="004A6720">
      <w:r w:rsidRPr="004A6720">
        <w:t xml:space="preserve">Python’s implementation demonstrated faster computation, while R’s implementation provided enhanced interpretability through visualization tools. Hyperparameter tuning in Python was more efficient due to the </w:t>
      </w:r>
      <w:proofErr w:type="spellStart"/>
      <w:r w:rsidRPr="004A6720">
        <w:t>RandomizedSearchCV</w:t>
      </w:r>
      <w:proofErr w:type="spellEnd"/>
      <w:r w:rsidRPr="004A6720">
        <w:t xml:space="preserve"> method, whereas R required extensive manual tuning. Figure 7 shows the accuracy comparison between Python and R models.</w:t>
      </w:r>
    </w:p>
    <w:p w14:paraId="34570910" w14:textId="77777777" w:rsidR="004A6720" w:rsidRPr="004A6720" w:rsidRDefault="004A6720" w:rsidP="004A6720">
      <w:pPr>
        <w:rPr>
          <w:b/>
          <w:bCs/>
        </w:rPr>
      </w:pPr>
      <w:r w:rsidRPr="004A6720">
        <w:rPr>
          <w:b/>
          <w:bCs/>
        </w:rPr>
        <w:t>Figure 7: Accuracy comparison between ML models in Python and R</w:t>
      </w:r>
    </w:p>
    <w:p w14:paraId="0A038687" w14:textId="77777777" w:rsidR="004A6720" w:rsidRPr="004A6720" w:rsidRDefault="004A6720" w:rsidP="004A6720">
      <w:pPr>
        <w:rPr>
          <w:b/>
          <w:bCs/>
        </w:rPr>
      </w:pPr>
      <w:r w:rsidRPr="004A6720">
        <w:rPr>
          <w:b/>
          <w:bCs/>
        </w:rPr>
        <w:t>3.4 Feature Importance and Explainable AI (XAI)</w:t>
      </w:r>
    </w:p>
    <w:p w14:paraId="444CA91B" w14:textId="77777777" w:rsidR="004A6720" w:rsidRPr="004A6720" w:rsidRDefault="004A6720" w:rsidP="004A6720">
      <w:r w:rsidRPr="004A6720">
        <w:t>To interpret the ML models, we use feature importance and Local Interpretable Model-Agnostic Explanations (LIME). Figures 8 and 9 illustrate feature importance analysis and LIME explanations.</w:t>
      </w:r>
    </w:p>
    <w:p w14:paraId="4C005643" w14:textId="77777777" w:rsidR="004A6720" w:rsidRPr="004A6720" w:rsidRDefault="004A6720" w:rsidP="004A6720">
      <w:pPr>
        <w:rPr>
          <w:b/>
          <w:bCs/>
        </w:rPr>
      </w:pPr>
      <w:r w:rsidRPr="004A6720">
        <w:rPr>
          <w:b/>
          <w:bCs/>
        </w:rPr>
        <w:t>Figure 8: Feature importance of different classifiers Figure 9: LIME explanations for interpretability</w:t>
      </w:r>
    </w:p>
    <w:p w14:paraId="43FA1FEE" w14:textId="77777777" w:rsidR="004A6720" w:rsidRPr="004A6720" w:rsidRDefault="004A6720" w:rsidP="004A6720">
      <w:pPr>
        <w:rPr>
          <w:b/>
          <w:bCs/>
        </w:rPr>
      </w:pPr>
      <w:r w:rsidRPr="004A6720">
        <w:rPr>
          <w:b/>
          <w:bCs/>
        </w:rPr>
        <w:t>4. Conclusion and Future Work</w:t>
      </w:r>
    </w:p>
    <w:p w14:paraId="6DA7D443" w14:textId="77777777" w:rsidR="004A6720" w:rsidRPr="004A6720" w:rsidRDefault="004A6720" w:rsidP="004A6720">
      <w:r w:rsidRPr="004A6720">
        <w:lastRenderedPageBreak/>
        <w:t xml:space="preserve">This study demonstrates the efficacy of ML models for crop classification using dual implementations in Python and R. Random Forest and </w:t>
      </w:r>
      <w:proofErr w:type="spellStart"/>
      <w:r w:rsidRPr="004A6720">
        <w:t>XGBoost</w:t>
      </w:r>
      <w:proofErr w:type="spellEnd"/>
      <w:r w:rsidRPr="004A6720">
        <w:t xml:space="preserve"> consistently achieved high accuracy, making them reliable choices for agricultural applications. Future research will explore deep learning approaches and integration with IoT for real-time crop monitoring. Additionally, further research will investigate feature selection techniques to improve classification efficiency.</w:t>
      </w:r>
    </w:p>
    <w:p w14:paraId="5A86F045" w14:textId="77777777" w:rsidR="004A6720" w:rsidRPr="004A6720" w:rsidRDefault="004A6720" w:rsidP="004A6720">
      <w:pPr>
        <w:rPr>
          <w:b/>
          <w:bCs/>
        </w:rPr>
      </w:pPr>
      <w:r w:rsidRPr="004A6720">
        <w:rPr>
          <w:b/>
          <w:bCs/>
        </w:rPr>
        <w:t>References</w:t>
      </w:r>
    </w:p>
    <w:p w14:paraId="05BC707F" w14:textId="77777777" w:rsidR="004A6720" w:rsidRPr="004A6720" w:rsidRDefault="004A6720" w:rsidP="004A6720">
      <w:pPr>
        <w:rPr>
          <w:b/>
          <w:bCs/>
        </w:rPr>
      </w:pPr>
      <w:r w:rsidRPr="004A6720">
        <w:rPr>
          <w:b/>
          <w:bCs/>
        </w:rPr>
        <w:t xml:space="preserve">[1] J. Smith, "Machine Learning in Agriculture: A Review," </w:t>
      </w:r>
      <w:r w:rsidRPr="004A6720">
        <w:rPr>
          <w:b/>
          <w:bCs/>
          <w:i/>
          <w:iCs/>
        </w:rPr>
        <w:t>Journal of AI Research</w:t>
      </w:r>
      <w:r w:rsidRPr="004A6720">
        <w:rPr>
          <w:b/>
          <w:bCs/>
        </w:rPr>
        <w:t xml:space="preserve">, vol. 35, no. 2, pp. 45-67, 2023. [2] M. Patel et al., "Optimizing Crop Selection Using Machine Learning," </w:t>
      </w:r>
      <w:r w:rsidRPr="004A6720">
        <w:rPr>
          <w:b/>
          <w:bCs/>
          <w:i/>
          <w:iCs/>
        </w:rPr>
        <w:t>IEEE Transactions on Agriculture</w:t>
      </w:r>
      <w:r w:rsidRPr="004A6720">
        <w:rPr>
          <w:b/>
          <w:bCs/>
        </w:rPr>
        <w:t>, vol. 29, no. 4, pp. 678-689, 2022.</w:t>
      </w:r>
    </w:p>
    <w:p w14:paraId="3AE0D8AA" w14:textId="77777777" w:rsidR="003E4850" w:rsidRPr="004A6720" w:rsidRDefault="003E4850" w:rsidP="004A6720"/>
    <w:sectPr w:rsidR="003E4850" w:rsidRPr="004A6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A4CBB"/>
    <w:multiLevelType w:val="multilevel"/>
    <w:tmpl w:val="B85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579E8"/>
    <w:multiLevelType w:val="multilevel"/>
    <w:tmpl w:val="1ABE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54837"/>
    <w:multiLevelType w:val="multilevel"/>
    <w:tmpl w:val="3302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002948">
    <w:abstractNumId w:val="0"/>
  </w:num>
  <w:num w:numId="2" w16cid:durableId="903224626">
    <w:abstractNumId w:val="1"/>
  </w:num>
  <w:num w:numId="3" w16cid:durableId="1446386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922"/>
    <w:rsid w:val="003E4850"/>
    <w:rsid w:val="004A6720"/>
    <w:rsid w:val="00510922"/>
    <w:rsid w:val="006C77E2"/>
    <w:rsid w:val="00872947"/>
    <w:rsid w:val="00AD040D"/>
    <w:rsid w:val="00EE522D"/>
    <w:rsid w:val="00FF1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6A95E"/>
  <w15:chartTrackingRefBased/>
  <w15:docId w15:val="{AE352C68-A8C8-40DA-8C1E-8FF6635E8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9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9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9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9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9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9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9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9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9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9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922"/>
    <w:rPr>
      <w:rFonts w:eastAsiaTheme="majorEastAsia" w:cstheme="majorBidi"/>
      <w:color w:val="272727" w:themeColor="text1" w:themeTint="D8"/>
    </w:rPr>
  </w:style>
  <w:style w:type="paragraph" w:styleId="Title">
    <w:name w:val="Title"/>
    <w:basedOn w:val="Normal"/>
    <w:next w:val="Normal"/>
    <w:link w:val="TitleChar"/>
    <w:uiPriority w:val="10"/>
    <w:qFormat/>
    <w:rsid w:val="00510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922"/>
    <w:pPr>
      <w:spacing w:before="160"/>
      <w:jc w:val="center"/>
    </w:pPr>
    <w:rPr>
      <w:i/>
      <w:iCs/>
      <w:color w:val="404040" w:themeColor="text1" w:themeTint="BF"/>
    </w:rPr>
  </w:style>
  <w:style w:type="character" w:customStyle="1" w:styleId="QuoteChar">
    <w:name w:val="Quote Char"/>
    <w:basedOn w:val="DefaultParagraphFont"/>
    <w:link w:val="Quote"/>
    <w:uiPriority w:val="29"/>
    <w:rsid w:val="00510922"/>
    <w:rPr>
      <w:i/>
      <w:iCs/>
      <w:color w:val="404040" w:themeColor="text1" w:themeTint="BF"/>
    </w:rPr>
  </w:style>
  <w:style w:type="paragraph" w:styleId="ListParagraph">
    <w:name w:val="List Paragraph"/>
    <w:basedOn w:val="Normal"/>
    <w:uiPriority w:val="34"/>
    <w:qFormat/>
    <w:rsid w:val="00510922"/>
    <w:pPr>
      <w:ind w:left="720"/>
      <w:contextualSpacing/>
    </w:pPr>
  </w:style>
  <w:style w:type="character" w:styleId="IntenseEmphasis">
    <w:name w:val="Intense Emphasis"/>
    <w:basedOn w:val="DefaultParagraphFont"/>
    <w:uiPriority w:val="21"/>
    <w:qFormat/>
    <w:rsid w:val="00510922"/>
    <w:rPr>
      <w:i/>
      <w:iCs/>
      <w:color w:val="2F5496" w:themeColor="accent1" w:themeShade="BF"/>
    </w:rPr>
  </w:style>
  <w:style w:type="paragraph" w:styleId="IntenseQuote">
    <w:name w:val="Intense Quote"/>
    <w:basedOn w:val="Normal"/>
    <w:next w:val="Normal"/>
    <w:link w:val="IntenseQuoteChar"/>
    <w:uiPriority w:val="30"/>
    <w:qFormat/>
    <w:rsid w:val="005109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922"/>
    <w:rPr>
      <w:i/>
      <w:iCs/>
      <w:color w:val="2F5496" w:themeColor="accent1" w:themeShade="BF"/>
    </w:rPr>
  </w:style>
  <w:style w:type="character" w:styleId="IntenseReference">
    <w:name w:val="Intense Reference"/>
    <w:basedOn w:val="DefaultParagraphFont"/>
    <w:uiPriority w:val="32"/>
    <w:qFormat/>
    <w:rsid w:val="005109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8887">
      <w:bodyDiv w:val="1"/>
      <w:marLeft w:val="0"/>
      <w:marRight w:val="0"/>
      <w:marTop w:val="0"/>
      <w:marBottom w:val="0"/>
      <w:divBdr>
        <w:top w:val="none" w:sz="0" w:space="0" w:color="auto"/>
        <w:left w:val="none" w:sz="0" w:space="0" w:color="auto"/>
        <w:bottom w:val="none" w:sz="0" w:space="0" w:color="auto"/>
        <w:right w:val="none" w:sz="0" w:space="0" w:color="auto"/>
      </w:divBdr>
    </w:div>
    <w:div w:id="524750678">
      <w:bodyDiv w:val="1"/>
      <w:marLeft w:val="0"/>
      <w:marRight w:val="0"/>
      <w:marTop w:val="0"/>
      <w:marBottom w:val="0"/>
      <w:divBdr>
        <w:top w:val="none" w:sz="0" w:space="0" w:color="auto"/>
        <w:left w:val="none" w:sz="0" w:space="0" w:color="auto"/>
        <w:bottom w:val="none" w:sz="0" w:space="0" w:color="auto"/>
        <w:right w:val="none" w:sz="0" w:space="0" w:color="auto"/>
      </w:divBdr>
    </w:div>
    <w:div w:id="1442071571">
      <w:bodyDiv w:val="1"/>
      <w:marLeft w:val="0"/>
      <w:marRight w:val="0"/>
      <w:marTop w:val="0"/>
      <w:marBottom w:val="0"/>
      <w:divBdr>
        <w:top w:val="none" w:sz="0" w:space="0" w:color="auto"/>
        <w:left w:val="none" w:sz="0" w:space="0" w:color="auto"/>
        <w:bottom w:val="none" w:sz="0" w:space="0" w:color="auto"/>
        <w:right w:val="none" w:sz="0" w:space="0" w:color="auto"/>
      </w:divBdr>
    </w:div>
    <w:div w:id="159189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Khan</dc:creator>
  <cp:keywords/>
  <dc:description/>
  <cp:lastModifiedBy>U Khan</cp:lastModifiedBy>
  <cp:revision>4</cp:revision>
  <dcterms:created xsi:type="dcterms:W3CDTF">2025-03-15T15:39:00Z</dcterms:created>
  <dcterms:modified xsi:type="dcterms:W3CDTF">2025-03-15T15:56:00Z</dcterms:modified>
</cp:coreProperties>
</file>