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Phase 5 - Fulfillment _ Accounting - Workshop-20260805_183850-Meeting Transcript</w:t>
      </w:r>
    </w:p>
    <w:p>
      <w:pPr>
        <w:spacing w:after="100"/>
      </w:pPr>
      <w:r>
        <w:rPr>
          <w:color w:val="5A5A71"/>
          <w:sz w:val="3mm"/>
          <w:szCs w:val="3mm"/>
          <w:rFonts w:ascii="Segoe UI" w:cs="Segoe UI" w:eastAsia="Segoe UI" w:hAnsi="Segoe UI"/>
        </w:rPr>
        <w:t xml:space="preserve">August 5, 2026, 1:08PM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Just search customer Bob Testy. Just pick a product and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Uh-oh, I found this one.</w:t>
      </w:r>
      <w:r>
        <w:rPr>
          <w:color w:val="232330"/>
          <w:sz w:val="4.3mm"/>
          <w:szCs w:val="4.3mm"/>
          <w:rFonts w:ascii="Segoe UI" w:cs="Segoe UI" w:eastAsia="Segoe UI" w:hAnsi="Segoe UI"/>
        </w:rPr>
        <w:br/>
        <w:t xml:space="preserve">So we could just use that one for all our tickets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0:18</w:t>
      </w:r>
      <w:r>
        <w:rPr>
          <w:color w:val="232330"/>
          <w:sz w:val="4.3mm"/>
          <w:szCs w:val="4.3mm"/>
          <w:rFonts w:ascii="Segoe UI" w:cs="Segoe UI" w:eastAsia="Segoe UI" w:hAnsi="Segoe UI"/>
        </w:rPr>
        <w:br/>
        <w:t xml:space="preserve">And you'll obviously be to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There we go. Okay, sorry about that. Taking a minute. Okay, so I'm not really quite sure how the account managers would approach it. Of course, when we on our end end up creating a fulfillment ticket, we're going to do it from the product page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Notes.</w:t>
      </w:r>
      <w:r>
        <w:rPr>
          <w:color w:val="232330"/>
          <w:sz w:val="4.3mm"/>
          <w:szCs w:val="4.3mm"/>
          <w:rFonts w:ascii="Segoe UI" w:cs="Segoe UI" w:eastAsia="Segoe UI" w:hAnsi="Segoe UI"/>
        </w:rPr>
        <w:br/>
        <w:t xml:space="preserve">And that's how they would otherwise do it. That's how they make it. And for clarity, at this, you know, beginning stage, you know, the big delineation is going to be the type of fulfillment ticket. Now, we have a quote request where we have to actually</w:t>
      </w:r>
      <w:r>
        <w:rPr>
          <w:color w:val="232330"/>
          <w:sz w:val="4.3mm"/>
          <w:szCs w:val="4.3mm"/>
          <w:rFonts w:ascii="Segoe UI" w:cs="Segoe UI" w:eastAsia="Segoe UI" w:hAnsi="Segoe UI"/>
        </w:rPr>
        <w:br/>
        <w:t xml:space="preserve">get pricing and uh...</w:t>
      </w:r>
      <w:r>
        <w:rPr>
          <w:color w:val="232330"/>
          <w:sz w:val="4.3mm"/>
          <w:szCs w:val="4.3mm"/>
          <w:rFonts w:ascii="Segoe UI" w:cs="Segoe UI" w:eastAsia="Segoe UI" w:hAnsi="Segoe UI"/>
        </w:rPr>
        <w:br/>
        <w:t xml:space="preserve">you know, have the fulfillment team go through. And that's going to be what's going to happen if, you know, for example, they quote off of the statistical model or something like that, or it's a fencing unit where there's not going to be, you know, it's a custom thing and they have to get a quote.</w:t>
      </w:r>
      <w:r>
        <w:rPr>
          <w:color w:val="232330"/>
          <w:sz w:val="4.3mm"/>
          <w:szCs w:val="4.3mm"/>
          <w:rFonts w:ascii="Segoe UI" w:cs="Segoe UI" w:eastAsia="Segoe UI" w:hAnsi="Segoe UI"/>
        </w:rPr>
        <w:br/>
        <w:t xml:space="preserve">Whereas, as you all know from the pricing tool, we also have our PSPs.</w:t>
      </w:r>
      <w:r>
        <w:rPr>
          <w:color w:val="232330"/>
          <w:sz w:val="4.3mm"/>
          <w:szCs w:val="4.3mm"/>
          <w:rFonts w:ascii="Segoe UI" w:cs="Segoe UI" w:eastAsia="Segoe UI" w:hAnsi="Segoe UI"/>
        </w:rPr>
        <w:br/>
        <w:t xml:space="preserve">So if we have a known price and basically if that price has been agreed upon, like say, you know, they quoted off the statistical model, they sold it, they said, here's the price. Yes, I want to buy it. You know, if it's going to definitely be sold or if it's off of a PSP where we know what the price is,</w:t>
      </w:r>
      <w:r>
        <w:rPr>
          <w:color w:val="232330"/>
          <w:sz w:val="4.3mm"/>
          <w:szCs w:val="4.3mm"/>
          <w:rFonts w:ascii="Segoe UI" w:cs="Segoe UI" w:eastAsia="Segoe UI" w:hAnsi="Segoe UI"/>
        </w:rPr>
        <w:br/>
        <w:t xml:space="preserve">then the first ticket they're going to create is a delivery ticket. Now, with that distinction understood, you know, there still may be a quote request portion involved in it. So if it's</w:t>
      </w:r>
      <w:r>
        <w:rPr>
          <w:color w:val="232330"/>
          <w:sz w:val="4.3mm"/>
          <w:szCs w:val="4.3mm"/>
          <w:rFonts w:ascii="Segoe UI" w:cs="Segoe UI" w:eastAsia="Segoe UI" w:hAnsi="Segoe UI"/>
        </w:rPr>
        <w:br/>
        <w:t xml:space="preserve">a statistical model, but they've sold it and customer said, yes, I'm buying it. You know, they're going to be requesting a delivery because they said, hey, you know, I want to buy it. I need it. I need it for Monday, you know.</w:t>
      </w:r>
      <w:r>
        <w:rPr>
          <w:color w:val="232330"/>
          <w:sz w:val="4.3mm"/>
          <w:szCs w:val="4.3mm"/>
          <w:rFonts w:ascii="Segoe UI" w:cs="Segoe UI" w:eastAsia="Segoe UI" w:hAnsi="Segoe UI"/>
        </w:rPr>
        <w:br/>
        <w:t xml:space="preserve">They're going to try and put in a delivery ticket, but I need you guys to understand that delivery ticket also has a quote request component in it. Where they delineate is going to be whether or not that pricing should automatically be known.</w:t>
      </w:r>
      <w:r>
        <w:rPr>
          <w:color w:val="232330"/>
          <w:sz w:val="4.3mm"/>
          <w:szCs w:val="4.3mm"/>
          <w:rFonts w:ascii="Segoe UI" w:cs="Segoe UI" w:eastAsia="Segoe UI" w:hAnsi="Segoe UI"/>
        </w:rPr>
        <w:br/>
        <w:t xml:space="preserve">and if the customer has agreed to buy it.</w:t>
      </w:r>
      <w:r>
        <w:rPr>
          <w:color w:val="232330"/>
          <w:sz w:val="4.3mm"/>
          <w:szCs w:val="4.3mm"/>
          <w:rFonts w:ascii="Segoe UI" w:cs="Segoe UI" w:eastAsia="Segoe UI" w:hAnsi="Segoe UI"/>
        </w:rPr>
        <w:br/>
        <w:t xml:space="preserve">And then of course, we have a regular delivery ticket where we had gotten a quote request first, where the customer wasn't sure they were going to buy it. They're like, give me the exact price. I need to know what it is before I agree to buy it. And they'll put in a quote request just to get the price, and then in turn would go back and put in a delivery ticket to request the delivery.</w:t>
      </w:r>
      <w:r>
        <w:rPr>
          <w:color w:val="232330"/>
          <w:sz w:val="4.3mm"/>
          <w:szCs w:val="4.3mm"/>
          <w:rFonts w:ascii="Segoe UI" w:cs="Segoe UI" w:eastAsia="Segoe UI" w:hAnsi="Segoe UI"/>
        </w:rPr>
        <w:br/>
        <w:t xml:space="preserve">after the customer has agreed to buy it. So our starting point for any given product is always going to be a quote request or a delivery ticket, with the idea that sometimes that delivery ticket is going to have a quote request built into it. It's going to be kind of both.</w:t>
      </w:r>
      <w:r>
        <w:rPr>
          <w:color w:val="232330"/>
          <w:sz w:val="4.3mm"/>
          <w:szCs w:val="4.3mm"/>
          <w:rFonts w:ascii="Segoe UI" w:cs="Segoe UI" w:eastAsia="Segoe UI" w:hAnsi="Segoe UI"/>
        </w:rPr>
        <w:br/>
        <w:t xml:space="preserve">but it's going to be in one ticket and they're going to ask for it as a delivery.</w:t>
      </w:r>
      <w:r>
        <w:rPr>
          <w:color w:val="232330"/>
          <w:sz w:val="4.3mm"/>
          <w:szCs w:val="4.3mm"/>
          <w:rFonts w:ascii="Segoe UI" w:cs="Segoe UI" w:eastAsia="Segoe UI" w:hAnsi="Segoe UI"/>
        </w:rPr>
        <w:br/>
        <w:t xml:space="preserve">So just to make that clarity, because that's where the account manager is going to start making that decision when they go to create that fulfillment ticket. And then, Jamie, I'll let you take back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Okay, so from the product page, we would typically, of course, there's going to be all the information on it, the customer inside page. I'm sure you guys have kind of already gone over what's on the product page itself. But under the Fulfillment Tickets tab is where they go and create that fulfillment ticket itself.</w:t>
      </w:r>
      <w:r>
        <w:rPr>
          <w:color w:val="232330"/>
          <w:sz w:val="4.3mm"/>
          <w:szCs w:val="4.3mm"/>
          <w:rFonts w:ascii="Segoe UI" w:cs="Segoe UI" w:eastAsia="Segoe UI" w:hAnsi="Segoe UI"/>
        </w:rPr>
        <w:br/>
        <w:t xml:space="preserve">And then the dropdown of the different, all the different ticket types. And then creating it, of course, adding the notes. I know that's been kind of one of the things that we've talked about is kind of getting away from having too many notes. But the.</w:t>
      </w:r>
      <w:r>
        <w:rPr>
          <w:color w:val="232330"/>
          <w:sz w:val="4.3mm"/>
          <w:szCs w:val="4.3mm"/>
          <w:rFonts w:ascii="Segoe UI" w:cs="Segoe UI" w:eastAsia="Segoe UI" w:hAnsi="Segoe UI"/>
        </w:rPr>
        <w:br/>
        <w:t xml:space="preserve">Notes is going to be the key point as far as that starting point for any of the fulfillment rep. That's going to be what we're going to go off of in addition to the detailed specifics that are on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5:19</w:t>
      </w:r>
      <w:r>
        <w:rPr>
          <w:color w:val="232330"/>
          <w:sz w:val="4.3mm"/>
          <w:szCs w:val="4.3mm"/>
          <w:rFonts w:ascii="Segoe UI" w:cs="Segoe UI" w:eastAsia="Segoe UI" w:hAnsi="Segoe UI"/>
        </w:rPr>
        <w:br/>
        <w:t xml:space="preserve">So Jamie, one of the things I'd very much like to do is let's kind of go from the top field by field, explain what everything is, explain what the relevance is, what it's for, what you guys are going to use it for, what we care about, who is going to use what.</w:t>
      </w:r>
      <w:r>
        <w:rPr>
          <w:color w:val="232330"/>
          <w:sz w:val="4.3mm"/>
          <w:szCs w:val="4.3mm"/>
          <w:rFonts w:ascii="Segoe UI" w:cs="Segoe UI" w:eastAsia="Segoe UI" w:hAnsi="Segoe UI"/>
        </w:rPr>
        <w:br/>
        <w:t xml:space="preserve">You could do it or I'll happily do it because I talk a lot, your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5:44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Well, feel free to jump in because I'm sure I'll probably end up jumping over some things. At the top, it's going to have the customer information. That's, of course, that's more for the account manager. But the one thing that I would say we use the most in fulfillment is, of course, is going to be the PO number.</w:t>
      </w:r>
      <w:r>
        <w:rPr>
          <w:color w:val="232330"/>
          <w:sz w:val="4.3mm"/>
          <w:szCs w:val="4.3mm"/>
          <w:rFonts w:ascii="Segoe UI" w:cs="Segoe UI" w:eastAsia="Segoe UI" w:hAnsi="Segoe UI"/>
        </w:rPr>
        <w:br/>
        <w:t xml:space="preserve">and the PO not to exceed. The PO not to exceed is the agreed amount that we have told the hauler, hey, for this particular service, we will not pay over without any additional approval from us.</w:t>
      </w:r>
      <w:r>
        <w:rPr>
          <w:color w:val="232330"/>
          <w:sz w:val="4.3mm"/>
          <w:szCs w:val="4.3mm"/>
          <w:rFonts w:ascii="Segoe UI" w:cs="Segoe UI" w:eastAsia="Segoe UI" w:hAnsi="Segoe UI"/>
        </w:rPr>
        <w:br/>
        <w:t xml:space="preserve">And of course that kind of carries over to accounting.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6:27</w:t>
      </w:r>
      <w:r>
        <w:rPr>
          <w:color w:val="232330"/>
          <w:sz w:val="4.3mm"/>
          <w:szCs w:val="4.3mm"/>
          <w:rFonts w:ascii="Segoe UI" w:cs="Segoe UI" w:eastAsia="Segoe UI" w:hAnsi="Segoe UI"/>
        </w:rPr>
        <w:br/>
        <w:t xml:space="preserve">So just to clarify, that would be something that would be figured out at the end of the fulfillment ticket. Might be confusing at the fact that it's at the top of the page. And also to clarify, our ZTERS PO, that is something we're trying to get on all the correspondence from the vendors.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tvfpjjgghos79vksnpm7f.png"/><Relationship Id="rId7" Type="http://schemas.openxmlformats.org/officeDocument/2006/relationships/image" Target="media/usdngxmye0dr-s8_wndr3.png"/><Relationship Id="rId8" Type="http://schemas.openxmlformats.org/officeDocument/2006/relationships/image" Target="media/higz7ihs-jc65yxc8pzlq.png"/><Relationship Id="rId9" Type="http://schemas.openxmlformats.org/officeDocument/2006/relationships/image" Target="media/8po9edq2g4pmsglufpjam.png"/><Relationship Id="rId10" Type="http://schemas.openxmlformats.org/officeDocument/2006/relationships/image" Target="media/kl621jsycdm7kvix975gj.png"/><Relationship Id="rId11" Type="http://schemas.openxmlformats.org/officeDocument/2006/relationships/image" Target="media/wpu9p7eatzxsgxbo_2rma.png"/><Relationship Id="rId12" Type="http://schemas.openxmlformats.org/officeDocument/2006/relationships/image" Target="media/aq6hwdklj6hntwpdftkxi.png"/><Relationship Id="rId13" Type="http://schemas.openxmlformats.org/officeDocument/2006/relationships/image" Target="media/73iobmpsyzbi8dizeaiix.png"/><Relationship Id="rId14" Type="http://schemas.openxmlformats.org/officeDocument/2006/relationships/image" Target="media/1znlbiuplmtfofsrmnuqz.png"/><Relationship Id="rId15" Type="http://schemas.openxmlformats.org/officeDocument/2006/relationships/image" Target="media/lzohrjgqiuvdcxlrwxlp6.png"/><Relationship Id="rId16" Type="http://schemas.openxmlformats.org/officeDocument/2006/relationships/image" Target="media/uuesgw_5jubjvozccgoj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2026-08-31T21:05:49.476Z</dcterms:created>
  <dcterms:modified xsi:type="dcterms:W3CDTF">2026-08-31T21:05:49.476Z</dcterms:modified>
</cp:coreProperties>
</file>

<file path=docProps/custom.xml><?xml version="1.0" encoding="utf-8"?>
<Properties xmlns="http://schemas.openxmlformats.org/officeDocument/2006/custom-properties" xmlns:vt="http://schemas.openxmlformats.org/officeDocument/2006/docPropsVTypes"/>
</file>