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2032BAE1" w:rsidR="002429F1" w:rsidRPr="008C2B77" w:rsidRDefault="00952ED3" w:rsidP="003C6066">
      <w:pPr>
        <w:pStyle w:val="ZTERSTitle"/>
      </w:pPr>
      <w:r>
        <w:t xml:space="preserve">CUBE SYNC STRATEGY FOR MAJOR TABLES </w:t>
      </w:r>
      <w:r w:rsidR="006D0EDF">
        <w:t>(sop)</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5542"/>
      </w:tblGrid>
      <w:tr w:rsidR="008C2B77" w:rsidRPr="008C2B77" w14:paraId="3FE20F3B" w14:textId="77777777" w:rsidTr="0046573F">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250" w:type="dxa"/>
          </w:tcPr>
          <w:p w14:paraId="65C489A9" w14:textId="706BDE00" w:rsidR="008C2B77" w:rsidRPr="008C2B77" w:rsidRDefault="00952ED3" w:rsidP="000450B0">
            <w:pPr>
              <w:rPr>
                <w:sz w:val="20"/>
                <w:szCs w:val="20"/>
              </w:rPr>
            </w:pPr>
            <w:r>
              <w:rPr>
                <w:sz w:val="20"/>
                <w:szCs w:val="20"/>
              </w:rPr>
              <w:t>DigDev</w:t>
            </w:r>
            <w:r w:rsidR="009A1689">
              <w:rPr>
                <w:sz w:val="20"/>
                <w:szCs w:val="20"/>
              </w:rPr>
              <w:t>_Cube_Sync_Strategy_for_Major_Tables_SOP_v1.0</w:t>
            </w:r>
          </w:p>
        </w:tc>
      </w:tr>
      <w:tr w:rsidR="008C2B77" w:rsidRPr="008C2B77" w14:paraId="0EA7153F" w14:textId="77777777" w:rsidTr="0046573F">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250" w:type="dxa"/>
          </w:tcPr>
          <w:p w14:paraId="69481DAB" w14:textId="0F92C04B" w:rsidR="008C2B77" w:rsidRPr="008C2B77" w:rsidRDefault="009A1689" w:rsidP="000450B0">
            <w:pPr>
              <w:rPr>
                <w:sz w:val="20"/>
                <w:szCs w:val="20"/>
              </w:rPr>
            </w:pPr>
            <w:r>
              <w:rPr>
                <w:sz w:val="20"/>
                <w:szCs w:val="20"/>
              </w:rPr>
              <w:t>CUBE</w:t>
            </w:r>
          </w:p>
        </w:tc>
      </w:tr>
      <w:tr w:rsidR="008C2B77" w:rsidRPr="008C2B77" w14:paraId="373EEBE1" w14:textId="77777777" w:rsidTr="0046573F">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250" w:type="dxa"/>
          </w:tcPr>
          <w:p w14:paraId="42CC6B58" w14:textId="1E040B7D" w:rsidR="008C2B77" w:rsidRPr="008C2B77" w:rsidRDefault="009A1689" w:rsidP="000450B0">
            <w:pPr>
              <w:rPr>
                <w:sz w:val="20"/>
                <w:szCs w:val="20"/>
              </w:rPr>
            </w:pPr>
            <w:r>
              <w:rPr>
                <w:sz w:val="20"/>
                <w:szCs w:val="20"/>
              </w:rPr>
              <w:t>ALL</w:t>
            </w:r>
          </w:p>
        </w:tc>
      </w:tr>
      <w:tr w:rsidR="008C2B77" w:rsidRPr="008C2B77" w14:paraId="2E1F57F5" w14:textId="77777777" w:rsidTr="0046573F">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250" w:type="dxa"/>
          </w:tcPr>
          <w:p w14:paraId="0ED21FEC" w14:textId="6BDA9F3B" w:rsidR="008C2B77" w:rsidRPr="008C2B77" w:rsidRDefault="00007ED9"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sdt>
      <w:sdtPr>
        <w:rPr>
          <w:rFonts w:ascii="Arial" w:eastAsiaTheme="minorHAnsi" w:hAnsi="Arial" w:cstheme="minorBidi"/>
          <w:b w:val="0"/>
          <w:caps w:val="0"/>
          <w:color w:val="auto"/>
          <w:kern w:val="2"/>
          <w:sz w:val="22"/>
          <w:szCs w:val="22"/>
          <w14:ligatures w14:val="standardContextual"/>
        </w:rPr>
        <w:id w:val="2113468854"/>
        <w:docPartObj>
          <w:docPartGallery w:val="Table of Contents"/>
          <w:docPartUnique/>
        </w:docPartObj>
      </w:sdtPr>
      <w:sdtEndPr>
        <w:rPr>
          <w:bCs/>
          <w:noProof/>
        </w:rPr>
      </w:sdtEndPr>
      <w:sdtContent>
        <w:p w14:paraId="5942EFFC" w14:textId="507F4EBE" w:rsidR="0091178C" w:rsidRDefault="0091178C">
          <w:pPr>
            <w:pStyle w:val="TOCHeading"/>
          </w:pPr>
          <w:r>
            <w:t>Contents</w:t>
          </w:r>
        </w:p>
        <w:p w14:paraId="258DF833" w14:textId="69C43673" w:rsidR="00A73008" w:rsidRDefault="0091178C">
          <w:pPr>
            <w:pStyle w:val="TOC1"/>
            <w:rPr>
              <w:rFonts w:asciiTheme="minorHAnsi" w:eastAsiaTheme="minorEastAsia" w:hAnsiTheme="minorHAnsi"/>
              <w:b w:val="0"/>
              <w:caps w:val="0"/>
              <w:sz w:val="24"/>
              <w:szCs w:val="24"/>
            </w:rPr>
          </w:pPr>
          <w:r>
            <w:fldChar w:fldCharType="begin"/>
          </w:r>
          <w:r>
            <w:instrText xml:space="preserve"> TOC \o "1-3" \h \z \u </w:instrText>
          </w:r>
          <w:r>
            <w:fldChar w:fldCharType="separate"/>
          </w:r>
          <w:hyperlink w:anchor="_Toc228797307" w:history="1">
            <w:r w:rsidR="00A73008" w:rsidRPr="00A21BC3">
              <w:rPr>
                <w:rStyle w:val="Hyperlink"/>
              </w:rPr>
              <w:t>1</w:t>
            </w:r>
            <w:r w:rsidR="00A73008">
              <w:rPr>
                <w:rFonts w:asciiTheme="minorHAnsi" w:eastAsiaTheme="minorEastAsia" w:hAnsiTheme="minorHAnsi"/>
                <w:b w:val="0"/>
                <w:caps w:val="0"/>
                <w:sz w:val="24"/>
                <w:szCs w:val="24"/>
              </w:rPr>
              <w:tab/>
            </w:r>
            <w:r w:rsidR="00A73008" w:rsidRPr="00A21BC3">
              <w:rPr>
                <w:rStyle w:val="Hyperlink"/>
              </w:rPr>
              <w:t>DOCUMENT INFORMATION</w:t>
            </w:r>
            <w:r w:rsidR="00A73008">
              <w:rPr>
                <w:webHidden/>
              </w:rPr>
              <w:tab/>
            </w:r>
            <w:r w:rsidR="00A73008">
              <w:rPr>
                <w:webHidden/>
              </w:rPr>
              <w:fldChar w:fldCharType="begin"/>
            </w:r>
            <w:r w:rsidR="00A73008">
              <w:rPr>
                <w:webHidden/>
              </w:rPr>
              <w:instrText xml:space="preserve"> PAGEREF _Toc228797307 \h </w:instrText>
            </w:r>
            <w:r w:rsidR="00A73008">
              <w:rPr>
                <w:webHidden/>
              </w:rPr>
            </w:r>
            <w:r w:rsidR="00A73008">
              <w:rPr>
                <w:webHidden/>
              </w:rPr>
              <w:fldChar w:fldCharType="separate"/>
            </w:r>
            <w:r w:rsidR="00A73008">
              <w:rPr>
                <w:webHidden/>
              </w:rPr>
              <w:t>3</w:t>
            </w:r>
            <w:r w:rsidR="00A73008">
              <w:rPr>
                <w:webHidden/>
              </w:rPr>
              <w:fldChar w:fldCharType="end"/>
            </w:r>
          </w:hyperlink>
        </w:p>
        <w:p w14:paraId="527785A8" w14:textId="22E4E378" w:rsidR="00A73008" w:rsidRDefault="00A73008">
          <w:pPr>
            <w:pStyle w:val="TOC2"/>
            <w:tabs>
              <w:tab w:val="left" w:pos="960"/>
              <w:tab w:val="right" w:leader="dot" w:pos="10530"/>
            </w:tabs>
            <w:rPr>
              <w:rFonts w:asciiTheme="minorHAnsi" w:eastAsiaTheme="minorEastAsia" w:hAnsiTheme="minorHAnsi"/>
              <w:noProof/>
              <w:sz w:val="24"/>
              <w:szCs w:val="24"/>
            </w:rPr>
          </w:pPr>
          <w:hyperlink w:anchor="_Toc228797308" w:history="1">
            <w:r w:rsidRPr="00A21BC3">
              <w:rPr>
                <w:rStyle w:val="Hyperlink"/>
                <w:noProof/>
              </w:rPr>
              <w:t>1.1</w:t>
            </w:r>
            <w:r>
              <w:rPr>
                <w:rFonts w:asciiTheme="minorHAnsi" w:eastAsiaTheme="minorEastAsia" w:hAnsiTheme="minorHAnsi"/>
                <w:noProof/>
                <w:sz w:val="24"/>
                <w:szCs w:val="24"/>
              </w:rPr>
              <w:tab/>
            </w:r>
            <w:r w:rsidRPr="00A21BC3">
              <w:rPr>
                <w:rStyle w:val="Hyperlink"/>
                <w:noProof/>
              </w:rPr>
              <w:t>Validation</w:t>
            </w:r>
            <w:r>
              <w:rPr>
                <w:noProof/>
                <w:webHidden/>
              </w:rPr>
              <w:tab/>
            </w:r>
            <w:r>
              <w:rPr>
                <w:noProof/>
                <w:webHidden/>
              </w:rPr>
              <w:fldChar w:fldCharType="begin"/>
            </w:r>
            <w:r>
              <w:rPr>
                <w:noProof/>
                <w:webHidden/>
              </w:rPr>
              <w:instrText xml:space="preserve"> PAGEREF _Toc228797308 \h </w:instrText>
            </w:r>
            <w:r>
              <w:rPr>
                <w:noProof/>
                <w:webHidden/>
              </w:rPr>
            </w:r>
            <w:r>
              <w:rPr>
                <w:noProof/>
                <w:webHidden/>
              </w:rPr>
              <w:fldChar w:fldCharType="separate"/>
            </w:r>
            <w:r>
              <w:rPr>
                <w:noProof/>
                <w:webHidden/>
              </w:rPr>
              <w:t>3</w:t>
            </w:r>
            <w:r>
              <w:rPr>
                <w:noProof/>
                <w:webHidden/>
              </w:rPr>
              <w:fldChar w:fldCharType="end"/>
            </w:r>
          </w:hyperlink>
        </w:p>
        <w:p w14:paraId="4E4F62A9" w14:textId="4550861C" w:rsidR="00A73008" w:rsidRDefault="00A73008">
          <w:pPr>
            <w:pStyle w:val="TOC2"/>
            <w:tabs>
              <w:tab w:val="left" w:pos="960"/>
              <w:tab w:val="right" w:leader="dot" w:pos="10530"/>
            </w:tabs>
            <w:rPr>
              <w:rFonts w:asciiTheme="minorHAnsi" w:eastAsiaTheme="minorEastAsia" w:hAnsiTheme="minorHAnsi"/>
              <w:noProof/>
              <w:sz w:val="24"/>
              <w:szCs w:val="24"/>
            </w:rPr>
          </w:pPr>
          <w:hyperlink w:anchor="_Toc228797309" w:history="1">
            <w:r w:rsidRPr="00A21BC3">
              <w:rPr>
                <w:rStyle w:val="Hyperlink"/>
                <w:noProof/>
              </w:rPr>
              <w:t>1.2</w:t>
            </w:r>
            <w:r>
              <w:rPr>
                <w:rFonts w:asciiTheme="minorHAnsi" w:eastAsiaTheme="minorEastAsia" w:hAnsiTheme="minorHAnsi"/>
                <w:noProof/>
                <w:sz w:val="24"/>
                <w:szCs w:val="24"/>
              </w:rPr>
              <w:tab/>
            </w:r>
            <w:r w:rsidRPr="00A21BC3">
              <w:rPr>
                <w:rStyle w:val="Hyperlink"/>
                <w:noProof/>
              </w:rPr>
              <w:t>Document Distribution</w:t>
            </w:r>
            <w:r>
              <w:rPr>
                <w:noProof/>
                <w:webHidden/>
              </w:rPr>
              <w:tab/>
            </w:r>
            <w:r>
              <w:rPr>
                <w:noProof/>
                <w:webHidden/>
              </w:rPr>
              <w:fldChar w:fldCharType="begin"/>
            </w:r>
            <w:r>
              <w:rPr>
                <w:noProof/>
                <w:webHidden/>
              </w:rPr>
              <w:instrText xml:space="preserve"> PAGEREF _Toc228797309 \h </w:instrText>
            </w:r>
            <w:r>
              <w:rPr>
                <w:noProof/>
                <w:webHidden/>
              </w:rPr>
            </w:r>
            <w:r>
              <w:rPr>
                <w:noProof/>
                <w:webHidden/>
              </w:rPr>
              <w:fldChar w:fldCharType="separate"/>
            </w:r>
            <w:r>
              <w:rPr>
                <w:noProof/>
                <w:webHidden/>
              </w:rPr>
              <w:t>3</w:t>
            </w:r>
            <w:r>
              <w:rPr>
                <w:noProof/>
                <w:webHidden/>
              </w:rPr>
              <w:fldChar w:fldCharType="end"/>
            </w:r>
          </w:hyperlink>
        </w:p>
        <w:p w14:paraId="5688C50F" w14:textId="533BDF18" w:rsidR="00A73008" w:rsidRDefault="00A73008">
          <w:pPr>
            <w:pStyle w:val="TOC2"/>
            <w:tabs>
              <w:tab w:val="left" w:pos="960"/>
              <w:tab w:val="right" w:leader="dot" w:pos="10530"/>
            </w:tabs>
            <w:rPr>
              <w:rFonts w:asciiTheme="minorHAnsi" w:eastAsiaTheme="minorEastAsia" w:hAnsiTheme="minorHAnsi"/>
              <w:noProof/>
              <w:sz w:val="24"/>
              <w:szCs w:val="24"/>
            </w:rPr>
          </w:pPr>
          <w:hyperlink w:anchor="_Toc228797310" w:history="1">
            <w:r w:rsidRPr="00A21BC3">
              <w:rPr>
                <w:rStyle w:val="Hyperlink"/>
                <w:noProof/>
              </w:rPr>
              <w:t>1.3</w:t>
            </w:r>
            <w:r>
              <w:rPr>
                <w:rFonts w:asciiTheme="minorHAnsi" w:eastAsiaTheme="minorEastAsia" w:hAnsiTheme="minorHAnsi"/>
                <w:noProof/>
                <w:sz w:val="24"/>
                <w:szCs w:val="24"/>
              </w:rPr>
              <w:tab/>
            </w:r>
            <w:r w:rsidRPr="00A21BC3">
              <w:rPr>
                <w:rStyle w:val="Hyperlink"/>
                <w:noProof/>
              </w:rPr>
              <w:t>Version Control</w:t>
            </w:r>
            <w:r>
              <w:rPr>
                <w:noProof/>
                <w:webHidden/>
              </w:rPr>
              <w:tab/>
            </w:r>
            <w:r>
              <w:rPr>
                <w:noProof/>
                <w:webHidden/>
              </w:rPr>
              <w:fldChar w:fldCharType="begin"/>
            </w:r>
            <w:r>
              <w:rPr>
                <w:noProof/>
                <w:webHidden/>
              </w:rPr>
              <w:instrText xml:space="preserve"> PAGEREF _Toc228797310 \h </w:instrText>
            </w:r>
            <w:r>
              <w:rPr>
                <w:noProof/>
                <w:webHidden/>
              </w:rPr>
            </w:r>
            <w:r>
              <w:rPr>
                <w:noProof/>
                <w:webHidden/>
              </w:rPr>
              <w:fldChar w:fldCharType="separate"/>
            </w:r>
            <w:r>
              <w:rPr>
                <w:noProof/>
                <w:webHidden/>
              </w:rPr>
              <w:t>3</w:t>
            </w:r>
            <w:r>
              <w:rPr>
                <w:noProof/>
                <w:webHidden/>
              </w:rPr>
              <w:fldChar w:fldCharType="end"/>
            </w:r>
          </w:hyperlink>
        </w:p>
        <w:p w14:paraId="57FCBE38" w14:textId="51928AC4" w:rsidR="00A73008" w:rsidRDefault="00A73008">
          <w:pPr>
            <w:pStyle w:val="TOC1"/>
            <w:rPr>
              <w:rFonts w:asciiTheme="minorHAnsi" w:eastAsiaTheme="minorEastAsia" w:hAnsiTheme="minorHAnsi"/>
              <w:b w:val="0"/>
              <w:caps w:val="0"/>
              <w:sz w:val="24"/>
              <w:szCs w:val="24"/>
            </w:rPr>
          </w:pPr>
          <w:hyperlink w:anchor="_Toc228797311" w:history="1">
            <w:r w:rsidRPr="00A21BC3">
              <w:rPr>
                <w:rStyle w:val="Hyperlink"/>
              </w:rPr>
              <w:t>2</w:t>
            </w:r>
            <w:r>
              <w:rPr>
                <w:rFonts w:asciiTheme="minorHAnsi" w:eastAsiaTheme="minorEastAsia" w:hAnsiTheme="minorHAnsi"/>
                <w:b w:val="0"/>
                <w:caps w:val="0"/>
                <w:sz w:val="24"/>
                <w:szCs w:val="24"/>
              </w:rPr>
              <w:tab/>
            </w:r>
            <w:r w:rsidRPr="00A21BC3">
              <w:rPr>
                <w:rStyle w:val="Hyperlink"/>
              </w:rPr>
              <w:t>PURPOSE &amp; CONTEXT</w:t>
            </w:r>
            <w:r>
              <w:rPr>
                <w:webHidden/>
              </w:rPr>
              <w:tab/>
            </w:r>
            <w:r>
              <w:rPr>
                <w:webHidden/>
              </w:rPr>
              <w:fldChar w:fldCharType="begin"/>
            </w:r>
            <w:r>
              <w:rPr>
                <w:webHidden/>
              </w:rPr>
              <w:instrText xml:space="preserve"> PAGEREF _Toc228797311 \h </w:instrText>
            </w:r>
            <w:r>
              <w:rPr>
                <w:webHidden/>
              </w:rPr>
            </w:r>
            <w:r>
              <w:rPr>
                <w:webHidden/>
              </w:rPr>
              <w:fldChar w:fldCharType="separate"/>
            </w:r>
            <w:r>
              <w:rPr>
                <w:webHidden/>
              </w:rPr>
              <w:t>4</w:t>
            </w:r>
            <w:r>
              <w:rPr>
                <w:webHidden/>
              </w:rPr>
              <w:fldChar w:fldCharType="end"/>
            </w:r>
          </w:hyperlink>
        </w:p>
        <w:p w14:paraId="161A4828" w14:textId="6ED731A8" w:rsidR="00A73008" w:rsidRDefault="00A73008">
          <w:pPr>
            <w:pStyle w:val="TOC2"/>
            <w:tabs>
              <w:tab w:val="left" w:pos="960"/>
              <w:tab w:val="right" w:leader="dot" w:pos="10530"/>
            </w:tabs>
            <w:rPr>
              <w:rFonts w:asciiTheme="minorHAnsi" w:eastAsiaTheme="minorEastAsia" w:hAnsiTheme="minorHAnsi"/>
              <w:noProof/>
              <w:sz w:val="24"/>
              <w:szCs w:val="24"/>
            </w:rPr>
          </w:pPr>
          <w:hyperlink w:anchor="_Toc228797312" w:history="1">
            <w:r w:rsidRPr="00A21BC3">
              <w:rPr>
                <w:rStyle w:val="Hyperlink"/>
                <w:noProof/>
              </w:rPr>
              <w:t>2.1</w:t>
            </w:r>
            <w:r>
              <w:rPr>
                <w:rFonts w:asciiTheme="minorHAnsi" w:eastAsiaTheme="minorEastAsia" w:hAnsiTheme="minorHAnsi"/>
                <w:noProof/>
                <w:sz w:val="24"/>
                <w:szCs w:val="24"/>
              </w:rPr>
              <w:tab/>
            </w:r>
            <w:r w:rsidRPr="00A21BC3">
              <w:rPr>
                <w:rStyle w:val="Hyperlink"/>
                <w:noProof/>
              </w:rPr>
              <w:t>About this document</w:t>
            </w:r>
            <w:r>
              <w:rPr>
                <w:noProof/>
                <w:webHidden/>
              </w:rPr>
              <w:tab/>
            </w:r>
            <w:r>
              <w:rPr>
                <w:noProof/>
                <w:webHidden/>
              </w:rPr>
              <w:fldChar w:fldCharType="begin"/>
            </w:r>
            <w:r>
              <w:rPr>
                <w:noProof/>
                <w:webHidden/>
              </w:rPr>
              <w:instrText xml:space="preserve"> PAGEREF _Toc228797312 \h </w:instrText>
            </w:r>
            <w:r>
              <w:rPr>
                <w:noProof/>
                <w:webHidden/>
              </w:rPr>
            </w:r>
            <w:r>
              <w:rPr>
                <w:noProof/>
                <w:webHidden/>
              </w:rPr>
              <w:fldChar w:fldCharType="separate"/>
            </w:r>
            <w:r>
              <w:rPr>
                <w:noProof/>
                <w:webHidden/>
              </w:rPr>
              <w:t>4</w:t>
            </w:r>
            <w:r>
              <w:rPr>
                <w:noProof/>
                <w:webHidden/>
              </w:rPr>
              <w:fldChar w:fldCharType="end"/>
            </w:r>
          </w:hyperlink>
        </w:p>
        <w:p w14:paraId="094EE9E5" w14:textId="1876D987" w:rsidR="00A73008" w:rsidRDefault="00A73008">
          <w:pPr>
            <w:pStyle w:val="TOC2"/>
            <w:tabs>
              <w:tab w:val="left" w:pos="960"/>
              <w:tab w:val="right" w:leader="dot" w:pos="10530"/>
            </w:tabs>
            <w:rPr>
              <w:rFonts w:asciiTheme="minorHAnsi" w:eastAsiaTheme="minorEastAsia" w:hAnsiTheme="minorHAnsi"/>
              <w:noProof/>
              <w:sz w:val="24"/>
              <w:szCs w:val="24"/>
            </w:rPr>
          </w:pPr>
          <w:hyperlink w:anchor="_Toc228797313" w:history="1">
            <w:r w:rsidRPr="00A21BC3">
              <w:rPr>
                <w:rStyle w:val="Hyperlink"/>
                <w:noProof/>
              </w:rPr>
              <w:t>2.2</w:t>
            </w:r>
            <w:r>
              <w:rPr>
                <w:rFonts w:asciiTheme="minorHAnsi" w:eastAsiaTheme="minorEastAsia" w:hAnsiTheme="minorHAnsi"/>
                <w:noProof/>
                <w:sz w:val="24"/>
                <w:szCs w:val="24"/>
              </w:rPr>
              <w:tab/>
            </w:r>
            <w:r w:rsidRPr="00A21BC3">
              <w:rPr>
                <w:rStyle w:val="Hyperlink"/>
                <w:noProof/>
              </w:rPr>
              <w:t>Scope</w:t>
            </w:r>
            <w:r>
              <w:rPr>
                <w:noProof/>
                <w:webHidden/>
              </w:rPr>
              <w:tab/>
            </w:r>
            <w:r>
              <w:rPr>
                <w:noProof/>
                <w:webHidden/>
              </w:rPr>
              <w:fldChar w:fldCharType="begin"/>
            </w:r>
            <w:r>
              <w:rPr>
                <w:noProof/>
                <w:webHidden/>
              </w:rPr>
              <w:instrText xml:space="preserve"> PAGEREF _Toc228797313 \h </w:instrText>
            </w:r>
            <w:r>
              <w:rPr>
                <w:noProof/>
                <w:webHidden/>
              </w:rPr>
            </w:r>
            <w:r>
              <w:rPr>
                <w:noProof/>
                <w:webHidden/>
              </w:rPr>
              <w:fldChar w:fldCharType="separate"/>
            </w:r>
            <w:r>
              <w:rPr>
                <w:noProof/>
                <w:webHidden/>
              </w:rPr>
              <w:t>4</w:t>
            </w:r>
            <w:r>
              <w:rPr>
                <w:noProof/>
                <w:webHidden/>
              </w:rPr>
              <w:fldChar w:fldCharType="end"/>
            </w:r>
          </w:hyperlink>
        </w:p>
        <w:p w14:paraId="336FB4FB" w14:textId="36DED53C" w:rsidR="00A73008" w:rsidRDefault="00A73008">
          <w:pPr>
            <w:pStyle w:val="TOC2"/>
            <w:tabs>
              <w:tab w:val="left" w:pos="960"/>
              <w:tab w:val="right" w:leader="dot" w:pos="10530"/>
            </w:tabs>
            <w:rPr>
              <w:rFonts w:asciiTheme="minorHAnsi" w:eastAsiaTheme="minorEastAsia" w:hAnsiTheme="minorHAnsi"/>
              <w:noProof/>
              <w:sz w:val="24"/>
              <w:szCs w:val="24"/>
            </w:rPr>
          </w:pPr>
          <w:hyperlink w:anchor="_Toc228797314" w:history="1">
            <w:r w:rsidRPr="00A21BC3">
              <w:rPr>
                <w:rStyle w:val="Hyperlink"/>
                <w:noProof/>
              </w:rPr>
              <w:t>2.3</w:t>
            </w:r>
            <w:r>
              <w:rPr>
                <w:rFonts w:asciiTheme="minorHAnsi" w:eastAsiaTheme="minorEastAsia" w:hAnsiTheme="minorHAnsi"/>
                <w:noProof/>
                <w:sz w:val="24"/>
                <w:szCs w:val="24"/>
              </w:rPr>
              <w:tab/>
            </w:r>
            <w:r w:rsidRPr="00A21BC3">
              <w:rPr>
                <w:rStyle w:val="Hyperlink"/>
                <w:noProof/>
              </w:rPr>
              <w:t>Roles &amp; Responsibilities</w:t>
            </w:r>
            <w:r>
              <w:rPr>
                <w:noProof/>
                <w:webHidden/>
              </w:rPr>
              <w:tab/>
            </w:r>
            <w:r>
              <w:rPr>
                <w:noProof/>
                <w:webHidden/>
              </w:rPr>
              <w:fldChar w:fldCharType="begin"/>
            </w:r>
            <w:r>
              <w:rPr>
                <w:noProof/>
                <w:webHidden/>
              </w:rPr>
              <w:instrText xml:space="preserve"> PAGEREF _Toc228797314 \h </w:instrText>
            </w:r>
            <w:r>
              <w:rPr>
                <w:noProof/>
                <w:webHidden/>
              </w:rPr>
            </w:r>
            <w:r>
              <w:rPr>
                <w:noProof/>
                <w:webHidden/>
              </w:rPr>
              <w:fldChar w:fldCharType="separate"/>
            </w:r>
            <w:r>
              <w:rPr>
                <w:noProof/>
                <w:webHidden/>
              </w:rPr>
              <w:t>4</w:t>
            </w:r>
            <w:r>
              <w:rPr>
                <w:noProof/>
                <w:webHidden/>
              </w:rPr>
              <w:fldChar w:fldCharType="end"/>
            </w:r>
          </w:hyperlink>
        </w:p>
        <w:p w14:paraId="5F7EE343" w14:textId="32ECBA1F" w:rsidR="00A73008" w:rsidRDefault="00A73008">
          <w:pPr>
            <w:pStyle w:val="TOC2"/>
            <w:tabs>
              <w:tab w:val="left" w:pos="960"/>
              <w:tab w:val="right" w:leader="dot" w:pos="10530"/>
            </w:tabs>
            <w:rPr>
              <w:rFonts w:asciiTheme="minorHAnsi" w:eastAsiaTheme="minorEastAsia" w:hAnsiTheme="minorHAnsi"/>
              <w:noProof/>
              <w:sz w:val="24"/>
              <w:szCs w:val="24"/>
            </w:rPr>
          </w:pPr>
          <w:hyperlink w:anchor="_Toc228797315" w:history="1">
            <w:r w:rsidRPr="00A21BC3">
              <w:rPr>
                <w:rStyle w:val="Hyperlink"/>
                <w:noProof/>
              </w:rPr>
              <w:t>2.4</w:t>
            </w:r>
            <w:r>
              <w:rPr>
                <w:rFonts w:asciiTheme="minorHAnsi" w:eastAsiaTheme="minorEastAsia" w:hAnsiTheme="minorHAnsi"/>
                <w:noProof/>
                <w:sz w:val="24"/>
                <w:szCs w:val="24"/>
              </w:rPr>
              <w:tab/>
            </w:r>
            <w:r w:rsidRPr="00A21BC3">
              <w:rPr>
                <w:rStyle w:val="Hyperlink"/>
                <w:noProof/>
              </w:rPr>
              <w:t>Terminology</w:t>
            </w:r>
            <w:r>
              <w:rPr>
                <w:noProof/>
                <w:webHidden/>
              </w:rPr>
              <w:tab/>
            </w:r>
            <w:r>
              <w:rPr>
                <w:noProof/>
                <w:webHidden/>
              </w:rPr>
              <w:fldChar w:fldCharType="begin"/>
            </w:r>
            <w:r>
              <w:rPr>
                <w:noProof/>
                <w:webHidden/>
              </w:rPr>
              <w:instrText xml:space="preserve"> PAGEREF _Toc228797315 \h </w:instrText>
            </w:r>
            <w:r>
              <w:rPr>
                <w:noProof/>
                <w:webHidden/>
              </w:rPr>
            </w:r>
            <w:r>
              <w:rPr>
                <w:noProof/>
                <w:webHidden/>
              </w:rPr>
              <w:fldChar w:fldCharType="separate"/>
            </w:r>
            <w:r>
              <w:rPr>
                <w:noProof/>
                <w:webHidden/>
              </w:rPr>
              <w:t>5</w:t>
            </w:r>
            <w:r>
              <w:rPr>
                <w:noProof/>
                <w:webHidden/>
              </w:rPr>
              <w:fldChar w:fldCharType="end"/>
            </w:r>
          </w:hyperlink>
        </w:p>
        <w:p w14:paraId="21E178A1" w14:textId="0E95D9B8" w:rsidR="00A73008" w:rsidRDefault="00A73008">
          <w:pPr>
            <w:pStyle w:val="TOC2"/>
            <w:tabs>
              <w:tab w:val="left" w:pos="960"/>
              <w:tab w:val="right" w:leader="dot" w:pos="10530"/>
            </w:tabs>
            <w:rPr>
              <w:rFonts w:asciiTheme="minorHAnsi" w:eastAsiaTheme="minorEastAsia" w:hAnsiTheme="minorHAnsi"/>
              <w:noProof/>
              <w:sz w:val="24"/>
              <w:szCs w:val="24"/>
            </w:rPr>
          </w:pPr>
          <w:hyperlink w:anchor="_Toc228797316" w:history="1">
            <w:r w:rsidRPr="00A21BC3">
              <w:rPr>
                <w:rStyle w:val="Hyperlink"/>
                <w:noProof/>
              </w:rPr>
              <w:t>2.5</w:t>
            </w:r>
            <w:r>
              <w:rPr>
                <w:rFonts w:asciiTheme="minorHAnsi" w:eastAsiaTheme="minorEastAsia" w:hAnsiTheme="minorHAnsi"/>
                <w:noProof/>
                <w:sz w:val="24"/>
                <w:szCs w:val="24"/>
              </w:rPr>
              <w:tab/>
            </w:r>
            <w:r w:rsidRPr="00A21BC3">
              <w:rPr>
                <w:rStyle w:val="Hyperlink"/>
                <w:noProof/>
              </w:rPr>
              <w:t>Conventions Used</w:t>
            </w:r>
            <w:r>
              <w:rPr>
                <w:noProof/>
                <w:webHidden/>
              </w:rPr>
              <w:tab/>
            </w:r>
            <w:r>
              <w:rPr>
                <w:noProof/>
                <w:webHidden/>
              </w:rPr>
              <w:fldChar w:fldCharType="begin"/>
            </w:r>
            <w:r>
              <w:rPr>
                <w:noProof/>
                <w:webHidden/>
              </w:rPr>
              <w:instrText xml:space="preserve"> PAGEREF _Toc228797316 \h </w:instrText>
            </w:r>
            <w:r>
              <w:rPr>
                <w:noProof/>
                <w:webHidden/>
              </w:rPr>
            </w:r>
            <w:r>
              <w:rPr>
                <w:noProof/>
                <w:webHidden/>
              </w:rPr>
              <w:fldChar w:fldCharType="separate"/>
            </w:r>
            <w:r>
              <w:rPr>
                <w:noProof/>
                <w:webHidden/>
              </w:rPr>
              <w:t>5</w:t>
            </w:r>
            <w:r>
              <w:rPr>
                <w:noProof/>
                <w:webHidden/>
              </w:rPr>
              <w:fldChar w:fldCharType="end"/>
            </w:r>
          </w:hyperlink>
        </w:p>
        <w:p w14:paraId="61DD728E" w14:textId="6E908F3E" w:rsidR="00A73008" w:rsidRDefault="00A73008">
          <w:pPr>
            <w:pStyle w:val="TOC1"/>
            <w:rPr>
              <w:rFonts w:asciiTheme="minorHAnsi" w:eastAsiaTheme="minorEastAsia" w:hAnsiTheme="minorHAnsi"/>
              <w:b w:val="0"/>
              <w:caps w:val="0"/>
              <w:sz w:val="24"/>
              <w:szCs w:val="24"/>
            </w:rPr>
          </w:pPr>
          <w:hyperlink w:anchor="_Toc228797317" w:history="1">
            <w:r w:rsidRPr="00A21BC3">
              <w:rPr>
                <w:rStyle w:val="Hyperlink"/>
              </w:rPr>
              <w:t>3</w:t>
            </w:r>
            <w:r>
              <w:rPr>
                <w:rFonts w:asciiTheme="minorHAnsi" w:eastAsiaTheme="minorEastAsia" w:hAnsiTheme="minorHAnsi"/>
                <w:b w:val="0"/>
                <w:caps w:val="0"/>
                <w:sz w:val="24"/>
                <w:szCs w:val="24"/>
              </w:rPr>
              <w:tab/>
            </w:r>
            <w:r w:rsidRPr="00A21BC3">
              <w:rPr>
                <w:rStyle w:val="Hyperlink"/>
              </w:rPr>
              <w:t>SYNC STRATEGY OVERVIEW</w:t>
            </w:r>
            <w:r>
              <w:rPr>
                <w:webHidden/>
              </w:rPr>
              <w:tab/>
            </w:r>
            <w:r>
              <w:rPr>
                <w:webHidden/>
              </w:rPr>
              <w:fldChar w:fldCharType="begin"/>
            </w:r>
            <w:r>
              <w:rPr>
                <w:webHidden/>
              </w:rPr>
              <w:instrText xml:space="preserve"> PAGEREF _Toc228797317 \h </w:instrText>
            </w:r>
            <w:r>
              <w:rPr>
                <w:webHidden/>
              </w:rPr>
            </w:r>
            <w:r>
              <w:rPr>
                <w:webHidden/>
              </w:rPr>
              <w:fldChar w:fldCharType="separate"/>
            </w:r>
            <w:r>
              <w:rPr>
                <w:webHidden/>
              </w:rPr>
              <w:t>6</w:t>
            </w:r>
            <w:r>
              <w:rPr>
                <w:webHidden/>
              </w:rPr>
              <w:fldChar w:fldCharType="end"/>
            </w:r>
          </w:hyperlink>
        </w:p>
        <w:p w14:paraId="0780A907" w14:textId="7B1A3CB2" w:rsidR="00A73008" w:rsidRDefault="00A73008">
          <w:pPr>
            <w:pStyle w:val="TOC1"/>
            <w:rPr>
              <w:rFonts w:asciiTheme="minorHAnsi" w:eastAsiaTheme="minorEastAsia" w:hAnsiTheme="minorHAnsi"/>
              <w:b w:val="0"/>
              <w:caps w:val="0"/>
              <w:sz w:val="24"/>
              <w:szCs w:val="24"/>
            </w:rPr>
          </w:pPr>
          <w:hyperlink w:anchor="_Toc228797318" w:history="1">
            <w:r w:rsidRPr="00A21BC3">
              <w:rPr>
                <w:rStyle w:val="Hyperlink"/>
              </w:rPr>
              <w:t>4</w:t>
            </w:r>
            <w:r>
              <w:rPr>
                <w:rFonts w:asciiTheme="minorHAnsi" w:eastAsiaTheme="minorEastAsia" w:hAnsiTheme="minorHAnsi"/>
                <w:b w:val="0"/>
                <w:caps w:val="0"/>
                <w:sz w:val="24"/>
                <w:szCs w:val="24"/>
              </w:rPr>
              <w:tab/>
            </w:r>
            <w:r w:rsidRPr="00A21BC3">
              <w:rPr>
                <w:rStyle w:val="Hyperlink"/>
              </w:rPr>
              <w:t>CURRENT STRATEGY</w:t>
            </w:r>
            <w:r>
              <w:rPr>
                <w:webHidden/>
              </w:rPr>
              <w:tab/>
            </w:r>
            <w:r>
              <w:rPr>
                <w:webHidden/>
              </w:rPr>
              <w:fldChar w:fldCharType="begin"/>
            </w:r>
            <w:r>
              <w:rPr>
                <w:webHidden/>
              </w:rPr>
              <w:instrText xml:space="preserve"> PAGEREF _Toc228797318 \h </w:instrText>
            </w:r>
            <w:r>
              <w:rPr>
                <w:webHidden/>
              </w:rPr>
            </w:r>
            <w:r>
              <w:rPr>
                <w:webHidden/>
              </w:rPr>
              <w:fldChar w:fldCharType="separate"/>
            </w:r>
            <w:r>
              <w:rPr>
                <w:webHidden/>
              </w:rPr>
              <w:t>7</w:t>
            </w:r>
            <w:r>
              <w:rPr>
                <w:webHidden/>
              </w:rPr>
              <w:fldChar w:fldCharType="end"/>
            </w:r>
          </w:hyperlink>
        </w:p>
        <w:p w14:paraId="6DE1132F" w14:textId="262FCC88" w:rsidR="00A73008" w:rsidRDefault="00A73008">
          <w:pPr>
            <w:pStyle w:val="TOC1"/>
            <w:rPr>
              <w:rFonts w:asciiTheme="minorHAnsi" w:eastAsiaTheme="minorEastAsia" w:hAnsiTheme="minorHAnsi"/>
              <w:b w:val="0"/>
              <w:caps w:val="0"/>
              <w:sz w:val="24"/>
              <w:szCs w:val="24"/>
            </w:rPr>
          </w:pPr>
          <w:hyperlink w:anchor="_Toc228797319" w:history="1">
            <w:r w:rsidRPr="00A21BC3">
              <w:rPr>
                <w:rStyle w:val="Hyperlink"/>
              </w:rPr>
              <w:t>5</w:t>
            </w:r>
            <w:r>
              <w:rPr>
                <w:rFonts w:asciiTheme="minorHAnsi" w:eastAsiaTheme="minorEastAsia" w:hAnsiTheme="minorHAnsi"/>
                <w:b w:val="0"/>
                <w:caps w:val="0"/>
                <w:sz w:val="24"/>
                <w:szCs w:val="24"/>
              </w:rPr>
              <w:tab/>
            </w:r>
            <w:r w:rsidRPr="00A21BC3">
              <w:rPr>
                <w:rStyle w:val="Hyperlink"/>
              </w:rPr>
              <w:t>Table Sync Coverage</w:t>
            </w:r>
            <w:r>
              <w:rPr>
                <w:webHidden/>
              </w:rPr>
              <w:tab/>
            </w:r>
            <w:r>
              <w:rPr>
                <w:webHidden/>
              </w:rPr>
              <w:fldChar w:fldCharType="begin"/>
            </w:r>
            <w:r>
              <w:rPr>
                <w:webHidden/>
              </w:rPr>
              <w:instrText xml:space="preserve"> PAGEREF _Toc228797319 \h </w:instrText>
            </w:r>
            <w:r>
              <w:rPr>
                <w:webHidden/>
              </w:rPr>
            </w:r>
            <w:r>
              <w:rPr>
                <w:webHidden/>
              </w:rPr>
              <w:fldChar w:fldCharType="separate"/>
            </w:r>
            <w:r>
              <w:rPr>
                <w:webHidden/>
              </w:rPr>
              <w:t>8</w:t>
            </w:r>
            <w:r>
              <w:rPr>
                <w:webHidden/>
              </w:rPr>
              <w:fldChar w:fldCharType="end"/>
            </w:r>
          </w:hyperlink>
        </w:p>
        <w:p w14:paraId="6EA9E144" w14:textId="5C8F8EC2" w:rsidR="00A73008" w:rsidRDefault="00A73008">
          <w:pPr>
            <w:pStyle w:val="TOC1"/>
            <w:rPr>
              <w:rFonts w:asciiTheme="minorHAnsi" w:eastAsiaTheme="minorEastAsia" w:hAnsiTheme="minorHAnsi"/>
              <w:b w:val="0"/>
              <w:caps w:val="0"/>
              <w:sz w:val="24"/>
              <w:szCs w:val="24"/>
            </w:rPr>
          </w:pPr>
          <w:hyperlink w:anchor="_Toc228797320" w:history="1">
            <w:r w:rsidRPr="00A21BC3">
              <w:rPr>
                <w:rStyle w:val="Hyperlink"/>
              </w:rPr>
              <w:t>6</w:t>
            </w:r>
            <w:r>
              <w:rPr>
                <w:rFonts w:asciiTheme="minorHAnsi" w:eastAsiaTheme="minorEastAsia" w:hAnsiTheme="minorHAnsi"/>
                <w:b w:val="0"/>
                <w:caps w:val="0"/>
                <w:sz w:val="24"/>
                <w:szCs w:val="24"/>
              </w:rPr>
              <w:tab/>
            </w:r>
            <w:r w:rsidRPr="00A21BC3">
              <w:rPr>
                <w:rStyle w:val="Hyperlink"/>
              </w:rPr>
              <w:t>Sync Method Selection</w:t>
            </w:r>
            <w:r>
              <w:rPr>
                <w:webHidden/>
              </w:rPr>
              <w:tab/>
            </w:r>
            <w:r>
              <w:rPr>
                <w:webHidden/>
              </w:rPr>
              <w:fldChar w:fldCharType="begin"/>
            </w:r>
            <w:r>
              <w:rPr>
                <w:webHidden/>
              </w:rPr>
              <w:instrText xml:space="preserve"> PAGEREF _Toc228797320 \h </w:instrText>
            </w:r>
            <w:r>
              <w:rPr>
                <w:webHidden/>
              </w:rPr>
            </w:r>
            <w:r>
              <w:rPr>
                <w:webHidden/>
              </w:rPr>
              <w:fldChar w:fldCharType="separate"/>
            </w:r>
            <w:r>
              <w:rPr>
                <w:webHidden/>
              </w:rPr>
              <w:t>9</w:t>
            </w:r>
            <w:r>
              <w:rPr>
                <w:webHidden/>
              </w:rPr>
              <w:fldChar w:fldCharType="end"/>
            </w:r>
          </w:hyperlink>
        </w:p>
        <w:p w14:paraId="0633DCD3" w14:textId="4E7D7CDD" w:rsidR="00A73008" w:rsidRDefault="00A73008">
          <w:pPr>
            <w:pStyle w:val="TOC1"/>
            <w:rPr>
              <w:rFonts w:asciiTheme="minorHAnsi" w:eastAsiaTheme="minorEastAsia" w:hAnsiTheme="minorHAnsi"/>
              <w:b w:val="0"/>
              <w:caps w:val="0"/>
              <w:sz w:val="24"/>
              <w:szCs w:val="24"/>
            </w:rPr>
          </w:pPr>
          <w:hyperlink w:anchor="_Toc228797321" w:history="1">
            <w:r w:rsidRPr="00A21BC3">
              <w:rPr>
                <w:rStyle w:val="Hyperlink"/>
              </w:rPr>
              <w:t>7</w:t>
            </w:r>
            <w:r>
              <w:rPr>
                <w:rFonts w:asciiTheme="minorHAnsi" w:eastAsiaTheme="minorEastAsia" w:hAnsiTheme="minorHAnsi"/>
                <w:b w:val="0"/>
                <w:caps w:val="0"/>
                <w:sz w:val="24"/>
                <w:szCs w:val="24"/>
              </w:rPr>
              <w:tab/>
            </w:r>
            <w:r w:rsidRPr="00A21BC3">
              <w:rPr>
                <w:rStyle w:val="Hyperlink"/>
              </w:rPr>
              <w:t>Initial Sync Planning Process</w:t>
            </w:r>
            <w:r>
              <w:rPr>
                <w:webHidden/>
              </w:rPr>
              <w:tab/>
            </w:r>
            <w:r>
              <w:rPr>
                <w:webHidden/>
              </w:rPr>
              <w:fldChar w:fldCharType="begin"/>
            </w:r>
            <w:r>
              <w:rPr>
                <w:webHidden/>
              </w:rPr>
              <w:instrText xml:space="preserve"> PAGEREF _Toc228797321 \h </w:instrText>
            </w:r>
            <w:r>
              <w:rPr>
                <w:webHidden/>
              </w:rPr>
            </w:r>
            <w:r>
              <w:rPr>
                <w:webHidden/>
              </w:rPr>
              <w:fldChar w:fldCharType="separate"/>
            </w:r>
            <w:r>
              <w:rPr>
                <w:webHidden/>
              </w:rPr>
              <w:t>10</w:t>
            </w:r>
            <w:r>
              <w:rPr>
                <w:webHidden/>
              </w:rPr>
              <w:fldChar w:fldCharType="end"/>
            </w:r>
          </w:hyperlink>
        </w:p>
        <w:p w14:paraId="0EAB4C85" w14:textId="15BE3BC6" w:rsidR="00A73008" w:rsidRDefault="00A73008">
          <w:pPr>
            <w:pStyle w:val="TOC1"/>
            <w:rPr>
              <w:rFonts w:asciiTheme="minorHAnsi" w:eastAsiaTheme="minorEastAsia" w:hAnsiTheme="minorHAnsi"/>
              <w:b w:val="0"/>
              <w:caps w:val="0"/>
              <w:sz w:val="24"/>
              <w:szCs w:val="24"/>
            </w:rPr>
          </w:pPr>
          <w:hyperlink w:anchor="_Toc228797322" w:history="1">
            <w:r w:rsidRPr="00A21BC3">
              <w:rPr>
                <w:rStyle w:val="Hyperlink"/>
              </w:rPr>
              <w:t>8</w:t>
            </w:r>
            <w:r>
              <w:rPr>
                <w:rFonts w:asciiTheme="minorHAnsi" w:eastAsiaTheme="minorEastAsia" w:hAnsiTheme="minorHAnsi"/>
                <w:b w:val="0"/>
                <w:caps w:val="0"/>
                <w:sz w:val="24"/>
                <w:szCs w:val="24"/>
              </w:rPr>
              <w:tab/>
            </w:r>
            <w:r w:rsidRPr="00A21BC3">
              <w:rPr>
                <w:rStyle w:val="Hyperlink"/>
              </w:rPr>
              <w:t>Current Implementation Notes</w:t>
            </w:r>
            <w:r>
              <w:rPr>
                <w:webHidden/>
              </w:rPr>
              <w:tab/>
            </w:r>
            <w:r>
              <w:rPr>
                <w:webHidden/>
              </w:rPr>
              <w:fldChar w:fldCharType="begin"/>
            </w:r>
            <w:r>
              <w:rPr>
                <w:webHidden/>
              </w:rPr>
              <w:instrText xml:space="preserve"> PAGEREF _Toc228797322 \h </w:instrText>
            </w:r>
            <w:r>
              <w:rPr>
                <w:webHidden/>
              </w:rPr>
            </w:r>
            <w:r>
              <w:rPr>
                <w:webHidden/>
              </w:rPr>
              <w:fldChar w:fldCharType="separate"/>
            </w:r>
            <w:r>
              <w:rPr>
                <w:webHidden/>
              </w:rPr>
              <w:t>11</w:t>
            </w:r>
            <w:r>
              <w:rPr>
                <w:webHidden/>
              </w:rPr>
              <w:fldChar w:fldCharType="end"/>
            </w:r>
          </w:hyperlink>
        </w:p>
        <w:p w14:paraId="5CA330D4" w14:textId="507CEFCD" w:rsidR="00A73008" w:rsidRDefault="00A73008">
          <w:pPr>
            <w:pStyle w:val="TOC1"/>
            <w:rPr>
              <w:rFonts w:asciiTheme="minorHAnsi" w:eastAsiaTheme="minorEastAsia" w:hAnsiTheme="minorHAnsi"/>
              <w:b w:val="0"/>
              <w:caps w:val="0"/>
              <w:sz w:val="24"/>
              <w:szCs w:val="24"/>
            </w:rPr>
          </w:pPr>
          <w:hyperlink w:anchor="_Toc228797323" w:history="1">
            <w:r w:rsidRPr="00A21BC3">
              <w:rPr>
                <w:rStyle w:val="Hyperlink"/>
              </w:rPr>
              <w:t>9</w:t>
            </w:r>
            <w:r>
              <w:rPr>
                <w:rFonts w:asciiTheme="minorHAnsi" w:eastAsiaTheme="minorEastAsia" w:hAnsiTheme="minorHAnsi"/>
                <w:b w:val="0"/>
                <w:caps w:val="0"/>
                <w:sz w:val="24"/>
                <w:szCs w:val="24"/>
              </w:rPr>
              <w:tab/>
            </w:r>
            <w:r w:rsidRPr="00A21BC3">
              <w:rPr>
                <w:rStyle w:val="Hyperlink"/>
              </w:rPr>
              <w:t>APPROVAL SIGNATURES</w:t>
            </w:r>
            <w:r>
              <w:rPr>
                <w:webHidden/>
              </w:rPr>
              <w:tab/>
            </w:r>
            <w:r>
              <w:rPr>
                <w:webHidden/>
              </w:rPr>
              <w:fldChar w:fldCharType="begin"/>
            </w:r>
            <w:r>
              <w:rPr>
                <w:webHidden/>
              </w:rPr>
              <w:instrText xml:space="preserve"> PAGEREF _Toc228797323 \h </w:instrText>
            </w:r>
            <w:r>
              <w:rPr>
                <w:webHidden/>
              </w:rPr>
            </w:r>
            <w:r>
              <w:rPr>
                <w:webHidden/>
              </w:rPr>
              <w:fldChar w:fldCharType="separate"/>
            </w:r>
            <w:r>
              <w:rPr>
                <w:webHidden/>
              </w:rPr>
              <w:t>12</w:t>
            </w:r>
            <w:r>
              <w:rPr>
                <w:webHidden/>
              </w:rPr>
              <w:fldChar w:fldCharType="end"/>
            </w:r>
          </w:hyperlink>
        </w:p>
        <w:p w14:paraId="77FD836A" w14:textId="7B951CCA" w:rsidR="0091178C" w:rsidRDefault="0091178C">
          <w:r>
            <w:rPr>
              <w:b/>
              <w:bCs/>
              <w:noProof/>
            </w:rPr>
            <w:fldChar w:fldCharType="end"/>
          </w:r>
        </w:p>
      </w:sdtContent>
    </w:sdt>
    <w:p w14:paraId="4459E2ED" w14:textId="77777777" w:rsidR="00741061" w:rsidRPr="008C2B77" w:rsidRDefault="00741061" w:rsidP="00741061">
      <w:pPr>
        <w:pStyle w:val="NoSpacing"/>
      </w:pPr>
    </w:p>
    <w:p w14:paraId="78DDDE8F" w14:textId="77777777" w:rsidR="00741061" w:rsidRPr="008C2B77" w:rsidRDefault="00741061" w:rsidP="00741061">
      <w:pPr>
        <w:pStyle w:val="NoSpacing"/>
      </w:pPr>
    </w:p>
    <w:p w14:paraId="6621E36F" w14:textId="77777777" w:rsidR="00741061" w:rsidRPr="008C2B77" w:rsidRDefault="00741061" w:rsidP="00741061">
      <w:pPr>
        <w:pStyle w:val="NoSpacing"/>
      </w:pPr>
    </w:p>
    <w:p w14:paraId="6CBBA65E" w14:textId="77777777" w:rsidR="00741061" w:rsidRPr="008C2B77" w:rsidRDefault="00741061" w:rsidP="00741061">
      <w:pPr>
        <w:pStyle w:val="NoSpacing"/>
      </w:pPr>
    </w:p>
    <w:p w14:paraId="3B43EC03" w14:textId="77777777" w:rsidR="00741061" w:rsidRPr="008C2B77" w:rsidRDefault="00741061" w:rsidP="00741061">
      <w:pPr>
        <w:pStyle w:val="NoSpacing"/>
      </w:pPr>
    </w:p>
    <w:p w14:paraId="2A8F9C1E" w14:textId="77777777" w:rsidR="00741061" w:rsidRPr="008C2B77" w:rsidRDefault="00741061" w:rsidP="00741061">
      <w:pPr>
        <w:pStyle w:val="NoSpacing"/>
      </w:pPr>
    </w:p>
    <w:p w14:paraId="5496C4D2" w14:textId="77777777" w:rsidR="00741061" w:rsidRPr="008C2B77" w:rsidRDefault="00741061" w:rsidP="00741061">
      <w:pPr>
        <w:pStyle w:val="NoSpacing"/>
      </w:pPr>
    </w:p>
    <w:p w14:paraId="0315358B" w14:textId="77777777" w:rsidR="00741061" w:rsidRPr="008C2B77" w:rsidRDefault="00741061" w:rsidP="00741061">
      <w:pPr>
        <w:pStyle w:val="NoSpacing"/>
      </w:pPr>
    </w:p>
    <w:p w14:paraId="10683C2B" w14:textId="77777777" w:rsidR="00741061" w:rsidRPr="008C2B77" w:rsidRDefault="00741061" w:rsidP="00741061">
      <w:pPr>
        <w:pStyle w:val="NoSpacing"/>
      </w:pPr>
    </w:p>
    <w:p w14:paraId="6291FEA8" w14:textId="77777777" w:rsidR="00741061" w:rsidRPr="008C2B77" w:rsidRDefault="00741061" w:rsidP="00741061">
      <w:pPr>
        <w:pStyle w:val="NoSpacing"/>
      </w:pPr>
    </w:p>
    <w:p w14:paraId="504A47AB" w14:textId="77777777" w:rsidR="00741061" w:rsidRPr="008C2B77" w:rsidRDefault="00741061" w:rsidP="00741061">
      <w:pPr>
        <w:pStyle w:val="NoSpacing"/>
      </w:pPr>
    </w:p>
    <w:p w14:paraId="0973B0CF" w14:textId="77777777" w:rsidR="00741061" w:rsidRPr="008C2B77" w:rsidRDefault="00741061" w:rsidP="00741061">
      <w:pPr>
        <w:pStyle w:val="NoSpacing"/>
      </w:pPr>
    </w:p>
    <w:p w14:paraId="1B34F0FF" w14:textId="77777777" w:rsidR="00741061" w:rsidRPr="008C2B77" w:rsidRDefault="00741061" w:rsidP="00741061">
      <w:pPr>
        <w:pStyle w:val="NoSpacing"/>
      </w:pPr>
    </w:p>
    <w:p w14:paraId="11034E8F" w14:textId="77777777" w:rsidR="00741061" w:rsidRPr="008C2B77" w:rsidRDefault="00741061" w:rsidP="00741061">
      <w:pPr>
        <w:pStyle w:val="NoSpacing"/>
      </w:pPr>
    </w:p>
    <w:p w14:paraId="05FBFDBF" w14:textId="77777777" w:rsidR="00741061" w:rsidRPr="008C2B77" w:rsidRDefault="00741061" w:rsidP="00741061">
      <w:pPr>
        <w:pStyle w:val="NoSpacing"/>
      </w:pPr>
    </w:p>
    <w:p w14:paraId="1C4FAFD4" w14:textId="77777777" w:rsidR="00741061" w:rsidRPr="008C2B77" w:rsidRDefault="00741061" w:rsidP="00741061">
      <w:pPr>
        <w:pStyle w:val="NoSpacing"/>
      </w:pPr>
    </w:p>
    <w:p w14:paraId="21E38F3F" w14:textId="0201F0E4" w:rsidR="00ED04FF" w:rsidRPr="008C2B77" w:rsidRDefault="00ED04FF" w:rsidP="00ED04FF">
      <w:pPr>
        <w:pStyle w:val="Heading1"/>
        <w:spacing w:after="360"/>
      </w:pPr>
      <w:bookmarkStart w:id="0" w:name="_Toc228797307"/>
      <w:r w:rsidRPr="008C2B77">
        <w:lastRenderedPageBreak/>
        <w:t>DOCUMENT INFORMATION</w:t>
      </w:r>
      <w:bookmarkEnd w:id="0"/>
    </w:p>
    <w:p w14:paraId="078E1A88" w14:textId="61DF9893" w:rsidR="00ED04FF" w:rsidRPr="008C2B77" w:rsidRDefault="00ED04FF" w:rsidP="00ED04FF">
      <w:pPr>
        <w:pStyle w:val="Heading2"/>
      </w:pPr>
      <w:bookmarkStart w:id="1" w:name="_Toc228797308"/>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590"/>
        <w:gridCol w:w="1980"/>
      </w:tblGrid>
      <w:tr w:rsidR="00741061" w:rsidRPr="008C2B77" w14:paraId="3F1DE2C5" w14:textId="77777777" w:rsidTr="00FA5022">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59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98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966313" w:rsidRPr="008C2B77" w14:paraId="1411BDBF" w14:textId="77777777" w:rsidTr="00FA5022">
        <w:tc>
          <w:tcPr>
            <w:tcW w:w="1765" w:type="dxa"/>
          </w:tcPr>
          <w:p w14:paraId="78917E1F" w14:textId="44873286" w:rsidR="00966313" w:rsidRPr="008C2B77" w:rsidRDefault="00966313" w:rsidP="00966313">
            <w:pPr>
              <w:rPr>
                <w:sz w:val="20"/>
                <w:szCs w:val="20"/>
              </w:rPr>
            </w:pPr>
            <w:r w:rsidRPr="008C2B77">
              <w:rPr>
                <w:sz w:val="20"/>
                <w:szCs w:val="20"/>
              </w:rPr>
              <w:t>Issued by</w:t>
            </w:r>
          </w:p>
        </w:tc>
        <w:tc>
          <w:tcPr>
            <w:tcW w:w="2190" w:type="dxa"/>
          </w:tcPr>
          <w:p w14:paraId="00A0744F" w14:textId="65DFB46A" w:rsidR="00966313" w:rsidRPr="008C2B77" w:rsidRDefault="00966313" w:rsidP="00966313">
            <w:pPr>
              <w:rPr>
                <w:sz w:val="20"/>
                <w:szCs w:val="20"/>
              </w:rPr>
            </w:pPr>
            <w:r>
              <w:rPr>
                <w:rFonts w:cs="Arial"/>
                <w:sz w:val="20"/>
                <w:szCs w:val="20"/>
              </w:rPr>
              <w:t>Oscar Rondon</w:t>
            </w:r>
          </w:p>
        </w:tc>
        <w:tc>
          <w:tcPr>
            <w:tcW w:w="4590" w:type="dxa"/>
          </w:tcPr>
          <w:p w14:paraId="269AB6B8" w14:textId="2B22AF2D" w:rsidR="00966313" w:rsidRPr="008C2B77" w:rsidRDefault="00966313" w:rsidP="00966313">
            <w:pPr>
              <w:rPr>
                <w:sz w:val="20"/>
                <w:szCs w:val="20"/>
              </w:rPr>
            </w:pPr>
            <w:r>
              <w:rPr>
                <w:sz w:val="20"/>
                <w:szCs w:val="20"/>
              </w:rPr>
              <w:t>Technical Writer</w:t>
            </w:r>
          </w:p>
        </w:tc>
        <w:tc>
          <w:tcPr>
            <w:tcW w:w="1980" w:type="dxa"/>
          </w:tcPr>
          <w:p w14:paraId="18607748" w14:textId="60878C45" w:rsidR="00966313" w:rsidRPr="008C2B77" w:rsidRDefault="00966313" w:rsidP="00966313">
            <w:pPr>
              <w:rPr>
                <w:sz w:val="20"/>
                <w:szCs w:val="20"/>
              </w:rPr>
            </w:pPr>
            <w:r>
              <w:rPr>
                <w:sz w:val="20"/>
                <w:szCs w:val="20"/>
              </w:rPr>
              <w:t>04</w:t>
            </w:r>
            <w:r w:rsidRPr="008C2B77">
              <w:rPr>
                <w:sz w:val="20"/>
                <w:szCs w:val="20"/>
              </w:rPr>
              <w:t>/</w:t>
            </w:r>
            <w:r>
              <w:rPr>
                <w:sz w:val="20"/>
                <w:szCs w:val="20"/>
              </w:rPr>
              <w:t>05</w:t>
            </w:r>
            <w:r w:rsidRPr="008C2B77">
              <w:rPr>
                <w:sz w:val="20"/>
                <w:szCs w:val="20"/>
              </w:rPr>
              <w:t>/202</w:t>
            </w:r>
            <w:r>
              <w:rPr>
                <w:sz w:val="20"/>
                <w:szCs w:val="20"/>
              </w:rPr>
              <w:t>6</w:t>
            </w:r>
          </w:p>
        </w:tc>
      </w:tr>
      <w:tr w:rsidR="00966313" w:rsidRPr="008C2B77" w14:paraId="17533517" w14:textId="77777777" w:rsidTr="00FA5022">
        <w:tc>
          <w:tcPr>
            <w:tcW w:w="1765" w:type="dxa"/>
            <w:vMerge w:val="restart"/>
          </w:tcPr>
          <w:p w14:paraId="07A902AF" w14:textId="6FB70A35" w:rsidR="00966313" w:rsidRPr="008C2B77" w:rsidRDefault="00966313" w:rsidP="00966313">
            <w:pPr>
              <w:rPr>
                <w:sz w:val="20"/>
                <w:szCs w:val="20"/>
              </w:rPr>
            </w:pPr>
            <w:r w:rsidRPr="008C2B77">
              <w:rPr>
                <w:sz w:val="20"/>
                <w:szCs w:val="20"/>
              </w:rPr>
              <w:t>Verified by</w:t>
            </w:r>
          </w:p>
        </w:tc>
        <w:tc>
          <w:tcPr>
            <w:tcW w:w="2190" w:type="dxa"/>
          </w:tcPr>
          <w:p w14:paraId="79D8B32F" w14:textId="4B1D0D34" w:rsidR="00966313" w:rsidRPr="008C2B77" w:rsidRDefault="00966313" w:rsidP="00966313">
            <w:pPr>
              <w:rPr>
                <w:sz w:val="20"/>
                <w:szCs w:val="20"/>
              </w:rPr>
            </w:pPr>
            <w:r>
              <w:rPr>
                <w:sz w:val="20"/>
                <w:szCs w:val="20"/>
              </w:rPr>
              <w:t>Dhaval Patel</w:t>
            </w:r>
          </w:p>
        </w:tc>
        <w:tc>
          <w:tcPr>
            <w:tcW w:w="4590" w:type="dxa"/>
          </w:tcPr>
          <w:p w14:paraId="095F1A73" w14:textId="34907170" w:rsidR="00966313" w:rsidRPr="008C2B77" w:rsidRDefault="00966313" w:rsidP="00966313">
            <w:pPr>
              <w:rPr>
                <w:sz w:val="20"/>
                <w:szCs w:val="20"/>
              </w:rPr>
            </w:pPr>
            <w:r>
              <w:rPr>
                <w:sz w:val="20"/>
                <w:szCs w:val="20"/>
              </w:rPr>
              <w:t>Developer</w:t>
            </w:r>
          </w:p>
        </w:tc>
        <w:tc>
          <w:tcPr>
            <w:tcW w:w="1980" w:type="dxa"/>
          </w:tcPr>
          <w:p w14:paraId="2086515F" w14:textId="245C9E98" w:rsidR="00966313" w:rsidRPr="008C2B77" w:rsidRDefault="00966313" w:rsidP="00966313">
            <w:pPr>
              <w:rPr>
                <w:sz w:val="20"/>
                <w:szCs w:val="20"/>
              </w:rPr>
            </w:pPr>
            <w:r>
              <w:rPr>
                <w:sz w:val="20"/>
                <w:szCs w:val="20"/>
              </w:rPr>
              <w:t>04</w:t>
            </w:r>
            <w:r w:rsidRPr="008C2B77">
              <w:rPr>
                <w:sz w:val="20"/>
                <w:szCs w:val="20"/>
              </w:rPr>
              <w:t>/</w:t>
            </w:r>
            <w:r>
              <w:rPr>
                <w:sz w:val="20"/>
                <w:szCs w:val="20"/>
              </w:rPr>
              <w:t>05</w:t>
            </w:r>
            <w:r w:rsidRPr="008C2B77">
              <w:rPr>
                <w:sz w:val="20"/>
                <w:szCs w:val="20"/>
              </w:rPr>
              <w:t>/202</w:t>
            </w:r>
            <w:r>
              <w:rPr>
                <w:sz w:val="20"/>
                <w:szCs w:val="20"/>
              </w:rPr>
              <w:t>6</w:t>
            </w:r>
          </w:p>
        </w:tc>
      </w:tr>
      <w:tr w:rsidR="00966313" w:rsidRPr="008C2B77" w14:paraId="73517AA3" w14:textId="77777777" w:rsidTr="00FA5022">
        <w:tc>
          <w:tcPr>
            <w:tcW w:w="1765" w:type="dxa"/>
            <w:vMerge/>
          </w:tcPr>
          <w:p w14:paraId="51268C46" w14:textId="77777777" w:rsidR="00966313" w:rsidRPr="008C2B77" w:rsidRDefault="00966313" w:rsidP="00966313">
            <w:pPr>
              <w:rPr>
                <w:sz w:val="20"/>
                <w:szCs w:val="20"/>
              </w:rPr>
            </w:pPr>
          </w:p>
        </w:tc>
        <w:tc>
          <w:tcPr>
            <w:tcW w:w="2190" w:type="dxa"/>
          </w:tcPr>
          <w:p w14:paraId="4EE035BE" w14:textId="77777777" w:rsidR="00966313" w:rsidRPr="008C2B77" w:rsidRDefault="00966313" w:rsidP="00966313">
            <w:pPr>
              <w:rPr>
                <w:sz w:val="20"/>
                <w:szCs w:val="20"/>
              </w:rPr>
            </w:pPr>
          </w:p>
        </w:tc>
        <w:tc>
          <w:tcPr>
            <w:tcW w:w="4590" w:type="dxa"/>
          </w:tcPr>
          <w:p w14:paraId="0A7A8B79" w14:textId="77777777" w:rsidR="00966313" w:rsidRPr="008C2B77" w:rsidRDefault="00966313" w:rsidP="00966313">
            <w:pPr>
              <w:rPr>
                <w:sz w:val="20"/>
                <w:szCs w:val="20"/>
              </w:rPr>
            </w:pPr>
          </w:p>
        </w:tc>
        <w:tc>
          <w:tcPr>
            <w:tcW w:w="1980" w:type="dxa"/>
          </w:tcPr>
          <w:p w14:paraId="1A456572" w14:textId="77777777" w:rsidR="00966313" w:rsidRPr="008C2B77" w:rsidRDefault="00966313" w:rsidP="00966313">
            <w:pPr>
              <w:rPr>
                <w:sz w:val="20"/>
                <w:szCs w:val="20"/>
              </w:rPr>
            </w:pPr>
          </w:p>
        </w:tc>
      </w:tr>
      <w:tr w:rsidR="00966313" w:rsidRPr="008C2B77" w14:paraId="4993C971" w14:textId="77777777" w:rsidTr="00FA5022">
        <w:tc>
          <w:tcPr>
            <w:tcW w:w="1765" w:type="dxa"/>
            <w:vMerge w:val="restart"/>
          </w:tcPr>
          <w:p w14:paraId="6E287EE1" w14:textId="0800E52C" w:rsidR="00966313" w:rsidRPr="008C2B77" w:rsidRDefault="00966313" w:rsidP="00966313">
            <w:pPr>
              <w:rPr>
                <w:sz w:val="20"/>
                <w:szCs w:val="20"/>
              </w:rPr>
            </w:pPr>
            <w:r w:rsidRPr="008C2B77">
              <w:rPr>
                <w:sz w:val="20"/>
                <w:szCs w:val="20"/>
              </w:rPr>
              <w:t>Approved by</w:t>
            </w:r>
          </w:p>
        </w:tc>
        <w:tc>
          <w:tcPr>
            <w:tcW w:w="2190" w:type="dxa"/>
          </w:tcPr>
          <w:p w14:paraId="2298818A" w14:textId="0EC08D95" w:rsidR="00966313" w:rsidRPr="008C2B77" w:rsidRDefault="00966313" w:rsidP="00966313">
            <w:pPr>
              <w:rPr>
                <w:sz w:val="20"/>
                <w:szCs w:val="20"/>
              </w:rPr>
            </w:pPr>
            <w:r>
              <w:rPr>
                <w:sz w:val="20"/>
                <w:szCs w:val="20"/>
              </w:rPr>
              <w:t>Anthony Bures</w:t>
            </w:r>
          </w:p>
        </w:tc>
        <w:tc>
          <w:tcPr>
            <w:tcW w:w="4590" w:type="dxa"/>
          </w:tcPr>
          <w:p w14:paraId="4FAE5217" w14:textId="1D00CB86" w:rsidR="00966313" w:rsidRPr="008C2B77" w:rsidRDefault="00966313" w:rsidP="00966313">
            <w:pPr>
              <w:rPr>
                <w:sz w:val="20"/>
                <w:szCs w:val="20"/>
              </w:rPr>
            </w:pPr>
            <w:r>
              <w:rPr>
                <w:sz w:val="20"/>
                <w:szCs w:val="20"/>
              </w:rPr>
              <w:t>Digital Development Manager</w:t>
            </w:r>
          </w:p>
        </w:tc>
        <w:tc>
          <w:tcPr>
            <w:tcW w:w="1980" w:type="dxa"/>
          </w:tcPr>
          <w:p w14:paraId="6D9016B7" w14:textId="244F3986" w:rsidR="00966313" w:rsidRPr="008C2B77" w:rsidRDefault="00966313" w:rsidP="00966313">
            <w:pPr>
              <w:rPr>
                <w:sz w:val="20"/>
                <w:szCs w:val="20"/>
              </w:rPr>
            </w:pPr>
            <w:r>
              <w:rPr>
                <w:sz w:val="20"/>
                <w:szCs w:val="20"/>
              </w:rPr>
              <w:t>04</w:t>
            </w:r>
            <w:r w:rsidRPr="008C2B77">
              <w:rPr>
                <w:sz w:val="20"/>
                <w:szCs w:val="20"/>
              </w:rPr>
              <w:t>/</w:t>
            </w:r>
            <w:r>
              <w:rPr>
                <w:sz w:val="20"/>
                <w:szCs w:val="20"/>
              </w:rPr>
              <w:t>05</w:t>
            </w:r>
            <w:r w:rsidRPr="008C2B77">
              <w:rPr>
                <w:sz w:val="20"/>
                <w:szCs w:val="20"/>
              </w:rPr>
              <w:t>/202</w:t>
            </w:r>
            <w:r>
              <w:rPr>
                <w:sz w:val="20"/>
                <w:szCs w:val="20"/>
              </w:rPr>
              <w:t>6</w:t>
            </w:r>
          </w:p>
        </w:tc>
      </w:tr>
      <w:tr w:rsidR="00741061" w:rsidRPr="008C2B77" w14:paraId="75BD66D8" w14:textId="77777777" w:rsidTr="00FA5022">
        <w:tc>
          <w:tcPr>
            <w:tcW w:w="1765" w:type="dxa"/>
            <w:vMerge/>
          </w:tcPr>
          <w:p w14:paraId="542CB1AC" w14:textId="77777777" w:rsidR="00741061" w:rsidRPr="008C2B77" w:rsidRDefault="00741061" w:rsidP="00ED04FF">
            <w:pPr>
              <w:rPr>
                <w:sz w:val="20"/>
                <w:szCs w:val="20"/>
              </w:rPr>
            </w:pPr>
          </w:p>
        </w:tc>
        <w:tc>
          <w:tcPr>
            <w:tcW w:w="2190" w:type="dxa"/>
          </w:tcPr>
          <w:p w14:paraId="51A8F377" w14:textId="77777777" w:rsidR="00741061" w:rsidRPr="008C2B77" w:rsidRDefault="00741061" w:rsidP="00ED04FF">
            <w:pPr>
              <w:rPr>
                <w:sz w:val="20"/>
                <w:szCs w:val="20"/>
              </w:rPr>
            </w:pPr>
          </w:p>
        </w:tc>
        <w:tc>
          <w:tcPr>
            <w:tcW w:w="4590" w:type="dxa"/>
          </w:tcPr>
          <w:p w14:paraId="59911038" w14:textId="77777777" w:rsidR="00741061" w:rsidRPr="008C2B77" w:rsidRDefault="00741061" w:rsidP="00ED04FF">
            <w:pPr>
              <w:rPr>
                <w:sz w:val="20"/>
                <w:szCs w:val="20"/>
              </w:rPr>
            </w:pPr>
          </w:p>
        </w:tc>
        <w:tc>
          <w:tcPr>
            <w:tcW w:w="1980" w:type="dxa"/>
          </w:tcPr>
          <w:p w14:paraId="2D281514" w14:textId="77777777" w:rsidR="00741061" w:rsidRPr="008C2B77" w:rsidRDefault="00741061" w:rsidP="00ED04FF">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28797309"/>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570"/>
      </w:tblGrid>
      <w:tr w:rsidR="00291DF9" w:rsidRPr="008C2B77" w14:paraId="637B2661" w14:textId="77777777" w:rsidTr="00FA5022">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57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966313" w:rsidRPr="008C2B77" w14:paraId="624AEE54" w14:textId="77777777" w:rsidTr="00FA5022">
        <w:tc>
          <w:tcPr>
            <w:tcW w:w="3955" w:type="dxa"/>
          </w:tcPr>
          <w:p w14:paraId="067C3BA5" w14:textId="3782B61B" w:rsidR="00966313" w:rsidRPr="008C2B77" w:rsidRDefault="00966313" w:rsidP="00966313">
            <w:pPr>
              <w:rPr>
                <w:sz w:val="20"/>
                <w:szCs w:val="20"/>
              </w:rPr>
            </w:pPr>
            <w:r>
              <w:rPr>
                <w:rFonts w:cs="Arial"/>
                <w:sz w:val="20"/>
                <w:szCs w:val="20"/>
              </w:rPr>
              <w:t>Oscar Rondon</w:t>
            </w:r>
          </w:p>
        </w:tc>
        <w:tc>
          <w:tcPr>
            <w:tcW w:w="6570" w:type="dxa"/>
          </w:tcPr>
          <w:p w14:paraId="5C472C29" w14:textId="4FBF0613" w:rsidR="00966313" w:rsidRPr="008C2B77" w:rsidRDefault="00966313" w:rsidP="00966313">
            <w:pPr>
              <w:rPr>
                <w:sz w:val="20"/>
                <w:szCs w:val="20"/>
              </w:rPr>
            </w:pPr>
            <w:r>
              <w:rPr>
                <w:sz w:val="20"/>
                <w:szCs w:val="20"/>
              </w:rPr>
              <w:t>Technical Writer</w:t>
            </w:r>
          </w:p>
        </w:tc>
      </w:tr>
      <w:tr w:rsidR="00966313" w:rsidRPr="008C2B77" w14:paraId="253E812E" w14:textId="77777777" w:rsidTr="00FA5022">
        <w:tc>
          <w:tcPr>
            <w:tcW w:w="3955" w:type="dxa"/>
          </w:tcPr>
          <w:p w14:paraId="6FA5E8F9" w14:textId="639B8038" w:rsidR="00966313" w:rsidRPr="008C2B77" w:rsidRDefault="00966313" w:rsidP="00966313">
            <w:pPr>
              <w:rPr>
                <w:sz w:val="20"/>
                <w:szCs w:val="20"/>
              </w:rPr>
            </w:pPr>
            <w:r>
              <w:rPr>
                <w:sz w:val="20"/>
                <w:szCs w:val="20"/>
              </w:rPr>
              <w:t>Dhaval Patel</w:t>
            </w:r>
          </w:p>
        </w:tc>
        <w:tc>
          <w:tcPr>
            <w:tcW w:w="6570" w:type="dxa"/>
          </w:tcPr>
          <w:p w14:paraId="32AD1393" w14:textId="1D404F9C" w:rsidR="00966313" w:rsidRPr="008C2B77" w:rsidRDefault="00966313" w:rsidP="00966313">
            <w:pPr>
              <w:rPr>
                <w:sz w:val="20"/>
                <w:szCs w:val="20"/>
              </w:rPr>
            </w:pPr>
            <w:r>
              <w:rPr>
                <w:sz w:val="20"/>
                <w:szCs w:val="20"/>
              </w:rPr>
              <w:t>Developer</w:t>
            </w:r>
          </w:p>
        </w:tc>
      </w:tr>
      <w:tr w:rsidR="00966313" w:rsidRPr="008C2B77" w14:paraId="594E1644" w14:textId="77777777" w:rsidTr="00FA5022">
        <w:tc>
          <w:tcPr>
            <w:tcW w:w="3955" w:type="dxa"/>
          </w:tcPr>
          <w:p w14:paraId="69EE93E8" w14:textId="357B0887" w:rsidR="00966313" w:rsidRPr="008C2B77" w:rsidRDefault="00966313" w:rsidP="00966313">
            <w:pPr>
              <w:rPr>
                <w:sz w:val="20"/>
                <w:szCs w:val="20"/>
              </w:rPr>
            </w:pPr>
            <w:r>
              <w:rPr>
                <w:sz w:val="20"/>
                <w:szCs w:val="20"/>
              </w:rPr>
              <w:t>Anthony Bures</w:t>
            </w:r>
          </w:p>
        </w:tc>
        <w:tc>
          <w:tcPr>
            <w:tcW w:w="6570" w:type="dxa"/>
          </w:tcPr>
          <w:p w14:paraId="0A2896BD" w14:textId="29F138AC" w:rsidR="00966313" w:rsidRPr="008C2B77" w:rsidRDefault="00966313" w:rsidP="00966313">
            <w:pPr>
              <w:rPr>
                <w:sz w:val="20"/>
                <w:szCs w:val="20"/>
              </w:rPr>
            </w:pPr>
            <w:r>
              <w:rPr>
                <w:sz w:val="20"/>
                <w:szCs w:val="20"/>
              </w:rPr>
              <w:t>Digital Development Manager</w:t>
            </w: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28797310"/>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570"/>
      </w:tblGrid>
      <w:tr w:rsidR="005005F3" w:rsidRPr="008C2B77" w14:paraId="25C17C2B" w14:textId="77777777" w:rsidTr="00FA5022">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57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966313" w:rsidRPr="008C2B77" w14:paraId="5D5926D1" w14:textId="77777777" w:rsidTr="00FA5022">
        <w:tc>
          <w:tcPr>
            <w:tcW w:w="985" w:type="dxa"/>
          </w:tcPr>
          <w:p w14:paraId="0AC5507F" w14:textId="69DA0915" w:rsidR="00966313" w:rsidRPr="008C2B77" w:rsidRDefault="00966313" w:rsidP="00966313">
            <w:pPr>
              <w:jc w:val="center"/>
              <w:rPr>
                <w:rFonts w:cs="Arial"/>
                <w:sz w:val="20"/>
                <w:szCs w:val="20"/>
              </w:rPr>
            </w:pPr>
            <w:r w:rsidRPr="008C2B77">
              <w:rPr>
                <w:rFonts w:cs="Arial"/>
                <w:sz w:val="20"/>
                <w:szCs w:val="20"/>
              </w:rPr>
              <w:t>1.</w:t>
            </w:r>
            <w:r>
              <w:rPr>
                <w:rFonts w:cs="Arial"/>
                <w:sz w:val="20"/>
                <w:szCs w:val="20"/>
              </w:rPr>
              <w:t>0</w:t>
            </w:r>
          </w:p>
        </w:tc>
        <w:tc>
          <w:tcPr>
            <w:tcW w:w="1260" w:type="dxa"/>
          </w:tcPr>
          <w:p w14:paraId="4EADC791" w14:textId="1EB21DD5" w:rsidR="00966313" w:rsidRPr="008C2B77" w:rsidRDefault="00966313" w:rsidP="00966313">
            <w:pPr>
              <w:rPr>
                <w:rFonts w:cs="Arial"/>
                <w:sz w:val="20"/>
                <w:szCs w:val="20"/>
              </w:rPr>
            </w:pPr>
            <w:r>
              <w:rPr>
                <w:sz w:val="20"/>
                <w:szCs w:val="20"/>
              </w:rPr>
              <w:t>04</w:t>
            </w:r>
            <w:r w:rsidRPr="008C2B77">
              <w:rPr>
                <w:sz w:val="20"/>
                <w:szCs w:val="20"/>
              </w:rPr>
              <w:t>/</w:t>
            </w:r>
            <w:r>
              <w:rPr>
                <w:sz w:val="20"/>
                <w:szCs w:val="20"/>
              </w:rPr>
              <w:t>05</w:t>
            </w:r>
            <w:r w:rsidRPr="008C2B77">
              <w:rPr>
                <w:sz w:val="20"/>
                <w:szCs w:val="20"/>
              </w:rPr>
              <w:t>/202</w:t>
            </w:r>
            <w:r>
              <w:rPr>
                <w:sz w:val="20"/>
                <w:szCs w:val="20"/>
              </w:rPr>
              <w:t>6</w:t>
            </w:r>
          </w:p>
        </w:tc>
        <w:tc>
          <w:tcPr>
            <w:tcW w:w="1710" w:type="dxa"/>
          </w:tcPr>
          <w:p w14:paraId="7BCDDEB0" w14:textId="59492980" w:rsidR="00966313" w:rsidRPr="008C2B77" w:rsidRDefault="00966313" w:rsidP="00966313">
            <w:pPr>
              <w:rPr>
                <w:rFonts w:cs="Arial"/>
                <w:sz w:val="20"/>
                <w:szCs w:val="20"/>
              </w:rPr>
            </w:pPr>
            <w:r>
              <w:rPr>
                <w:rFonts w:cs="Arial"/>
                <w:sz w:val="20"/>
                <w:szCs w:val="20"/>
              </w:rPr>
              <w:t>Oscar Rondon</w:t>
            </w:r>
          </w:p>
        </w:tc>
        <w:tc>
          <w:tcPr>
            <w:tcW w:w="6570" w:type="dxa"/>
          </w:tcPr>
          <w:p w14:paraId="22F2F2CB" w14:textId="4FAFC09B" w:rsidR="00966313" w:rsidRPr="008C2B77" w:rsidRDefault="00966313" w:rsidP="00966313">
            <w:pPr>
              <w:rPr>
                <w:rFonts w:cs="Arial"/>
                <w:sz w:val="20"/>
                <w:szCs w:val="20"/>
              </w:rPr>
            </w:pPr>
            <w:r>
              <w:rPr>
                <w:rFonts w:cs="Arial"/>
                <w:sz w:val="20"/>
                <w:szCs w:val="20"/>
              </w:rPr>
              <w:t>1</w:t>
            </w:r>
            <w:r w:rsidRPr="00E57C2C">
              <w:rPr>
                <w:rFonts w:cs="Arial"/>
                <w:sz w:val="20"/>
                <w:szCs w:val="20"/>
                <w:vertAlign w:val="superscript"/>
              </w:rPr>
              <w:t>st</w:t>
            </w:r>
            <w:r>
              <w:rPr>
                <w:rFonts w:cs="Arial"/>
                <w:sz w:val="20"/>
                <w:szCs w:val="20"/>
              </w:rPr>
              <w:t xml:space="preserve"> Version of the Cube Sync Strategy for Major Tables Document</w:t>
            </w:r>
          </w:p>
        </w:tc>
      </w:tr>
      <w:tr w:rsidR="005005F3" w:rsidRPr="008C2B77" w14:paraId="4417341F" w14:textId="77777777" w:rsidTr="00FA5022">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6570" w:type="dxa"/>
          </w:tcPr>
          <w:p w14:paraId="1F16ADD3" w14:textId="77777777" w:rsidR="005005F3" w:rsidRPr="008C2B77" w:rsidRDefault="005005F3" w:rsidP="005005F3">
            <w:pPr>
              <w:rPr>
                <w:rFonts w:cs="Arial"/>
                <w:sz w:val="20"/>
                <w:szCs w:val="20"/>
              </w:rPr>
            </w:pPr>
          </w:p>
        </w:tc>
      </w:tr>
      <w:tr w:rsidR="005005F3" w:rsidRPr="008C2B77" w14:paraId="0B002102" w14:textId="77777777" w:rsidTr="00FA5022">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6570"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F41CB7">
          <w:headerReference w:type="default" r:id="rId9"/>
          <w:footerReference w:type="default" r:id="rId10"/>
          <w:pgSz w:w="12240" w:h="15840"/>
          <w:pgMar w:top="1411" w:right="850" w:bottom="1411" w:left="850" w:header="720" w:footer="720" w:gutter="0"/>
          <w:pgNumType w:chapSep="period"/>
          <w:cols w:space="720"/>
          <w:docGrid w:linePitch="360"/>
        </w:sectPr>
      </w:pPr>
    </w:p>
    <w:p w14:paraId="2C72FB89" w14:textId="64490C00" w:rsidR="006D57EB" w:rsidRPr="008C2B77" w:rsidRDefault="004B10FE" w:rsidP="000B7151">
      <w:pPr>
        <w:pStyle w:val="Heading1"/>
        <w:spacing w:after="360"/>
      </w:pPr>
      <w:bookmarkStart w:id="4" w:name="_Toc228797311"/>
      <w:r w:rsidRPr="008C2B77">
        <w:lastRenderedPageBreak/>
        <w:t>P</w:t>
      </w:r>
      <w:r w:rsidR="00362ECA">
        <w:t>UR</w:t>
      </w:r>
      <w:r w:rsidR="00007ED9">
        <w:t>POSE &amp; CONTEXT</w:t>
      </w:r>
      <w:bookmarkEnd w:id="4"/>
    </w:p>
    <w:p w14:paraId="1BCAF67A" w14:textId="29387BBE" w:rsidR="00097534" w:rsidRPr="008C2B77" w:rsidRDefault="00097534" w:rsidP="00097534">
      <w:pPr>
        <w:pStyle w:val="Heading2"/>
      </w:pPr>
      <w:bookmarkStart w:id="5" w:name="_Toc228797312"/>
      <w:r w:rsidRPr="008C2B77">
        <w:t>About this document</w:t>
      </w:r>
      <w:bookmarkEnd w:id="5"/>
    </w:p>
    <w:p w14:paraId="1A119B6A" w14:textId="4F5072BC" w:rsidR="00966313" w:rsidRDefault="00966313" w:rsidP="00966313">
      <w:r>
        <w:t>This document defines the initial synchronization strategy for major tables used by CUBE. The purpose of this strategy is to provide a starting point for identifying which QuickBase tables need to be synchronized into MySQL, how those tables should be synchronized, and how synchronization coverage should be expanded over time.</w:t>
      </w:r>
    </w:p>
    <w:p w14:paraId="63370F3C" w14:textId="3083E762" w:rsidR="00966313" w:rsidRDefault="00966313" w:rsidP="00966313">
      <w:r>
        <w:t>This is an initial Version 1 document. Some table coverage, sync methods, frequencies, and webhook requirements are still pending confirmation and should be updated in future versions as the synchronization scope becomes more defined.</w:t>
      </w:r>
    </w:p>
    <w:p w14:paraId="24AE1A04" w14:textId="77777777" w:rsidR="00007ED9" w:rsidRPr="008C2B77" w:rsidRDefault="00007ED9" w:rsidP="00007ED9"/>
    <w:p w14:paraId="513F0815" w14:textId="1D15E8AF" w:rsidR="000450B0" w:rsidRDefault="00007ED9" w:rsidP="000450B0">
      <w:pPr>
        <w:pStyle w:val="Heading2"/>
      </w:pPr>
      <w:bookmarkStart w:id="6" w:name="_Toc228797313"/>
      <w:r>
        <w:t>Scope</w:t>
      </w:r>
      <w:bookmarkEnd w:id="6"/>
    </w:p>
    <w:p w14:paraId="4A83C59E" w14:textId="5D70FB1B" w:rsidR="00966313" w:rsidRDefault="00966313" w:rsidP="00007ED9">
      <w:r w:rsidRPr="00966313">
        <w:t>This strategy applies to major tables that are expected to support CUBE synchronization from QuickBase into MySQL.</w:t>
      </w:r>
    </w:p>
    <w:p w14:paraId="38CF68FB" w14:textId="77777777" w:rsidR="00007ED9" w:rsidRPr="00007ED9" w:rsidRDefault="00007ED9" w:rsidP="00007ED9">
      <w:pPr>
        <w:rPr>
          <w:b/>
          <w:bCs/>
        </w:rPr>
      </w:pPr>
      <w:r w:rsidRPr="00007ED9">
        <w:rPr>
          <w:b/>
          <w:bCs/>
        </w:rPr>
        <w:t>In scope:</w:t>
      </w:r>
    </w:p>
    <w:p w14:paraId="64BFC575" w14:textId="1DFF0BC6" w:rsidR="00966313" w:rsidRDefault="00966313" w:rsidP="00966313">
      <w:pPr>
        <w:pStyle w:val="ListParagraph"/>
        <w:numPr>
          <w:ilvl w:val="0"/>
          <w:numId w:val="3"/>
        </w:numPr>
      </w:pPr>
      <w:r>
        <w:t>Synchronization strategy for major CUBE-related tables.</w:t>
      </w:r>
    </w:p>
    <w:p w14:paraId="22226399" w14:textId="4CB504E0" w:rsidR="00966313" w:rsidRDefault="00966313" w:rsidP="00966313">
      <w:pPr>
        <w:pStyle w:val="ListParagraph"/>
        <w:numPr>
          <w:ilvl w:val="0"/>
          <w:numId w:val="3"/>
        </w:numPr>
      </w:pPr>
      <w:r>
        <w:t>Initial table coverage tracking.</w:t>
      </w:r>
    </w:p>
    <w:p w14:paraId="5294F43A" w14:textId="7DFEFB9D" w:rsidR="00966313" w:rsidRDefault="00966313" w:rsidP="00966313">
      <w:pPr>
        <w:pStyle w:val="ListParagraph"/>
        <w:numPr>
          <w:ilvl w:val="0"/>
          <w:numId w:val="3"/>
        </w:numPr>
      </w:pPr>
      <w:r>
        <w:t>Sync method planning.</w:t>
      </w:r>
    </w:p>
    <w:p w14:paraId="7FE40ED2" w14:textId="075B8FA1" w:rsidR="00966313" w:rsidRDefault="00966313" w:rsidP="00966313">
      <w:pPr>
        <w:pStyle w:val="ListParagraph"/>
        <w:numPr>
          <w:ilvl w:val="0"/>
          <w:numId w:val="3"/>
        </w:numPr>
      </w:pPr>
      <w:r>
        <w:t>Webhook eligibility tracking.</w:t>
      </w:r>
    </w:p>
    <w:p w14:paraId="7E95B29C" w14:textId="6B1991DC" w:rsidR="00966313" w:rsidRDefault="00966313" w:rsidP="00966313">
      <w:pPr>
        <w:pStyle w:val="ListParagraph"/>
        <w:numPr>
          <w:ilvl w:val="0"/>
          <w:numId w:val="3"/>
        </w:numPr>
      </w:pPr>
      <w:r>
        <w:t>Future documentation updates as more tables are confirmed.</w:t>
      </w:r>
    </w:p>
    <w:p w14:paraId="0A59B9AD" w14:textId="77777777" w:rsidR="00007ED9" w:rsidRPr="00007ED9" w:rsidRDefault="00007ED9" w:rsidP="00007ED9">
      <w:pPr>
        <w:rPr>
          <w:b/>
          <w:bCs/>
        </w:rPr>
      </w:pPr>
      <w:r w:rsidRPr="00007ED9">
        <w:rPr>
          <w:b/>
          <w:bCs/>
        </w:rPr>
        <w:t>Out of scope:</w:t>
      </w:r>
    </w:p>
    <w:p w14:paraId="16D2D4C3" w14:textId="1C5231C3" w:rsidR="00966313" w:rsidRDefault="00966313" w:rsidP="00966313">
      <w:pPr>
        <w:pStyle w:val="ListParagraph"/>
        <w:numPr>
          <w:ilvl w:val="0"/>
          <w:numId w:val="4"/>
        </w:numPr>
      </w:pPr>
      <w:r>
        <w:t>Detailed source code implementation.</w:t>
      </w:r>
    </w:p>
    <w:p w14:paraId="71063DFB" w14:textId="79376802" w:rsidR="00966313" w:rsidRDefault="00966313" w:rsidP="00966313">
      <w:pPr>
        <w:pStyle w:val="ListParagraph"/>
        <w:numPr>
          <w:ilvl w:val="0"/>
          <w:numId w:val="4"/>
        </w:numPr>
      </w:pPr>
      <w:r>
        <w:t>Final table-by-table configuration for all QuickBase tables.</w:t>
      </w:r>
    </w:p>
    <w:p w14:paraId="5C317055" w14:textId="512C2205" w:rsidR="00966313" w:rsidRDefault="00966313" w:rsidP="00966313">
      <w:pPr>
        <w:pStyle w:val="ListParagraph"/>
        <w:numPr>
          <w:ilvl w:val="0"/>
          <w:numId w:val="4"/>
        </w:numPr>
      </w:pPr>
      <w:r>
        <w:t xml:space="preserve">Production readiness decisions </w:t>
      </w:r>
      <w:proofErr w:type="gramStart"/>
      <w:r w:rsidRPr="00127036">
        <w:rPr>
          <w:b/>
          <w:bCs/>
        </w:rPr>
        <w:t>not</w:t>
      </w:r>
      <w:proofErr w:type="gramEnd"/>
      <w:r>
        <w:t xml:space="preserve"> yet confirmed.</w:t>
      </w:r>
    </w:p>
    <w:p w14:paraId="0D4F8462" w14:textId="2406CA98" w:rsidR="00966313" w:rsidRPr="00966313" w:rsidRDefault="00966313" w:rsidP="00966313">
      <w:pPr>
        <w:pStyle w:val="ListParagraph"/>
        <w:numPr>
          <w:ilvl w:val="0"/>
          <w:numId w:val="4"/>
        </w:numPr>
      </w:pPr>
      <w:r>
        <w:t>Detailed monitoring and alert handling procedures.</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966313" w:rsidRPr="008C2B77" w14:paraId="28977771" w14:textId="77777777" w:rsidTr="00DA5077">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E965714" w14:textId="7E1D3D2B" w:rsidR="00966313" w:rsidRPr="008C2B77" w:rsidRDefault="00966313" w:rsidP="00DA5077">
            <w:r w:rsidRPr="002351EE">
              <w:rPr>
                <w:b/>
                <w:bCs/>
                <w:sz w:val="20"/>
                <w:szCs w:val="20"/>
              </w:rPr>
              <w:t>Note:</w:t>
            </w:r>
            <w:r w:rsidRPr="002351EE">
              <w:rPr>
                <w:sz w:val="20"/>
                <w:szCs w:val="20"/>
              </w:rPr>
              <w:t xml:space="preserve"> </w:t>
            </w:r>
            <w:r w:rsidRPr="00966313">
              <w:rPr>
                <w:sz w:val="20"/>
                <w:szCs w:val="20"/>
              </w:rPr>
              <w:t>Monitoring, notifications, and alert response are documented separately in the CUBE Sync Monitoring and Notification System SOP.</w:t>
            </w:r>
          </w:p>
        </w:tc>
      </w:tr>
    </w:tbl>
    <w:p w14:paraId="5BA943A3" w14:textId="77777777" w:rsidR="007A3CB3" w:rsidRPr="008C2B77" w:rsidRDefault="007A3CB3" w:rsidP="007A3CB3">
      <w:pPr>
        <w:pStyle w:val="ListParagraph"/>
      </w:pPr>
    </w:p>
    <w:p w14:paraId="79A386A5" w14:textId="096D0772" w:rsidR="00097534" w:rsidRDefault="00007ED9" w:rsidP="00097534">
      <w:pPr>
        <w:pStyle w:val="Heading2"/>
      </w:pPr>
      <w:bookmarkStart w:id="7" w:name="_Toc228797314"/>
      <w:r>
        <w:t>Roles &amp; Responsibilities</w:t>
      </w:r>
      <w:bookmarkEnd w:id="7"/>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820"/>
      </w:tblGrid>
      <w:tr w:rsidR="00007ED9" w:rsidRPr="008C2B77" w14:paraId="6203554B" w14:textId="77777777" w:rsidTr="00D03B1E">
        <w:trPr>
          <w:tblHeader/>
        </w:trPr>
        <w:tc>
          <w:tcPr>
            <w:tcW w:w="179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882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D03B1E" w:rsidRPr="008C2B77" w14:paraId="11636ED9" w14:textId="77777777" w:rsidTr="00D03B1E">
        <w:tc>
          <w:tcPr>
            <w:tcW w:w="1795" w:type="dxa"/>
          </w:tcPr>
          <w:p w14:paraId="34EC0C2B" w14:textId="4EEF9DF7" w:rsidR="00D03B1E" w:rsidRPr="00D03B1E" w:rsidRDefault="00D03B1E" w:rsidP="00D03B1E">
            <w:pPr>
              <w:rPr>
                <w:sz w:val="20"/>
                <w:szCs w:val="20"/>
              </w:rPr>
            </w:pPr>
            <w:r w:rsidRPr="00D03B1E">
              <w:rPr>
                <w:sz w:val="20"/>
                <w:szCs w:val="20"/>
              </w:rPr>
              <w:t>Backend Team</w:t>
            </w:r>
          </w:p>
        </w:tc>
        <w:tc>
          <w:tcPr>
            <w:tcW w:w="8820" w:type="dxa"/>
          </w:tcPr>
          <w:p w14:paraId="5E9B9301" w14:textId="66A08624" w:rsidR="00D03B1E" w:rsidRPr="00D03B1E" w:rsidRDefault="00D03B1E" w:rsidP="00D03B1E">
            <w:pPr>
              <w:rPr>
                <w:sz w:val="20"/>
                <w:szCs w:val="20"/>
              </w:rPr>
            </w:pPr>
            <w:r w:rsidRPr="00D03B1E">
              <w:rPr>
                <w:sz w:val="20"/>
                <w:szCs w:val="20"/>
              </w:rPr>
              <w:t>Identify tables that require synchronization, define sync behavior, and maintain sync logic.</w:t>
            </w:r>
          </w:p>
        </w:tc>
      </w:tr>
      <w:tr w:rsidR="00D03B1E" w:rsidRPr="008C2B77" w14:paraId="2602D44D" w14:textId="77777777" w:rsidTr="00D03B1E">
        <w:tc>
          <w:tcPr>
            <w:tcW w:w="1795" w:type="dxa"/>
          </w:tcPr>
          <w:p w14:paraId="2EA03A5F" w14:textId="39DBA3F0" w:rsidR="00D03B1E" w:rsidRPr="00D03B1E" w:rsidRDefault="00D03B1E" w:rsidP="00D03B1E">
            <w:pPr>
              <w:rPr>
                <w:sz w:val="20"/>
                <w:szCs w:val="20"/>
              </w:rPr>
            </w:pPr>
            <w:r w:rsidRPr="00D03B1E">
              <w:rPr>
                <w:sz w:val="20"/>
                <w:szCs w:val="20"/>
              </w:rPr>
              <w:t>Backend Developer</w:t>
            </w:r>
          </w:p>
        </w:tc>
        <w:tc>
          <w:tcPr>
            <w:tcW w:w="8820" w:type="dxa"/>
          </w:tcPr>
          <w:p w14:paraId="53EC298C" w14:textId="69A8A819" w:rsidR="00D03B1E" w:rsidRPr="00D03B1E" w:rsidRDefault="00D03B1E" w:rsidP="00D03B1E">
            <w:pPr>
              <w:rPr>
                <w:sz w:val="20"/>
                <w:szCs w:val="20"/>
              </w:rPr>
            </w:pPr>
            <w:r w:rsidRPr="00D03B1E">
              <w:rPr>
                <w:sz w:val="20"/>
                <w:szCs w:val="20"/>
              </w:rPr>
              <w:t>Implement and validate sync behavior for selected tables.</w:t>
            </w:r>
          </w:p>
        </w:tc>
      </w:tr>
      <w:tr w:rsidR="00D03B1E" w:rsidRPr="008C2B77" w14:paraId="406A03E8" w14:textId="77777777" w:rsidTr="00D03B1E">
        <w:tc>
          <w:tcPr>
            <w:tcW w:w="1795" w:type="dxa"/>
          </w:tcPr>
          <w:p w14:paraId="0A86535C" w14:textId="0645A605" w:rsidR="00D03B1E" w:rsidRPr="00D03B1E" w:rsidRDefault="00D03B1E" w:rsidP="00D03B1E">
            <w:pPr>
              <w:rPr>
                <w:sz w:val="20"/>
                <w:szCs w:val="20"/>
              </w:rPr>
            </w:pPr>
            <w:r w:rsidRPr="00D03B1E">
              <w:rPr>
                <w:sz w:val="20"/>
                <w:szCs w:val="20"/>
              </w:rPr>
              <w:t>Technical Lead</w:t>
            </w:r>
          </w:p>
        </w:tc>
        <w:tc>
          <w:tcPr>
            <w:tcW w:w="8820" w:type="dxa"/>
          </w:tcPr>
          <w:p w14:paraId="5E38B44E" w14:textId="38FEC69D" w:rsidR="00D03B1E" w:rsidRPr="00D03B1E" w:rsidRDefault="00D03B1E" w:rsidP="00D03B1E">
            <w:pPr>
              <w:rPr>
                <w:sz w:val="20"/>
                <w:szCs w:val="20"/>
              </w:rPr>
            </w:pPr>
            <w:r w:rsidRPr="00D03B1E">
              <w:rPr>
                <w:sz w:val="20"/>
                <w:szCs w:val="20"/>
              </w:rPr>
              <w:t>Review table sync strategy, confirm priorities, and approve major sync decisions.</w:t>
            </w:r>
          </w:p>
        </w:tc>
      </w:tr>
      <w:tr w:rsidR="00D03B1E" w:rsidRPr="008C2B77" w14:paraId="58383E6B" w14:textId="77777777" w:rsidTr="00D03B1E">
        <w:tc>
          <w:tcPr>
            <w:tcW w:w="1795" w:type="dxa"/>
          </w:tcPr>
          <w:p w14:paraId="0E929E84" w14:textId="211642BD" w:rsidR="00D03B1E" w:rsidRPr="00D03B1E" w:rsidRDefault="00D03B1E" w:rsidP="00D03B1E">
            <w:pPr>
              <w:rPr>
                <w:sz w:val="20"/>
                <w:szCs w:val="20"/>
              </w:rPr>
            </w:pPr>
            <w:r w:rsidRPr="00D03B1E">
              <w:rPr>
                <w:sz w:val="20"/>
                <w:szCs w:val="20"/>
              </w:rPr>
              <w:t>DevOps</w:t>
            </w:r>
          </w:p>
        </w:tc>
        <w:tc>
          <w:tcPr>
            <w:tcW w:w="8820" w:type="dxa"/>
          </w:tcPr>
          <w:p w14:paraId="29D7D5F7" w14:textId="6E0B0DFF" w:rsidR="00D03B1E" w:rsidRPr="00D03B1E" w:rsidRDefault="00D03B1E" w:rsidP="00D03B1E">
            <w:pPr>
              <w:rPr>
                <w:sz w:val="20"/>
                <w:szCs w:val="20"/>
              </w:rPr>
            </w:pPr>
            <w:r w:rsidRPr="00D03B1E">
              <w:rPr>
                <w:sz w:val="20"/>
                <w:szCs w:val="20"/>
              </w:rPr>
              <w:t>Support environment configuration and scheduled execution where required.</w:t>
            </w:r>
          </w:p>
        </w:tc>
      </w:tr>
      <w:tr w:rsidR="00D03B1E" w:rsidRPr="008C2B77" w14:paraId="01DBE549" w14:textId="77777777" w:rsidTr="00D03B1E">
        <w:tc>
          <w:tcPr>
            <w:tcW w:w="1795" w:type="dxa"/>
          </w:tcPr>
          <w:p w14:paraId="3E24A084" w14:textId="3924D876" w:rsidR="00D03B1E" w:rsidRPr="00D03B1E" w:rsidRDefault="00D03B1E" w:rsidP="00D03B1E">
            <w:pPr>
              <w:rPr>
                <w:sz w:val="20"/>
                <w:szCs w:val="20"/>
              </w:rPr>
            </w:pPr>
            <w:r w:rsidRPr="00D03B1E">
              <w:rPr>
                <w:sz w:val="20"/>
                <w:szCs w:val="20"/>
              </w:rPr>
              <w:t>Technical Writer</w:t>
            </w:r>
          </w:p>
        </w:tc>
        <w:tc>
          <w:tcPr>
            <w:tcW w:w="8820" w:type="dxa"/>
          </w:tcPr>
          <w:p w14:paraId="1E2EBB80" w14:textId="55910533" w:rsidR="00D03B1E" w:rsidRPr="00D03B1E" w:rsidRDefault="00D03B1E" w:rsidP="00D03B1E">
            <w:pPr>
              <w:rPr>
                <w:sz w:val="20"/>
                <w:szCs w:val="20"/>
              </w:rPr>
            </w:pPr>
            <w:r w:rsidRPr="00D03B1E">
              <w:rPr>
                <w:sz w:val="20"/>
                <w:szCs w:val="20"/>
              </w:rPr>
              <w:t>Maintain this document and update table coverage as the strategy evolves.</w:t>
            </w:r>
          </w:p>
        </w:tc>
      </w:tr>
    </w:tbl>
    <w:p w14:paraId="2449EF90" w14:textId="77777777" w:rsidR="00097534" w:rsidRPr="008C2B77" w:rsidRDefault="00097534" w:rsidP="00097534"/>
    <w:p w14:paraId="49C9D11C" w14:textId="7F67DBC5" w:rsidR="00097534" w:rsidRPr="008C2B77" w:rsidRDefault="00097534" w:rsidP="00097534">
      <w:pPr>
        <w:pStyle w:val="Heading2"/>
      </w:pPr>
      <w:bookmarkStart w:id="8" w:name="_Toc228797315"/>
      <w:r w:rsidRPr="008C2B77">
        <w:lastRenderedPageBreak/>
        <w:t>Terminology</w:t>
      </w:r>
      <w:bookmarkEnd w:id="8"/>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097534" w:rsidRPr="008C2B77" w14:paraId="20DEE7EC" w14:textId="77777777" w:rsidTr="00AE2133">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8B384C" w:rsidRPr="008C2B77" w14:paraId="34648887" w14:textId="77777777" w:rsidTr="00AE2133">
        <w:tc>
          <w:tcPr>
            <w:tcW w:w="1525" w:type="dxa"/>
          </w:tcPr>
          <w:p w14:paraId="22740235" w14:textId="21F74668" w:rsidR="008B384C" w:rsidRPr="008B384C" w:rsidRDefault="008B384C" w:rsidP="008B384C">
            <w:pPr>
              <w:rPr>
                <w:sz w:val="20"/>
                <w:szCs w:val="20"/>
              </w:rPr>
            </w:pPr>
            <w:r w:rsidRPr="008B384C">
              <w:rPr>
                <w:sz w:val="20"/>
                <w:szCs w:val="20"/>
              </w:rPr>
              <w:t>CUBE</w:t>
            </w:r>
          </w:p>
        </w:tc>
        <w:tc>
          <w:tcPr>
            <w:tcW w:w="9090" w:type="dxa"/>
          </w:tcPr>
          <w:p w14:paraId="57856AF1" w14:textId="1F400006" w:rsidR="008B384C" w:rsidRPr="008B384C" w:rsidRDefault="008B384C" w:rsidP="008B384C">
            <w:pPr>
              <w:rPr>
                <w:sz w:val="20"/>
                <w:szCs w:val="20"/>
              </w:rPr>
            </w:pPr>
            <w:r w:rsidRPr="008B384C">
              <w:rPr>
                <w:sz w:val="20"/>
                <w:szCs w:val="20"/>
              </w:rPr>
              <w:t>The ZTERS system that receives synchronized data from QuickBase into MySQL.</w:t>
            </w:r>
          </w:p>
        </w:tc>
      </w:tr>
      <w:tr w:rsidR="008B384C" w:rsidRPr="008C2B77" w14:paraId="329D0383" w14:textId="77777777" w:rsidTr="00AE2133">
        <w:tc>
          <w:tcPr>
            <w:tcW w:w="1525" w:type="dxa"/>
          </w:tcPr>
          <w:p w14:paraId="0FD668E1" w14:textId="407C2C21" w:rsidR="008B384C" w:rsidRPr="008B384C" w:rsidRDefault="008B384C" w:rsidP="008B384C">
            <w:pPr>
              <w:rPr>
                <w:sz w:val="20"/>
                <w:szCs w:val="20"/>
              </w:rPr>
            </w:pPr>
            <w:r w:rsidRPr="008B384C">
              <w:rPr>
                <w:sz w:val="20"/>
                <w:szCs w:val="20"/>
              </w:rPr>
              <w:t>QuickBase</w:t>
            </w:r>
          </w:p>
        </w:tc>
        <w:tc>
          <w:tcPr>
            <w:tcW w:w="9090" w:type="dxa"/>
          </w:tcPr>
          <w:p w14:paraId="2F823E4E" w14:textId="376C59EE" w:rsidR="008B384C" w:rsidRPr="008B384C" w:rsidRDefault="008B384C" w:rsidP="008B384C">
            <w:pPr>
              <w:rPr>
                <w:sz w:val="20"/>
                <w:szCs w:val="20"/>
              </w:rPr>
            </w:pPr>
            <w:r w:rsidRPr="008B384C">
              <w:rPr>
                <w:sz w:val="20"/>
                <w:szCs w:val="20"/>
              </w:rPr>
              <w:t>Source system from which records are pulled for synchronization.</w:t>
            </w:r>
          </w:p>
        </w:tc>
      </w:tr>
      <w:tr w:rsidR="008B384C" w:rsidRPr="008C2B77" w14:paraId="4B97C236" w14:textId="77777777" w:rsidTr="00AE2133">
        <w:tc>
          <w:tcPr>
            <w:tcW w:w="1525" w:type="dxa"/>
          </w:tcPr>
          <w:p w14:paraId="4C9C95E0" w14:textId="157C4EA7" w:rsidR="008B384C" w:rsidRPr="008B384C" w:rsidRDefault="008B384C" w:rsidP="008B384C">
            <w:pPr>
              <w:rPr>
                <w:sz w:val="20"/>
                <w:szCs w:val="20"/>
              </w:rPr>
            </w:pPr>
            <w:r w:rsidRPr="008B384C">
              <w:rPr>
                <w:sz w:val="20"/>
                <w:szCs w:val="20"/>
              </w:rPr>
              <w:t>MySQL</w:t>
            </w:r>
          </w:p>
        </w:tc>
        <w:tc>
          <w:tcPr>
            <w:tcW w:w="9090" w:type="dxa"/>
          </w:tcPr>
          <w:p w14:paraId="2E2E91AF" w14:textId="670DF30F" w:rsidR="008B384C" w:rsidRPr="008B384C" w:rsidRDefault="008B384C" w:rsidP="008B384C">
            <w:pPr>
              <w:rPr>
                <w:sz w:val="20"/>
                <w:szCs w:val="20"/>
              </w:rPr>
            </w:pPr>
            <w:r w:rsidRPr="008B384C">
              <w:rPr>
                <w:sz w:val="20"/>
                <w:szCs w:val="20"/>
              </w:rPr>
              <w:t>Target database where synchronized records are stored.</w:t>
            </w:r>
          </w:p>
        </w:tc>
      </w:tr>
      <w:tr w:rsidR="008B384C" w:rsidRPr="008C2B77" w14:paraId="610429EB" w14:textId="77777777" w:rsidTr="00AE2133">
        <w:tc>
          <w:tcPr>
            <w:tcW w:w="1525" w:type="dxa"/>
          </w:tcPr>
          <w:p w14:paraId="0B3A2CF4" w14:textId="1D3283F5" w:rsidR="008B384C" w:rsidRPr="008B384C" w:rsidRDefault="008B384C" w:rsidP="008B384C">
            <w:pPr>
              <w:rPr>
                <w:sz w:val="20"/>
                <w:szCs w:val="20"/>
              </w:rPr>
            </w:pPr>
            <w:r w:rsidRPr="008B384C">
              <w:rPr>
                <w:sz w:val="20"/>
                <w:szCs w:val="20"/>
              </w:rPr>
              <w:t>Sync</w:t>
            </w:r>
          </w:p>
        </w:tc>
        <w:tc>
          <w:tcPr>
            <w:tcW w:w="9090" w:type="dxa"/>
          </w:tcPr>
          <w:p w14:paraId="51DB316E" w14:textId="35FD0AFF" w:rsidR="008B384C" w:rsidRPr="008B384C" w:rsidRDefault="008B384C" w:rsidP="008B384C">
            <w:pPr>
              <w:rPr>
                <w:sz w:val="20"/>
                <w:szCs w:val="20"/>
              </w:rPr>
            </w:pPr>
            <w:r w:rsidRPr="008B384C">
              <w:rPr>
                <w:sz w:val="20"/>
                <w:szCs w:val="20"/>
              </w:rPr>
              <w:t>The process of transferring or updating records from QuickBase into MySQL.</w:t>
            </w:r>
          </w:p>
        </w:tc>
      </w:tr>
      <w:tr w:rsidR="008B384C" w:rsidRPr="008C2B77" w14:paraId="7ABAD4DD" w14:textId="77777777" w:rsidTr="00AE2133">
        <w:tc>
          <w:tcPr>
            <w:tcW w:w="1525" w:type="dxa"/>
          </w:tcPr>
          <w:p w14:paraId="77C8F7DB" w14:textId="479BACEE" w:rsidR="008B384C" w:rsidRPr="008B384C" w:rsidRDefault="008B384C" w:rsidP="008B384C">
            <w:pPr>
              <w:rPr>
                <w:sz w:val="20"/>
                <w:szCs w:val="20"/>
              </w:rPr>
            </w:pPr>
            <w:r w:rsidRPr="008B384C">
              <w:rPr>
                <w:sz w:val="20"/>
                <w:szCs w:val="20"/>
              </w:rPr>
              <w:t>Major Table</w:t>
            </w:r>
          </w:p>
        </w:tc>
        <w:tc>
          <w:tcPr>
            <w:tcW w:w="9090" w:type="dxa"/>
          </w:tcPr>
          <w:p w14:paraId="73D98471" w14:textId="3A460D90" w:rsidR="008B384C" w:rsidRPr="008B384C" w:rsidRDefault="008B384C" w:rsidP="008B384C">
            <w:pPr>
              <w:rPr>
                <w:sz w:val="20"/>
                <w:szCs w:val="20"/>
              </w:rPr>
            </w:pPr>
            <w:r w:rsidRPr="008B384C">
              <w:rPr>
                <w:sz w:val="20"/>
                <w:szCs w:val="20"/>
              </w:rPr>
              <w:t xml:space="preserve">A QuickBase table </w:t>
            </w:r>
            <w:proofErr w:type="gramStart"/>
            <w:r w:rsidRPr="008B384C">
              <w:rPr>
                <w:sz w:val="20"/>
                <w:szCs w:val="20"/>
              </w:rPr>
              <w:t>considered</w:t>
            </w:r>
            <w:proofErr w:type="gramEnd"/>
            <w:r w:rsidRPr="008B384C">
              <w:rPr>
                <w:sz w:val="20"/>
                <w:szCs w:val="20"/>
              </w:rPr>
              <w:t xml:space="preserve"> important for CUBE data availability or business workflows.</w:t>
            </w:r>
          </w:p>
        </w:tc>
      </w:tr>
      <w:tr w:rsidR="008B384C" w:rsidRPr="008C2B77" w14:paraId="0CFE96C7" w14:textId="77777777" w:rsidTr="00AE2133">
        <w:tc>
          <w:tcPr>
            <w:tcW w:w="1525" w:type="dxa"/>
          </w:tcPr>
          <w:p w14:paraId="6C851F30" w14:textId="2C8324C1" w:rsidR="008B384C" w:rsidRPr="008B384C" w:rsidRDefault="008B384C" w:rsidP="008B384C">
            <w:pPr>
              <w:rPr>
                <w:sz w:val="20"/>
                <w:szCs w:val="20"/>
              </w:rPr>
            </w:pPr>
            <w:r w:rsidRPr="008B384C">
              <w:rPr>
                <w:sz w:val="20"/>
                <w:szCs w:val="20"/>
              </w:rPr>
              <w:t>Incremental Sync</w:t>
            </w:r>
          </w:p>
        </w:tc>
        <w:tc>
          <w:tcPr>
            <w:tcW w:w="9090" w:type="dxa"/>
          </w:tcPr>
          <w:p w14:paraId="4A0A6CD9" w14:textId="3E25D8FB" w:rsidR="008B384C" w:rsidRPr="008B384C" w:rsidRDefault="008B384C" w:rsidP="008B384C">
            <w:pPr>
              <w:rPr>
                <w:sz w:val="20"/>
                <w:szCs w:val="20"/>
              </w:rPr>
            </w:pPr>
            <w:r w:rsidRPr="008B384C">
              <w:rPr>
                <w:sz w:val="20"/>
                <w:szCs w:val="20"/>
              </w:rPr>
              <w:t>Sync method used to pull new or recently updated records.</w:t>
            </w:r>
          </w:p>
        </w:tc>
      </w:tr>
      <w:tr w:rsidR="008B384C" w:rsidRPr="008C2B77" w14:paraId="76C9DF1A" w14:textId="77777777" w:rsidTr="00AE2133">
        <w:tc>
          <w:tcPr>
            <w:tcW w:w="1525" w:type="dxa"/>
          </w:tcPr>
          <w:p w14:paraId="6040566A" w14:textId="4D01D8FE" w:rsidR="008B384C" w:rsidRPr="008B384C" w:rsidRDefault="008B384C" w:rsidP="008B384C">
            <w:pPr>
              <w:rPr>
                <w:sz w:val="20"/>
                <w:szCs w:val="20"/>
              </w:rPr>
            </w:pPr>
            <w:r w:rsidRPr="008B384C">
              <w:rPr>
                <w:sz w:val="20"/>
                <w:szCs w:val="20"/>
              </w:rPr>
              <w:t>Decremental Sync</w:t>
            </w:r>
          </w:p>
        </w:tc>
        <w:tc>
          <w:tcPr>
            <w:tcW w:w="9090" w:type="dxa"/>
          </w:tcPr>
          <w:p w14:paraId="1F4009EF" w14:textId="5AEE70DF" w:rsidR="008B384C" w:rsidRPr="008B384C" w:rsidRDefault="008B384C" w:rsidP="008B384C">
            <w:pPr>
              <w:rPr>
                <w:sz w:val="20"/>
                <w:szCs w:val="20"/>
              </w:rPr>
            </w:pPr>
            <w:r w:rsidRPr="008B384C">
              <w:rPr>
                <w:sz w:val="20"/>
                <w:szCs w:val="20"/>
              </w:rPr>
              <w:t>Sync method used to pull older or historical records.</w:t>
            </w:r>
          </w:p>
        </w:tc>
      </w:tr>
      <w:tr w:rsidR="008B384C" w:rsidRPr="008C2B77" w14:paraId="139B5CFC" w14:textId="77777777" w:rsidTr="00AE2133">
        <w:tc>
          <w:tcPr>
            <w:tcW w:w="1525" w:type="dxa"/>
          </w:tcPr>
          <w:p w14:paraId="3980DB03" w14:textId="086D0ABC" w:rsidR="008B384C" w:rsidRPr="008B384C" w:rsidRDefault="008B384C" w:rsidP="008B384C">
            <w:pPr>
              <w:rPr>
                <w:sz w:val="20"/>
                <w:szCs w:val="20"/>
              </w:rPr>
            </w:pPr>
            <w:r w:rsidRPr="008B384C">
              <w:rPr>
                <w:sz w:val="20"/>
                <w:szCs w:val="20"/>
              </w:rPr>
              <w:t>Webhook Sync</w:t>
            </w:r>
          </w:p>
        </w:tc>
        <w:tc>
          <w:tcPr>
            <w:tcW w:w="9090" w:type="dxa"/>
          </w:tcPr>
          <w:p w14:paraId="1F5ED197" w14:textId="5A417B1A" w:rsidR="008B384C" w:rsidRPr="008B384C" w:rsidRDefault="008B384C" w:rsidP="008B384C">
            <w:pPr>
              <w:rPr>
                <w:sz w:val="20"/>
                <w:szCs w:val="20"/>
              </w:rPr>
            </w:pPr>
            <w:r w:rsidRPr="008B384C">
              <w:rPr>
                <w:sz w:val="20"/>
                <w:szCs w:val="20"/>
              </w:rPr>
              <w:t>Trigger-based sync method used to update selected records closer to real time.</w:t>
            </w:r>
          </w:p>
        </w:tc>
      </w:tr>
      <w:tr w:rsidR="008B384C" w:rsidRPr="008C2B77" w14:paraId="194E8515" w14:textId="77777777" w:rsidTr="00AE2133">
        <w:tc>
          <w:tcPr>
            <w:tcW w:w="1525" w:type="dxa"/>
          </w:tcPr>
          <w:p w14:paraId="4A4ADBD4" w14:textId="1D1C861D" w:rsidR="008B384C" w:rsidRPr="008B384C" w:rsidRDefault="008B384C" w:rsidP="008B384C">
            <w:pPr>
              <w:rPr>
                <w:sz w:val="20"/>
                <w:szCs w:val="20"/>
              </w:rPr>
            </w:pPr>
            <w:r w:rsidRPr="008B384C">
              <w:rPr>
                <w:sz w:val="20"/>
                <w:szCs w:val="20"/>
              </w:rPr>
              <w:t>Cron Job</w:t>
            </w:r>
          </w:p>
        </w:tc>
        <w:tc>
          <w:tcPr>
            <w:tcW w:w="9090" w:type="dxa"/>
          </w:tcPr>
          <w:p w14:paraId="34E03B45" w14:textId="6A51CF10" w:rsidR="008B384C" w:rsidRPr="008B384C" w:rsidRDefault="008B384C" w:rsidP="008B384C">
            <w:pPr>
              <w:rPr>
                <w:sz w:val="20"/>
                <w:szCs w:val="20"/>
              </w:rPr>
            </w:pPr>
            <w:r w:rsidRPr="008B384C">
              <w:rPr>
                <w:sz w:val="20"/>
                <w:szCs w:val="20"/>
              </w:rPr>
              <w:t xml:space="preserve">Scheduled background </w:t>
            </w:r>
            <w:proofErr w:type="gramStart"/>
            <w:r w:rsidRPr="008B384C">
              <w:rPr>
                <w:sz w:val="20"/>
                <w:szCs w:val="20"/>
              </w:rPr>
              <w:t>process</w:t>
            </w:r>
            <w:proofErr w:type="gramEnd"/>
            <w:r w:rsidRPr="008B384C">
              <w:rPr>
                <w:sz w:val="20"/>
                <w:szCs w:val="20"/>
              </w:rPr>
              <w:t xml:space="preserve"> used to run synchronization tasks.</w:t>
            </w:r>
          </w:p>
        </w:tc>
      </w:tr>
      <w:tr w:rsidR="008B384C" w:rsidRPr="008C2B77" w14:paraId="5123729D" w14:textId="77777777" w:rsidTr="00AE2133">
        <w:tc>
          <w:tcPr>
            <w:tcW w:w="1525" w:type="dxa"/>
          </w:tcPr>
          <w:p w14:paraId="74544740" w14:textId="5F81926B" w:rsidR="008B384C" w:rsidRPr="008B384C" w:rsidRDefault="008B384C" w:rsidP="008B384C">
            <w:pPr>
              <w:rPr>
                <w:sz w:val="20"/>
                <w:szCs w:val="20"/>
              </w:rPr>
            </w:pPr>
            <w:r w:rsidRPr="008B384C">
              <w:rPr>
                <w:sz w:val="20"/>
                <w:szCs w:val="20"/>
              </w:rPr>
              <w:t>Last Refresh Date</w:t>
            </w:r>
          </w:p>
        </w:tc>
        <w:tc>
          <w:tcPr>
            <w:tcW w:w="9090" w:type="dxa"/>
          </w:tcPr>
          <w:p w14:paraId="603E4D2C" w14:textId="08DB0B82" w:rsidR="008B384C" w:rsidRPr="008B384C" w:rsidRDefault="008B384C" w:rsidP="008B384C">
            <w:pPr>
              <w:rPr>
                <w:sz w:val="20"/>
                <w:szCs w:val="20"/>
              </w:rPr>
            </w:pPr>
            <w:r w:rsidRPr="008B384C">
              <w:rPr>
                <w:sz w:val="20"/>
                <w:szCs w:val="20"/>
              </w:rPr>
              <w:t xml:space="preserve">Tracking value </w:t>
            </w:r>
            <w:proofErr w:type="gramStart"/>
            <w:r w:rsidRPr="008B384C">
              <w:rPr>
                <w:sz w:val="20"/>
                <w:szCs w:val="20"/>
              </w:rPr>
              <w:t>used</w:t>
            </w:r>
            <w:proofErr w:type="gramEnd"/>
            <w:r w:rsidRPr="008B384C">
              <w:rPr>
                <w:sz w:val="20"/>
                <w:szCs w:val="20"/>
              </w:rPr>
              <w:t xml:space="preserve"> to determine when a table was last synchronized.</w:t>
            </w:r>
          </w:p>
        </w:tc>
      </w:tr>
      <w:tr w:rsidR="008B384C" w:rsidRPr="008C2B77" w14:paraId="5E3CBECF" w14:textId="77777777" w:rsidTr="00AE2133">
        <w:tc>
          <w:tcPr>
            <w:tcW w:w="1525" w:type="dxa"/>
          </w:tcPr>
          <w:p w14:paraId="57F0E4E0" w14:textId="56553EA3" w:rsidR="008B384C" w:rsidRPr="008B384C" w:rsidRDefault="008B384C" w:rsidP="008B384C">
            <w:pPr>
              <w:rPr>
                <w:sz w:val="20"/>
                <w:szCs w:val="20"/>
              </w:rPr>
            </w:pPr>
            <w:r w:rsidRPr="008B384C">
              <w:rPr>
                <w:sz w:val="20"/>
                <w:szCs w:val="20"/>
              </w:rPr>
              <w:t>Cache</w:t>
            </w:r>
          </w:p>
        </w:tc>
        <w:tc>
          <w:tcPr>
            <w:tcW w:w="9090" w:type="dxa"/>
          </w:tcPr>
          <w:p w14:paraId="4F89382C" w14:textId="1F50C6D6" w:rsidR="008B384C" w:rsidRPr="008B384C" w:rsidRDefault="008B384C" w:rsidP="008B384C">
            <w:pPr>
              <w:rPr>
                <w:sz w:val="20"/>
                <w:szCs w:val="20"/>
              </w:rPr>
            </w:pPr>
            <w:r w:rsidRPr="008B384C">
              <w:rPr>
                <w:sz w:val="20"/>
                <w:szCs w:val="20"/>
              </w:rPr>
              <w:t xml:space="preserve">Temporary tracking </w:t>
            </w:r>
            <w:proofErr w:type="gramStart"/>
            <w:r w:rsidRPr="008B384C">
              <w:rPr>
                <w:sz w:val="20"/>
                <w:szCs w:val="20"/>
              </w:rPr>
              <w:t>mechanism</w:t>
            </w:r>
            <w:proofErr w:type="gramEnd"/>
            <w:r w:rsidRPr="008B384C">
              <w:rPr>
                <w:sz w:val="20"/>
                <w:szCs w:val="20"/>
              </w:rPr>
              <w:t xml:space="preserve"> used to prevent unnecessary reprocessing during sync execution.</w:t>
            </w: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28797316"/>
      <w:r>
        <w:t>Conventions Used</w:t>
      </w:r>
      <w:bookmarkEnd w:id="9"/>
    </w:p>
    <w:p w14:paraId="3200CD08" w14:textId="77777777" w:rsidR="003C3E21" w:rsidRPr="008C2B77" w:rsidRDefault="003C3E21" w:rsidP="003C3E21">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3E21" w:rsidRPr="008C2B77" w14:paraId="50D7EFA3"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3C67DE0" w14:textId="77777777" w:rsidR="003C3E21" w:rsidRPr="008C2B77" w:rsidRDefault="003C3E21" w:rsidP="00921F30">
            <w:r w:rsidRPr="002351EE">
              <w:rPr>
                <w:b/>
                <w:bCs/>
                <w:sz w:val="20"/>
                <w:szCs w:val="20"/>
              </w:rPr>
              <w:t>Info:</w:t>
            </w:r>
            <w:r w:rsidRPr="002351EE">
              <w:rPr>
                <w:sz w:val="20"/>
                <w:szCs w:val="20"/>
              </w:rPr>
              <w:t xml:space="preserve"> Supplementary Information</w:t>
            </w:r>
          </w:p>
        </w:tc>
      </w:tr>
    </w:tbl>
    <w:p w14:paraId="07112453" w14:textId="77777777" w:rsidR="003C3E21" w:rsidRPr="008C2B77" w:rsidRDefault="003C3E21" w:rsidP="003C3E21"/>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3E21" w:rsidRPr="008C2B77" w14:paraId="3C9F02E3"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7AB2B0A" w14:textId="77777777" w:rsidR="003C3E21" w:rsidRPr="008C2B77" w:rsidRDefault="003C3E21" w:rsidP="00921F30">
            <w:r w:rsidRPr="002351EE">
              <w:rPr>
                <w:b/>
                <w:bCs/>
                <w:sz w:val="20"/>
                <w:szCs w:val="20"/>
              </w:rPr>
              <w:t>Tip:</w:t>
            </w:r>
            <w:r w:rsidRPr="002351EE">
              <w:rPr>
                <w:sz w:val="20"/>
                <w:szCs w:val="20"/>
              </w:rPr>
              <w:t xml:space="preserve"> A recommendation or useful advice</w:t>
            </w:r>
          </w:p>
        </w:tc>
      </w:tr>
    </w:tbl>
    <w:p w14:paraId="3B3E99A7" w14:textId="77777777" w:rsidR="003C3E21" w:rsidRPr="008C2B77" w:rsidRDefault="003C3E21" w:rsidP="003C3E21">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3C3E21" w:rsidRPr="008C2B77" w14:paraId="79912A25"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6B9977AD" w14:textId="77777777" w:rsidR="003C3E21" w:rsidRPr="008C2B77" w:rsidRDefault="003C3E21" w:rsidP="00921F30">
            <w:r w:rsidRPr="002351EE">
              <w:rPr>
                <w:b/>
                <w:bCs/>
                <w:sz w:val="20"/>
                <w:szCs w:val="20"/>
              </w:rPr>
              <w:t>Warning:</w:t>
            </w:r>
            <w:r w:rsidRPr="002351EE">
              <w:rPr>
                <w:sz w:val="20"/>
                <w:szCs w:val="20"/>
              </w:rPr>
              <w:t xml:space="preserve"> A warning or important notice</w:t>
            </w:r>
          </w:p>
        </w:tc>
      </w:tr>
    </w:tbl>
    <w:p w14:paraId="510AC8D9" w14:textId="77777777" w:rsidR="003C3E21" w:rsidRPr="008C2B77" w:rsidRDefault="003C3E21" w:rsidP="003C3E21">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3C3E21" w:rsidRPr="008C2B77" w14:paraId="06A63B4C"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5C80CF8" w14:textId="77777777" w:rsidR="003C3E21" w:rsidRPr="008C2B77" w:rsidRDefault="003C3E21" w:rsidP="00921F30">
            <w:r w:rsidRPr="002351EE">
              <w:rPr>
                <w:b/>
                <w:bCs/>
                <w:sz w:val="20"/>
                <w:szCs w:val="20"/>
              </w:rPr>
              <w:t>Note:</w:t>
            </w:r>
            <w:r w:rsidRPr="002351EE">
              <w:rPr>
                <w:sz w:val="20"/>
                <w:szCs w:val="20"/>
              </w:rPr>
              <w:t xml:space="preserve"> A notice. </w:t>
            </w:r>
          </w:p>
        </w:tc>
      </w:tr>
    </w:tbl>
    <w:p w14:paraId="323D84BD" w14:textId="77777777" w:rsidR="003C3E21" w:rsidRPr="008C2B77" w:rsidRDefault="003C3E21" w:rsidP="003C3E21">
      <w:pPr>
        <w:pStyle w:val="NoSpacing"/>
      </w:pPr>
    </w:p>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F41CB7">
          <w:headerReference w:type="default" r:id="rId11"/>
          <w:pgSz w:w="12240" w:h="15840"/>
          <w:pgMar w:top="1411" w:right="850" w:bottom="1411" w:left="850" w:header="720" w:footer="720" w:gutter="0"/>
          <w:pgNumType w:chapSep="period"/>
          <w:cols w:space="720"/>
          <w:docGrid w:linePitch="360"/>
        </w:sectPr>
      </w:pPr>
    </w:p>
    <w:p w14:paraId="3354AECC" w14:textId="4156D893" w:rsidR="004B10FE" w:rsidRPr="008C2B77" w:rsidRDefault="007B43B6" w:rsidP="004B10FE">
      <w:pPr>
        <w:pStyle w:val="Heading1"/>
        <w:spacing w:after="360"/>
      </w:pPr>
      <w:bookmarkStart w:id="10" w:name="_Toc228797317"/>
      <w:r>
        <w:lastRenderedPageBreak/>
        <w:t>S</w:t>
      </w:r>
      <w:r w:rsidR="007D31AA">
        <w:t>YNC STRATEGY OVERVIEW</w:t>
      </w:r>
      <w:bookmarkEnd w:id="10"/>
    </w:p>
    <w:p w14:paraId="71E7F23E" w14:textId="6D4927A3" w:rsidR="007D31AA" w:rsidRDefault="007D31AA" w:rsidP="007D31AA">
      <w:r>
        <w:t>The CUBE sync strategy is based on gradually defining and enabling synchronization for major QuickBase tables. The strategy should avoid enabling all tables at once and should instead expand table coverage in controlled phases.</w:t>
      </w:r>
    </w:p>
    <w:p w14:paraId="376AAA36" w14:textId="036071CE" w:rsidR="007D31AA" w:rsidRDefault="007D31AA" w:rsidP="007D31AA">
      <w:r>
        <w:t>The initial approach is to identify the tables required by CUBE, define the appropriate sync method for each table, validate the behavior, and update this document as more tables are confirmed. At this stage, the strategy supports three main sync approaches: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8550"/>
      </w:tblGrid>
      <w:tr w:rsidR="007D31AA" w:rsidRPr="008C2B77" w14:paraId="68D8B0A6" w14:textId="77777777" w:rsidTr="007D31AA">
        <w:trPr>
          <w:tblHeader/>
        </w:trPr>
        <w:tc>
          <w:tcPr>
            <w:tcW w:w="2065" w:type="dxa"/>
            <w:shd w:val="clear" w:color="auto" w:fill="4F7ABA"/>
          </w:tcPr>
          <w:p w14:paraId="5651A9AE" w14:textId="573878A5" w:rsidR="007D31AA" w:rsidRPr="008C2B77" w:rsidRDefault="007D31AA" w:rsidP="00DA5077">
            <w:pPr>
              <w:rPr>
                <w:b/>
                <w:bCs/>
                <w:color w:val="FFFFFF" w:themeColor="background1"/>
                <w:sz w:val="20"/>
                <w:szCs w:val="20"/>
              </w:rPr>
            </w:pPr>
            <w:r>
              <w:rPr>
                <w:b/>
                <w:bCs/>
                <w:color w:val="FFFFFF" w:themeColor="background1"/>
                <w:sz w:val="20"/>
                <w:szCs w:val="20"/>
              </w:rPr>
              <w:t>Sync Approach</w:t>
            </w:r>
          </w:p>
        </w:tc>
        <w:tc>
          <w:tcPr>
            <w:tcW w:w="8550" w:type="dxa"/>
            <w:shd w:val="clear" w:color="auto" w:fill="4F7ABA"/>
          </w:tcPr>
          <w:p w14:paraId="15E76349" w14:textId="12E776AD" w:rsidR="007D31AA" w:rsidRPr="008C2B77" w:rsidRDefault="007D31AA" w:rsidP="00DA5077">
            <w:pPr>
              <w:rPr>
                <w:b/>
                <w:bCs/>
                <w:color w:val="FFFFFF" w:themeColor="background1"/>
                <w:sz w:val="20"/>
                <w:szCs w:val="20"/>
              </w:rPr>
            </w:pPr>
            <w:r>
              <w:rPr>
                <w:b/>
                <w:bCs/>
                <w:color w:val="FFFFFF" w:themeColor="background1"/>
                <w:sz w:val="20"/>
                <w:szCs w:val="20"/>
              </w:rPr>
              <w:t>Purpose</w:t>
            </w:r>
          </w:p>
        </w:tc>
      </w:tr>
      <w:tr w:rsidR="007D31AA" w:rsidRPr="008B384C" w14:paraId="08D3052F" w14:textId="77777777" w:rsidTr="007D31AA">
        <w:tc>
          <w:tcPr>
            <w:tcW w:w="2065" w:type="dxa"/>
          </w:tcPr>
          <w:p w14:paraId="5BFDB4EF" w14:textId="492762B5" w:rsidR="007D31AA" w:rsidRPr="007D31AA" w:rsidRDefault="007D31AA" w:rsidP="007D31AA">
            <w:pPr>
              <w:rPr>
                <w:sz w:val="20"/>
                <w:szCs w:val="20"/>
              </w:rPr>
            </w:pPr>
            <w:r w:rsidRPr="007D31AA">
              <w:rPr>
                <w:sz w:val="20"/>
                <w:szCs w:val="20"/>
              </w:rPr>
              <w:t>Incremental Sync</w:t>
            </w:r>
          </w:p>
        </w:tc>
        <w:tc>
          <w:tcPr>
            <w:tcW w:w="8550" w:type="dxa"/>
          </w:tcPr>
          <w:p w14:paraId="2F130C7E" w14:textId="09B6D674" w:rsidR="007D31AA" w:rsidRPr="007D31AA" w:rsidRDefault="007D31AA" w:rsidP="007D31AA">
            <w:pPr>
              <w:rPr>
                <w:sz w:val="20"/>
                <w:szCs w:val="20"/>
              </w:rPr>
            </w:pPr>
            <w:r w:rsidRPr="007D31AA">
              <w:rPr>
                <w:sz w:val="20"/>
                <w:szCs w:val="20"/>
              </w:rPr>
              <w:t>Used for new or recently updated records that need to be pulled on a recurring basis.</w:t>
            </w:r>
          </w:p>
        </w:tc>
      </w:tr>
      <w:tr w:rsidR="007D31AA" w:rsidRPr="008B384C" w14:paraId="13D147CA" w14:textId="77777777" w:rsidTr="007D31AA">
        <w:tc>
          <w:tcPr>
            <w:tcW w:w="2065" w:type="dxa"/>
          </w:tcPr>
          <w:p w14:paraId="227A9386" w14:textId="3393BC5F" w:rsidR="007D31AA" w:rsidRPr="007D31AA" w:rsidRDefault="007D31AA" w:rsidP="007D31AA">
            <w:pPr>
              <w:rPr>
                <w:sz w:val="20"/>
                <w:szCs w:val="20"/>
              </w:rPr>
            </w:pPr>
            <w:r w:rsidRPr="007D31AA">
              <w:rPr>
                <w:sz w:val="20"/>
                <w:szCs w:val="20"/>
              </w:rPr>
              <w:t>Decremental Sync</w:t>
            </w:r>
          </w:p>
        </w:tc>
        <w:tc>
          <w:tcPr>
            <w:tcW w:w="8550" w:type="dxa"/>
          </w:tcPr>
          <w:p w14:paraId="537A3F0A" w14:textId="4D9B4CE5" w:rsidR="007D31AA" w:rsidRPr="007D31AA" w:rsidRDefault="007D31AA" w:rsidP="007D31AA">
            <w:pPr>
              <w:rPr>
                <w:sz w:val="20"/>
                <w:szCs w:val="20"/>
              </w:rPr>
            </w:pPr>
            <w:r w:rsidRPr="007D31AA">
              <w:rPr>
                <w:sz w:val="20"/>
                <w:szCs w:val="20"/>
              </w:rPr>
              <w:t>Used for older or historical records that need to be backfilled into MySQL.</w:t>
            </w:r>
          </w:p>
        </w:tc>
      </w:tr>
      <w:tr w:rsidR="007D31AA" w:rsidRPr="008B384C" w14:paraId="26404095" w14:textId="77777777" w:rsidTr="007D31AA">
        <w:tc>
          <w:tcPr>
            <w:tcW w:w="2065" w:type="dxa"/>
          </w:tcPr>
          <w:p w14:paraId="5EBBCC19" w14:textId="442A8043" w:rsidR="007D31AA" w:rsidRPr="007D31AA" w:rsidRDefault="007D31AA" w:rsidP="007D31AA">
            <w:pPr>
              <w:rPr>
                <w:sz w:val="20"/>
                <w:szCs w:val="20"/>
              </w:rPr>
            </w:pPr>
            <w:r w:rsidRPr="007D31AA">
              <w:rPr>
                <w:sz w:val="20"/>
                <w:szCs w:val="20"/>
              </w:rPr>
              <w:t>Webhook Sync</w:t>
            </w:r>
          </w:p>
        </w:tc>
        <w:tc>
          <w:tcPr>
            <w:tcW w:w="8550" w:type="dxa"/>
          </w:tcPr>
          <w:p w14:paraId="6591D25E" w14:textId="3D37F49A" w:rsidR="007D31AA" w:rsidRPr="007D31AA" w:rsidRDefault="007D31AA" w:rsidP="007D31AA">
            <w:pPr>
              <w:rPr>
                <w:sz w:val="20"/>
                <w:szCs w:val="20"/>
              </w:rPr>
            </w:pPr>
            <w:r w:rsidRPr="007D31AA">
              <w:rPr>
                <w:sz w:val="20"/>
                <w:szCs w:val="20"/>
              </w:rPr>
              <w:t>Used for selected tables where updates need to be reflected closer to real time.</w:t>
            </w:r>
          </w:p>
        </w:tc>
      </w:tr>
    </w:tbl>
    <w:p w14:paraId="11C8903A" w14:textId="77777777" w:rsidR="007D31AA" w:rsidRDefault="007D31AA" w:rsidP="007D31AA"/>
    <w:p w14:paraId="1B364F00" w14:textId="77777777" w:rsidR="00460D6C" w:rsidRDefault="00460D6C" w:rsidP="008C5893">
      <w:pPr>
        <w:spacing w:line="278" w:lineRule="auto"/>
        <w:rPr>
          <w:b/>
          <w:bCs/>
        </w:rPr>
      </w:pPr>
    </w:p>
    <w:p w14:paraId="1E767A77" w14:textId="77777777" w:rsidR="00310D04" w:rsidRDefault="00310D04" w:rsidP="008C5893">
      <w:pPr>
        <w:spacing w:line="278" w:lineRule="auto"/>
        <w:rPr>
          <w:b/>
          <w:bCs/>
        </w:rPr>
      </w:pPr>
    </w:p>
    <w:p w14:paraId="7BAA2489" w14:textId="77777777" w:rsidR="00310D04" w:rsidRDefault="00310D04" w:rsidP="008C5893">
      <w:pPr>
        <w:spacing w:line="278" w:lineRule="auto"/>
        <w:rPr>
          <w:b/>
          <w:bCs/>
        </w:rPr>
      </w:pPr>
    </w:p>
    <w:p w14:paraId="7F52AB45" w14:textId="77777777" w:rsidR="00310D04" w:rsidRDefault="00310D04" w:rsidP="008C5893">
      <w:pPr>
        <w:spacing w:line="278" w:lineRule="auto"/>
        <w:rPr>
          <w:b/>
          <w:bCs/>
        </w:rPr>
      </w:pPr>
    </w:p>
    <w:p w14:paraId="7E4FAAA3" w14:textId="77777777" w:rsidR="00310D04" w:rsidRPr="008C2B77" w:rsidRDefault="00310D04" w:rsidP="008C5893">
      <w:pPr>
        <w:spacing w:line="278" w:lineRule="auto"/>
        <w:rPr>
          <w:b/>
          <w:bCs/>
        </w:rPr>
      </w:pPr>
    </w:p>
    <w:p w14:paraId="598EBB83" w14:textId="77777777" w:rsidR="008F5E7A" w:rsidRDefault="008F5E7A" w:rsidP="007B43B6">
      <w:pPr>
        <w:pStyle w:val="Heading1"/>
        <w:numPr>
          <w:ilvl w:val="0"/>
          <w:numId w:val="0"/>
        </w:numPr>
        <w:spacing w:after="360"/>
        <w:sectPr w:rsidR="008F5E7A" w:rsidSect="00F41CB7">
          <w:headerReference w:type="default" r:id="rId12"/>
          <w:pgSz w:w="12240" w:h="15840"/>
          <w:pgMar w:top="1411" w:right="850" w:bottom="1411" w:left="850" w:header="720" w:footer="720" w:gutter="0"/>
          <w:pgNumType w:chapSep="period"/>
          <w:cols w:space="720"/>
          <w:docGrid w:linePitch="360"/>
        </w:sectPr>
      </w:pPr>
    </w:p>
    <w:p w14:paraId="6828BF59" w14:textId="0DEB83E7" w:rsidR="00216D6B" w:rsidRDefault="00BA3344" w:rsidP="00645E48">
      <w:pPr>
        <w:pStyle w:val="Heading1"/>
        <w:spacing w:after="360"/>
      </w:pPr>
      <w:bookmarkStart w:id="11" w:name="_Toc228797318"/>
      <w:r>
        <w:lastRenderedPageBreak/>
        <w:t>CURRENT STRATEGY</w:t>
      </w:r>
      <w:bookmarkEnd w:id="11"/>
    </w:p>
    <w:p w14:paraId="30906C99" w14:textId="1890FCE5" w:rsidR="00277419" w:rsidRDefault="00277419" w:rsidP="00277419">
      <w:r>
        <w:t>The current strategy is to start with a limited set of tables and expand synchronization coverage over time. This allows the team to validate sync behavior, reduce unnecessary QuickBase API usage, and avoid enabling unsupported or unconfirmed tables too early.</w:t>
      </w:r>
    </w:p>
    <w:p w14:paraId="22C8B8E2" w14:textId="2FA2EDFE" w:rsidR="00277419" w:rsidRDefault="00277419" w:rsidP="00277419">
      <w:r>
        <w:t>The first version of this document should be used as a working baseline. As additional tables are reviewed and approved for synchronization, the table matrix should be updated with the selected sync method, webhook status, and implementation notes.</w:t>
      </w:r>
    </w:p>
    <w:p w14:paraId="2F5F9DC5" w14:textId="77777777" w:rsidR="00277419" w:rsidRDefault="00277419" w:rsidP="007B43B6"/>
    <w:p w14:paraId="2ED5981F" w14:textId="77777777" w:rsidR="00277419" w:rsidRDefault="00277419" w:rsidP="007B43B6"/>
    <w:p w14:paraId="63839F0C" w14:textId="0CCE47C8" w:rsidR="00277419" w:rsidRDefault="00277419" w:rsidP="00277419">
      <w:pPr>
        <w:pStyle w:val="Heading1"/>
      </w:pPr>
      <w:bookmarkStart w:id="12" w:name="_Toc228797319"/>
      <w:r>
        <w:lastRenderedPageBreak/>
        <w:t>Table Sync Coverage</w:t>
      </w:r>
      <w:bookmarkEnd w:id="12"/>
    </w:p>
    <w:p w14:paraId="0E4081DB" w14:textId="533997DB" w:rsidR="00BA3344" w:rsidRDefault="00BA3344" w:rsidP="007B43B6">
      <w:r w:rsidRPr="00BA3344">
        <w:t>The following table should be maintained as synchronization coverage expands.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1800"/>
        <w:gridCol w:w="2160"/>
        <w:gridCol w:w="2070"/>
        <w:gridCol w:w="2520"/>
      </w:tblGrid>
      <w:tr w:rsidR="00BA3344" w:rsidRPr="008C2B77" w14:paraId="2AF4D8E6" w14:textId="1E180E00" w:rsidTr="00BA3344">
        <w:trPr>
          <w:tblHeader/>
        </w:trPr>
        <w:tc>
          <w:tcPr>
            <w:tcW w:w="2065" w:type="dxa"/>
            <w:shd w:val="clear" w:color="auto" w:fill="4F7ABA"/>
          </w:tcPr>
          <w:p w14:paraId="1BA033C1" w14:textId="69527BD2" w:rsidR="00BA3344" w:rsidRPr="008C2B77" w:rsidRDefault="00BA3344" w:rsidP="00DA5077">
            <w:pPr>
              <w:rPr>
                <w:b/>
                <w:bCs/>
                <w:color w:val="FFFFFF" w:themeColor="background1"/>
                <w:sz w:val="20"/>
                <w:szCs w:val="20"/>
              </w:rPr>
            </w:pPr>
            <w:r>
              <w:rPr>
                <w:b/>
                <w:bCs/>
                <w:color w:val="FFFFFF" w:themeColor="background1"/>
                <w:sz w:val="20"/>
                <w:szCs w:val="20"/>
              </w:rPr>
              <w:t>Table</w:t>
            </w:r>
          </w:p>
        </w:tc>
        <w:tc>
          <w:tcPr>
            <w:tcW w:w="1800" w:type="dxa"/>
            <w:shd w:val="clear" w:color="auto" w:fill="4F7ABA"/>
          </w:tcPr>
          <w:p w14:paraId="6BEE2B02" w14:textId="3543E87D" w:rsidR="00BA3344" w:rsidRPr="008C2B77" w:rsidRDefault="00BA3344" w:rsidP="00DA5077">
            <w:pPr>
              <w:rPr>
                <w:b/>
                <w:bCs/>
                <w:color w:val="FFFFFF" w:themeColor="background1"/>
                <w:sz w:val="20"/>
                <w:szCs w:val="20"/>
              </w:rPr>
            </w:pPr>
            <w:r>
              <w:rPr>
                <w:b/>
                <w:bCs/>
                <w:color w:val="FFFFFF" w:themeColor="background1"/>
                <w:sz w:val="20"/>
                <w:szCs w:val="20"/>
              </w:rPr>
              <w:t>Sync Method</w:t>
            </w:r>
          </w:p>
        </w:tc>
        <w:tc>
          <w:tcPr>
            <w:tcW w:w="2160" w:type="dxa"/>
            <w:shd w:val="clear" w:color="auto" w:fill="4F7ABA"/>
          </w:tcPr>
          <w:p w14:paraId="3BB9FF98" w14:textId="49CC5DC4" w:rsidR="00BA3344" w:rsidRDefault="00BA3344" w:rsidP="00DA5077">
            <w:pPr>
              <w:rPr>
                <w:b/>
                <w:bCs/>
                <w:color w:val="FFFFFF" w:themeColor="background1"/>
                <w:sz w:val="20"/>
                <w:szCs w:val="20"/>
              </w:rPr>
            </w:pPr>
            <w:r>
              <w:rPr>
                <w:b/>
                <w:bCs/>
                <w:color w:val="FFFFFF" w:themeColor="background1"/>
                <w:sz w:val="20"/>
                <w:szCs w:val="20"/>
              </w:rPr>
              <w:t>Webhook Enabled</w:t>
            </w:r>
          </w:p>
        </w:tc>
        <w:tc>
          <w:tcPr>
            <w:tcW w:w="2070" w:type="dxa"/>
            <w:shd w:val="clear" w:color="auto" w:fill="4F7ABA"/>
          </w:tcPr>
          <w:p w14:paraId="698F3D50" w14:textId="6F16E21E" w:rsidR="00BA3344" w:rsidRDefault="00BA3344" w:rsidP="00DA5077">
            <w:pPr>
              <w:rPr>
                <w:b/>
                <w:bCs/>
                <w:color w:val="FFFFFF" w:themeColor="background1"/>
                <w:sz w:val="20"/>
                <w:szCs w:val="20"/>
              </w:rPr>
            </w:pPr>
            <w:r>
              <w:rPr>
                <w:b/>
                <w:bCs/>
                <w:color w:val="FFFFFF" w:themeColor="background1"/>
                <w:sz w:val="20"/>
                <w:szCs w:val="20"/>
              </w:rPr>
              <w:t>Status</w:t>
            </w:r>
          </w:p>
        </w:tc>
        <w:tc>
          <w:tcPr>
            <w:tcW w:w="2520" w:type="dxa"/>
            <w:shd w:val="clear" w:color="auto" w:fill="4F7ABA"/>
          </w:tcPr>
          <w:p w14:paraId="1BDDD22C" w14:textId="28D8C10E" w:rsidR="00BA3344" w:rsidRDefault="00BA3344" w:rsidP="00DA5077">
            <w:pPr>
              <w:rPr>
                <w:b/>
                <w:bCs/>
                <w:color w:val="FFFFFF" w:themeColor="background1"/>
                <w:sz w:val="20"/>
                <w:szCs w:val="20"/>
              </w:rPr>
            </w:pPr>
            <w:r>
              <w:rPr>
                <w:b/>
                <w:bCs/>
                <w:color w:val="FFFFFF" w:themeColor="background1"/>
                <w:sz w:val="20"/>
                <w:szCs w:val="20"/>
              </w:rPr>
              <w:t>Notes</w:t>
            </w:r>
          </w:p>
        </w:tc>
      </w:tr>
      <w:tr w:rsidR="007E04F7" w:rsidRPr="007D31AA" w14:paraId="4B009DA3" w14:textId="27D48FFE" w:rsidTr="00BA3344">
        <w:tc>
          <w:tcPr>
            <w:tcW w:w="2065" w:type="dxa"/>
          </w:tcPr>
          <w:p w14:paraId="0E31BC0F" w14:textId="53114E84" w:rsidR="007E04F7" w:rsidRPr="007E04F7" w:rsidRDefault="007E04F7" w:rsidP="007E04F7">
            <w:pPr>
              <w:rPr>
                <w:sz w:val="20"/>
                <w:szCs w:val="20"/>
              </w:rPr>
            </w:pPr>
            <w:r w:rsidRPr="007E04F7">
              <w:rPr>
                <w:sz w:val="20"/>
                <w:szCs w:val="20"/>
              </w:rPr>
              <w:t>Notes tables</w:t>
            </w:r>
          </w:p>
        </w:tc>
        <w:tc>
          <w:tcPr>
            <w:tcW w:w="1800" w:type="dxa"/>
          </w:tcPr>
          <w:p w14:paraId="25085063" w14:textId="59FDFE16" w:rsidR="007E04F7" w:rsidRPr="007E04F7" w:rsidRDefault="007E04F7" w:rsidP="007E04F7">
            <w:pPr>
              <w:rPr>
                <w:sz w:val="20"/>
                <w:szCs w:val="20"/>
              </w:rPr>
            </w:pPr>
            <w:r w:rsidRPr="007E04F7">
              <w:rPr>
                <w:sz w:val="20"/>
                <w:szCs w:val="20"/>
              </w:rPr>
              <w:t>Cron-based sync</w:t>
            </w:r>
          </w:p>
        </w:tc>
        <w:tc>
          <w:tcPr>
            <w:tcW w:w="2160" w:type="dxa"/>
          </w:tcPr>
          <w:p w14:paraId="49FFD57E" w14:textId="00096D8F" w:rsidR="007E04F7" w:rsidRPr="007E04F7" w:rsidRDefault="007E04F7" w:rsidP="007E04F7">
            <w:pPr>
              <w:rPr>
                <w:sz w:val="20"/>
                <w:szCs w:val="20"/>
              </w:rPr>
            </w:pPr>
            <w:r w:rsidRPr="007E04F7">
              <w:rPr>
                <w:sz w:val="20"/>
                <w:szCs w:val="20"/>
              </w:rPr>
              <w:t>TBD</w:t>
            </w:r>
          </w:p>
        </w:tc>
        <w:tc>
          <w:tcPr>
            <w:tcW w:w="2070" w:type="dxa"/>
          </w:tcPr>
          <w:p w14:paraId="76AE15A4" w14:textId="04BCB915" w:rsidR="007E04F7" w:rsidRPr="007E04F7" w:rsidRDefault="007E04F7" w:rsidP="007E04F7">
            <w:pPr>
              <w:rPr>
                <w:sz w:val="20"/>
                <w:szCs w:val="20"/>
              </w:rPr>
            </w:pPr>
            <w:r w:rsidRPr="007E04F7">
              <w:rPr>
                <w:sz w:val="20"/>
                <w:szCs w:val="20"/>
              </w:rPr>
              <w:t>Initial coverage</w:t>
            </w:r>
          </w:p>
        </w:tc>
        <w:tc>
          <w:tcPr>
            <w:tcW w:w="2520" w:type="dxa"/>
          </w:tcPr>
          <w:p w14:paraId="20A4CAFB" w14:textId="5714FB99" w:rsidR="007E04F7" w:rsidRPr="007E04F7" w:rsidRDefault="007E04F7" w:rsidP="007E04F7">
            <w:pPr>
              <w:rPr>
                <w:sz w:val="20"/>
                <w:szCs w:val="20"/>
              </w:rPr>
            </w:pPr>
            <w:r w:rsidRPr="007E04F7">
              <w:rPr>
                <w:sz w:val="20"/>
                <w:szCs w:val="20"/>
              </w:rPr>
              <w:t>Included in the current sync scope.</w:t>
            </w:r>
          </w:p>
        </w:tc>
      </w:tr>
      <w:tr w:rsidR="007E04F7" w:rsidRPr="007D31AA" w14:paraId="41E50E3D" w14:textId="6D0BD280" w:rsidTr="00BA3344">
        <w:tc>
          <w:tcPr>
            <w:tcW w:w="2065" w:type="dxa"/>
          </w:tcPr>
          <w:p w14:paraId="71AC4E7A" w14:textId="5B050114" w:rsidR="007E04F7" w:rsidRPr="007E04F7" w:rsidRDefault="007E04F7" w:rsidP="007E04F7">
            <w:pPr>
              <w:rPr>
                <w:sz w:val="20"/>
                <w:szCs w:val="20"/>
              </w:rPr>
            </w:pPr>
            <w:proofErr w:type="spellStart"/>
            <w:r w:rsidRPr="007E04F7">
              <w:rPr>
                <w:rFonts w:ascii="Consolas" w:hAnsi="Consolas"/>
                <w:sz w:val="20"/>
                <w:szCs w:val="20"/>
                <w:highlight w:val="lightGray"/>
              </w:rPr>
              <w:t>other_service</w:t>
            </w:r>
            <w:proofErr w:type="spellEnd"/>
            <w:r w:rsidRPr="007E04F7">
              <w:rPr>
                <w:sz w:val="20"/>
                <w:szCs w:val="20"/>
              </w:rPr>
              <w:t xml:space="preserve"> table</w:t>
            </w:r>
          </w:p>
        </w:tc>
        <w:tc>
          <w:tcPr>
            <w:tcW w:w="1800" w:type="dxa"/>
          </w:tcPr>
          <w:p w14:paraId="7A4B9D78" w14:textId="6A07447D" w:rsidR="007E04F7" w:rsidRPr="007E04F7" w:rsidRDefault="007E04F7" w:rsidP="007E04F7">
            <w:pPr>
              <w:rPr>
                <w:sz w:val="20"/>
                <w:szCs w:val="20"/>
              </w:rPr>
            </w:pPr>
            <w:r w:rsidRPr="007E04F7">
              <w:rPr>
                <w:sz w:val="20"/>
                <w:szCs w:val="20"/>
              </w:rPr>
              <w:t>Webhook testing</w:t>
            </w:r>
          </w:p>
        </w:tc>
        <w:tc>
          <w:tcPr>
            <w:tcW w:w="2160" w:type="dxa"/>
          </w:tcPr>
          <w:p w14:paraId="6A377562" w14:textId="33DB62A7" w:rsidR="007E04F7" w:rsidRPr="007E04F7" w:rsidRDefault="007E04F7" w:rsidP="007E04F7">
            <w:pPr>
              <w:rPr>
                <w:sz w:val="20"/>
                <w:szCs w:val="20"/>
              </w:rPr>
            </w:pPr>
            <w:r w:rsidRPr="007E04F7">
              <w:rPr>
                <w:sz w:val="20"/>
                <w:szCs w:val="20"/>
              </w:rPr>
              <w:t>Yes</w:t>
            </w:r>
          </w:p>
        </w:tc>
        <w:tc>
          <w:tcPr>
            <w:tcW w:w="2070" w:type="dxa"/>
          </w:tcPr>
          <w:p w14:paraId="6C9F2FAD" w14:textId="02646216" w:rsidR="007E04F7" w:rsidRPr="007E04F7" w:rsidRDefault="007E04F7" w:rsidP="007E04F7">
            <w:pPr>
              <w:rPr>
                <w:sz w:val="20"/>
                <w:szCs w:val="20"/>
              </w:rPr>
            </w:pPr>
            <w:r w:rsidRPr="007E04F7">
              <w:rPr>
                <w:sz w:val="20"/>
                <w:szCs w:val="20"/>
              </w:rPr>
              <w:t>Testing / validation</w:t>
            </w:r>
          </w:p>
        </w:tc>
        <w:tc>
          <w:tcPr>
            <w:tcW w:w="2520" w:type="dxa"/>
          </w:tcPr>
          <w:p w14:paraId="7997781A" w14:textId="6013890F" w:rsidR="007E04F7" w:rsidRPr="007E04F7" w:rsidRDefault="007E04F7" w:rsidP="007E04F7">
            <w:pPr>
              <w:rPr>
                <w:sz w:val="20"/>
                <w:szCs w:val="20"/>
              </w:rPr>
            </w:pPr>
            <w:r w:rsidRPr="007E04F7">
              <w:rPr>
                <w:sz w:val="20"/>
                <w:szCs w:val="20"/>
              </w:rPr>
              <w:t>Used for webhook testing and validation.</w:t>
            </w:r>
          </w:p>
        </w:tc>
      </w:tr>
      <w:tr w:rsidR="007E04F7" w:rsidRPr="007D31AA" w14:paraId="1D5F9707" w14:textId="42E7642C" w:rsidTr="00BA3344">
        <w:tc>
          <w:tcPr>
            <w:tcW w:w="2065" w:type="dxa"/>
          </w:tcPr>
          <w:p w14:paraId="0B600791" w14:textId="687DDE97" w:rsidR="007E04F7" w:rsidRPr="007E04F7" w:rsidRDefault="007E04F7" w:rsidP="007E04F7">
            <w:pPr>
              <w:rPr>
                <w:sz w:val="20"/>
                <w:szCs w:val="20"/>
              </w:rPr>
            </w:pPr>
            <w:r w:rsidRPr="007E04F7">
              <w:rPr>
                <w:sz w:val="20"/>
                <w:szCs w:val="20"/>
              </w:rPr>
              <w:t>Additional major tables</w:t>
            </w:r>
          </w:p>
        </w:tc>
        <w:tc>
          <w:tcPr>
            <w:tcW w:w="1800" w:type="dxa"/>
          </w:tcPr>
          <w:p w14:paraId="7E0EEB23" w14:textId="3FD1250A" w:rsidR="007E04F7" w:rsidRPr="007E04F7" w:rsidRDefault="007E04F7" w:rsidP="007E04F7">
            <w:pPr>
              <w:rPr>
                <w:sz w:val="20"/>
                <w:szCs w:val="20"/>
              </w:rPr>
            </w:pPr>
            <w:r w:rsidRPr="007E04F7">
              <w:rPr>
                <w:sz w:val="20"/>
                <w:szCs w:val="20"/>
              </w:rPr>
              <w:t>TBD</w:t>
            </w:r>
          </w:p>
        </w:tc>
        <w:tc>
          <w:tcPr>
            <w:tcW w:w="2160" w:type="dxa"/>
          </w:tcPr>
          <w:p w14:paraId="1F6BC055" w14:textId="5586D6D6" w:rsidR="007E04F7" w:rsidRPr="007E04F7" w:rsidRDefault="007E04F7" w:rsidP="007E04F7">
            <w:pPr>
              <w:rPr>
                <w:sz w:val="20"/>
                <w:szCs w:val="20"/>
              </w:rPr>
            </w:pPr>
            <w:r w:rsidRPr="007E04F7">
              <w:rPr>
                <w:sz w:val="20"/>
                <w:szCs w:val="20"/>
              </w:rPr>
              <w:t>TBD</w:t>
            </w:r>
          </w:p>
        </w:tc>
        <w:tc>
          <w:tcPr>
            <w:tcW w:w="2070" w:type="dxa"/>
          </w:tcPr>
          <w:p w14:paraId="03BE4C75" w14:textId="30ECA04B" w:rsidR="007E04F7" w:rsidRPr="007E04F7" w:rsidRDefault="007E04F7" w:rsidP="007E04F7">
            <w:pPr>
              <w:rPr>
                <w:sz w:val="20"/>
                <w:szCs w:val="20"/>
              </w:rPr>
            </w:pPr>
            <w:r w:rsidRPr="007E04F7">
              <w:rPr>
                <w:sz w:val="20"/>
                <w:szCs w:val="20"/>
              </w:rPr>
              <w:t>Pending definition</w:t>
            </w:r>
          </w:p>
        </w:tc>
        <w:tc>
          <w:tcPr>
            <w:tcW w:w="2520" w:type="dxa"/>
          </w:tcPr>
          <w:p w14:paraId="41FAC706" w14:textId="00CE1AD7" w:rsidR="007E04F7" w:rsidRPr="007E04F7" w:rsidRDefault="007E04F7" w:rsidP="007E04F7">
            <w:pPr>
              <w:rPr>
                <w:sz w:val="20"/>
                <w:szCs w:val="20"/>
              </w:rPr>
            </w:pPr>
            <w:r w:rsidRPr="007E04F7">
              <w:rPr>
                <w:sz w:val="20"/>
                <w:szCs w:val="20"/>
              </w:rPr>
              <w:t>To be added as table priorities are confirmed.</w:t>
            </w:r>
          </w:p>
        </w:tc>
      </w:tr>
    </w:tbl>
    <w:p w14:paraId="45097AEF" w14:textId="77777777" w:rsidR="007E04F7" w:rsidRPr="008C2B77" w:rsidRDefault="007E04F7" w:rsidP="007E04F7">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7E04F7" w:rsidRPr="008C2B77" w14:paraId="6BC157E3" w14:textId="77777777" w:rsidTr="00DA5077">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17BDE9DC" w14:textId="3C051E48" w:rsidR="007E04F7" w:rsidRPr="008C2B77" w:rsidRDefault="007E04F7" w:rsidP="00DA5077">
            <w:r w:rsidRPr="002351EE">
              <w:rPr>
                <w:b/>
                <w:bCs/>
                <w:sz w:val="20"/>
                <w:szCs w:val="20"/>
              </w:rPr>
              <w:t>Note:</w:t>
            </w:r>
            <w:r w:rsidRPr="002351EE">
              <w:rPr>
                <w:sz w:val="20"/>
                <w:szCs w:val="20"/>
              </w:rPr>
              <w:t xml:space="preserve"> </w:t>
            </w:r>
            <w:r w:rsidRPr="007E04F7">
              <w:rPr>
                <w:sz w:val="20"/>
                <w:szCs w:val="20"/>
              </w:rPr>
              <w:t xml:space="preserve">This table is intentionally limited </w:t>
            </w:r>
            <w:proofErr w:type="gramStart"/>
            <w:r w:rsidRPr="007E04F7">
              <w:rPr>
                <w:sz w:val="20"/>
                <w:szCs w:val="20"/>
              </w:rPr>
              <w:t>in</w:t>
            </w:r>
            <w:proofErr w:type="gramEnd"/>
            <w:r w:rsidRPr="007E04F7">
              <w:rPr>
                <w:sz w:val="20"/>
                <w:szCs w:val="20"/>
              </w:rPr>
              <w:t xml:space="preserve"> Version 1. Additional QuickBase tables should only be added once their sync </w:t>
            </w:r>
            <w:proofErr w:type="gramStart"/>
            <w:r w:rsidRPr="007E04F7">
              <w:rPr>
                <w:sz w:val="20"/>
                <w:szCs w:val="20"/>
              </w:rPr>
              <w:t>requirement</w:t>
            </w:r>
            <w:proofErr w:type="gramEnd"/>
            <w:r w:rsidRPr="007E04F7">
              <w:rPr>
                <w:sz w:val="20"/>
                <w:szCs w:val="20"/>
              </w:rPr>
              <w:t xml:space="preserve">, </w:t>
            </w:r>
            <w:proofErr w:type="gramStart"/>
            <w:r w:rsidRPr="007E04F7">
              <w:rPr>
                <w:sz w:val="20"/>
                <w:szCs w:val="20"/>
              </w:rPr>
              <w:t>method</w:t>
            </w:r>
            <w:proofErr w:type="gramEnd"/>
            <w:r w:rsidRPr="007E04F7">
              <w:rPr>
                <w:sz w:val="20"/>
                <w:szCs w:val="20"/>
              </w:rPr>
              <w:t>, and priority are confirmed.</w:t>
            </w:r>
          </w:p>
        </w:tc>
      </w:tr>
    </w:tbl>
    <w:p w14:paraId="73559DCB" w14:textId="77777777" w:rsidR="007E04F7" w:rsidRPr="008C2B77" w:rsidRDefault="007E04F7" w:rsidP="007E04F7">
      <w:pPr>
        <w:pStyle w:val="NoSpacing"/>
      </w:pPr>
    </w:p>
    <w:p w14:paraId="65F24DD1" w14:textId="77777777" w:rsidR="00BA3344" w:rsidRDefault="00BA3344" w:rsidP="007B43B6"/>
    <w:p w14:paraId="247151F4" w14:textId="77777777" w:rsidR="00310D04" w:rsidRDefault="00310D04" w:rsidP="00310D04">
      <w:pPr>
        <w:rPr>
          <w:rFonts w:eastAsiaTheme="majorEastAsia" w:cstheme="majorBidi"/>
          <w:b/>
          <w:color w:val="4F7ABA"/>
          <w:sz w:val="28"/>
          <w:szCs w:val="32"/>
        </w:rPr>
      </w:pPr>
    </w:p>
    <w:p w14:paraId="0110FADC" w14:textId="77777777" w:rsidR="007E04F7" w:rsidRDefault="007E04F7" w:rsidP="00310D04">
      <w:pPr>
        <w:rPr>
          <w:rFonts w:eastAsiaTheme="majorEastAsia" w:cstheme="majorBidi"/>
          <w:b/>
          <w:color w:val="4F7ABA"/>
          <w:sz w:val="28"/>
          <w:szCs w:val="32"/>
        </w:rPr>
      </w:pPr>
    </w:p>
    <w:p w14:paraId="34FD425F" w14:textId="7D9B1661" w:rsidR="00277419" w:rsidRDefault="00277419" w:rsidP="00277419">
      <w:pPr>
        <w:pStyle w:val="Heading1"/>
      </w:pPr>
      <w:bookmarkStart w:id="13" w:name="_Toc228797320"/>
      <w:r>
        <w:lastRenderedPageBreak/>
        <w:t>Sync Method Selection</w:t>
      </w:r>
      <w:bookmarkEnd w:id="13"/>
    </w:p>
    <w:p w14:paraId="696CD063" w14:textId="271EA850" w:rsidR="00277419" w:rsidRDefault="00277419" w:rsidP="00310D04">
      <w:r w:rsidRPr="00277419">
        <w:t xml:space="preserve">Each major table should be reviewed before </w:t>
      </w:r>
      <w:proofErr w:type="gramStart"/>
      <w:r w:rsidRPr="00277419">
        <w:t>being added</w:t>
      </w:r>
      <w:proofErr w:type="gramEnd"/>
      <w:r w:rsidRPr="00277419">
        <w:t xml:space="preserve"> to the sync scope. The selected sync method should depend on how frequently the data changes, how quickly CUBE needs the update, and whether the table is ready for webhook-based synchronization.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4225"/>
        <w:gridCol w:w="6390"/>
      </w:tblGrid>
      <w:tr w:rsidR="00277419" w:rsidRPr="008C2B77" w14:paraId="1C16711F" w14:textId="77777777" w:rsidTr="00277419">
        <w:trPr>
          <w:tblHeader/>
        </w:trPr>
        <w:tc>
          <w:tcPr>
            <w:tcW w:w="4225" w:type="dxa"/>
            <w:shd w:val="clear" w:color="auto" w:fill="4F7ABA"/>
          </w:tcPr>
          <w:p w14:paraId="0E834700" w14:textId="35FCC8E7" w:rsidR="00277419" w:rsidRPr="008C2B77" w:rsidRDefault="00277419" w:rsidP="00C87329">
            <w:pPr>
              <w:rPr>
                <w:b/>
                <w:bCs/>
                <w:color w:val="FFFFFF" w:themeColor="background1"/>
                <w:sz w:val="20"/>
                <w:szCs w:val="20"/>
              </w:rPr>
            </w:pPr>
            <w:r>
              <w:rPr>
                <w:b/>
                <w:bCs/>
                <w:color w:val="FFFFFF" w:themeColor="background1"/>
                <w:sz w:val="20"/>
                <w:szCs w:val="20"/>
              </w:rPr>
              <w:t>Decision Point</w:t>
            </w:r>
          </w:p>
        </w:tc>
        <w:tc>
          <w:tcPr>
            <w:tcW w:w="6390" w:type="dxa"/>
            <w:shd w:val="clear" w:color="auto" w:fill="4F7ABA"/>
          </w:tcPr>
          <w:p w14:paraId="5D478717" w14:textId="05E1F407" w:rsidR="00277419" w:rsidRPr="008C2B77" w:rsidRDefault="00277419" w:rsidP="00C87329">
            <w:pPr>
              <w:rPr>
                <w:b/>
                <w:bCs/>
                <w:color w:val="FFFFFF" w:themeColor="background1"/>
                <w:sz w:val="20"/>
                <w:szCs w:val="20"/>
              </w:rPr>
            </w:pPr>
            <w:r>
              <w:rPr>
                <w:b/>
                <w:bCs/>
                <w:color w:val="FFFFFF" w:themeColor="background1"/>
                <w:sz w:val="20"/>
                <w:szCs w:val="20"/>
              </w:rPr>
              <w:t>Guidance</w:t>
            </w:r>
          </w:p>
        </w:tc>
      </w:tr>
      <w:tr w:rsidR="00277419" w:rsidRPr="007D31AA" w14:paraId="021665BD" w14:textId="77777777" w:rsidTr="00277419">
        <w:tc>
          <w:tcPr>
            <w:tcW w:w="4225" w:type="dxa"/>
          </w:tcPr>
          <w:p w14:paraId="23FE7E17" w14:textId="74EA7B0B" w:rsidR="00277419" w:rsidRPr="00277419" w:rsidRDefault="00277419" w:rsidP="00277419">
            <w:pPr>
              <w:rPr>
                <w:sz w:val="20"/>
                <w:szCs w:val="20"/>
              </w:rPr>
            </w:pPr>
            <w:r w:rsidRPr="00277419">
              <w:rPr>
                <w:sz w:val="20"/>
                <w:szCs w:val="20"/>
              </w:rPr>
              <w:t>The table receives frequent updates</w:t>
            </w:r>
          </w:p>
        </w:tc>
        <w:tc>
          <w:tcPr>
            <w:tcW w:w="6390" w:type="dxa"/>
          </w:tcPr>
          <w:p w14:paraId="75380B4C" w14:textId="627F5C51" w:rsidR="00277419" w:rsidRPr="00277419" w:rsidRDefault="00277419" w:rsidP="00277419">
            <w:pPr>
              <w:rPr>
                <w:sz w:val="20"/>
                <w:szCs w:val="20"/>
              </w:rPr>
            </w:pPr>
            <w:r w:rsidRPr="00277419">
              <w:rPr>
                <w:sz w:val="20"/>
                <w:szCs w:val="20"/>
              </w:rPr>
              <w:t>Consider incremental sync.</w:t>
            </w:r>
          </w:p>
        </w:tc>
      </w:tr>
      <w:tr w:rsidR="00277419" w:rsidRPr="007D31AA" w14:paraId="6C6CCC5A" w14:textId="77777777" w:rsidTr="00277419">
        <w:tc>
          <w:tcPr>
            <w:tcW w:w="4225" w:type="dxa"/>
          </w:tcPr>
          <w:p w14:paraId="3049B257" w14:textId="4B056B10" w:rsidR="00277419" w:rsidRPr="00277419" w:rsidRDefault="00277419" w:rsidP="00277419">
            <w:pPr>
              <w:rPr>
                <w:sz w:val="20"/>
                <w:szCs w:val="20"/>
              </w:rPr>
            </w:pPr>
            <w:r w:rsidRPr="00277419">
              <w:rPr>
                <w:sz w:val="20"/>
                <w:szCs w:val="20"/>
              </w:rPr>
              <w:t>The table requires historical records</w:t>
            </w:r>
          </w:p>
        </w:tc>
        <w:tc>
          <w:tcPr>
            <w:tcW w:w="6390" w:type="dxa"/>
          </w:tcPr>
          <w:p w14:paraId="164B93AB" w14:textId="29E92446" w:rsidR="00277419" w:rsidRPr="00277419" w:rsidRDefault="00277419" w:rsidP="00277419">
            <w:pPr>
              <w:rPr>
                <w:sz w:val="20"/>
                <w:szCs w:val="20"/>
              </w:rPr>
            </w:pPr>
            <w:r w:rsidRPr="00277419">
              <w:rPr>
                <w:sz w:val="20"/>
                <w:szCs w:val="20"/>
              </w:rPr>
              <w:t>Consider decremental sync.</w:t>
            </w:r>
          </w:p>
        </w:tc>
      </w:tr>
      <w:tr w:rsidR="00277419" w:rsidRPr="007D31AA" w14:paraId="6BD88883" w14:textId="77777777" w:rsidTr="00277419">
        <w:tc>
          <w:tcPr>
            <w:tcW w:w="4225" w:type="dxa"/>
          </w:tcPr>
          <w:p w14:paraId="24E8929B" w14:textId="702154A3" w:rsidR="00277419" w:rsidRPr="00277419" w:rsidRDefault="00277419" w:rsidP="00277419">
            <w:pPr>
              <w:rPr>
                <w:sz w:val="20"/>
                <w:szCs w:val="20"/>
              </w:rPr>
            </w:pPr>
            <w:r w:rsidRPr="00277419">
              <w:rPr>
                <w:sz w:val="20"/>
                <w:szCs w:val="20"/>
              </w:rPr>
              <w:t>The table needs near real-time updates</w:t>
            </w:r>
          </w:p>
        </w:tc>
        <w:tc>
          <w:tcPr>
            <w:tcW w:w="6390" w:type="dxa"/>
          </w:tcPr>
          <w:p w14:paraId="094D0C2B" w14:textId="49B8EECB" w:rsidR="00277419" w:rsidRPr="00277419" w:rsidRDefault="00277419" w:rsidP="00277419">
            <w:pPr>
              <w:rPr>
                <w:sz w:val="20"/>
                <w:szCs w:val="20"/>
              </w:rPr>
            </w:pPr>
            <w:r w:rsidRPr="00277419">
              <w:rPr>
                <w:sz w:val="20"/>
                <w:szCs w:val="20"/>
              </w:rPr>
              <w:t>Consider webhook sync, if supported.</w:t>
            </w:r>
          </w:p>
        </w:tc>
      </w:tr>
      <w:tr w:rsidR="00277419" w:rsidRPr="007D31AA" w14:paraId="7119AEE9" w14:textId="77777777" w:rsidTr="00277419">
        <w:tc>
          <w:tcPr>
            <w:tcW w:w="4225" w:type="dxa"/>
          </w:tcPr>
          <w:p w14:paraId="7A85D9E6" w14:textId="56ADCC11" w:rsidR="00277419" w:rsidRPr="00277419" w:rsidRDefault="00277419" w:rsidP="00277419">
            <w:pPr>
              <w:rPr>
                <w:sz w:val="20"/>
                <w:szCs w:val="20"/>
              </w:rPr>
            </w:pPr>
            <w:r w:rsidRPr="00277419">
              <w:rPr>
                <w:sz w:val="20"/>
                <w:szCs w:val="20"/>
              </w:rPr>
              <w:t>The table is not yet confirmed for CUBE use</w:t>
            </w:r>
          </w:p>
        </w:tc>
        <w:tc>
          <w:tcPr>
            <w:tcW w:w="6390" w:type="dxa"/>
          </w:tcPr>
          <w:p w14:paraId="7C054449" w14:textId="647A9EB6" w:rsidR="00277419" w:rsidRPr="00277419" w:rsidRDefault="00277419" w:rsidP="00277419">
            <w:pPr>
              <w:rPr>
                <w:sz w:val="20"/>
                <w:szCs w:val="20"/>
              </w:rPr>
            </w:pPr>
            <w:r w:rsidRPr="00277419">
              <w:rPr>
                <w:sz w:val="20"/>
                <w:szCs w:val="20"/>
              </w:rPr>
              <w:t>Keep as pending.</w:t>
            </w:r>
          </w:p>
        </w:tc>
      </w:tr>
      <w:tr w:rsidR="00277419" w:rsidRPr="007D31AA" w14:paraId="33ACE08E" w14:textId="77777777" w:rsidTr="00277419">
        <w:tc>
          <w:tcPr>
            <w:tcW w:w="4225" w:type="dxa"/>
          </w:tcPr>
          <w:p w14:paraId="01580D5F" w14:textId="4F279398" w:rsidR="00277419" w:rsidRPr="00277419" w:rsidRDefault="00277419" w:rsidP="00277419">
            <w:pPr>
              <w:rPr>
                <w:sz w:val="20"/>
                <w:szCs w:val="20"/>
              </w:rPr>
            </w:pPr>
            <w:r w:rsidRPr="00277419">
              <w:rPr>
                <w:sz w:val="20"/>
                <w:szCs w:val="20"/>
              </w:rPr>
              <w:t>The table may consume excessive API calls</w:t>
            </w:r>
          </w:p>
        </w:tc>
        <w:tc>
          <w:tcPr>
            <w:tcW w:w="6390" w:type="dxa"/>
          </w:tcPr>
          <w:p w14:paraId="2A059835" w14:textId="3C560224" w:rsidR="00277419" w:rsidRPr="00277419" w:rsidRDefault="00277419" w:rsidP="00277419">
            <w:pPr>
              <w:rPr>
                <w:sz w:val="20"/>
                <w:szCs w:val="20"/>
              </w:rPr>
            </w:pPr>
            <w:r w:rsidRPr="00277419">
              <w:rPr>
                <w:sz w:val="20"/>
                <w:szCs w:val="20"/>
              </w:rPr>
              <w:t>Do not enable until reviewed.</w:t>
            </w:r>
          </w:p>
        </w:tc>
      </w:tr>
    </w:tbl>
    <w:p w14:paraId="7FCA4649" w14:textId="77777777" w:rsidR="00277419" w:rsidRDefault="00277419" w:rsidP="00310D04"/>
    <w:p w14:paraId="658C75DE" w14:textId="77777777" w:rsidR="00277419" w:rsidRDefault="00277419" w:rsidP="00310D04"/>
    <w:p w14:paraId="0D701F67" w14:textId="77777777" w:rsidR="00277419" w:rsidRDefault="00277419" w:rsidP="00310D04"/>
    <w:p w14:paraId="52A1AD3A" w14:textId="77777777" w:rsidR="00277419" w:rsidRDefault="00277419" w:rsidP="00277419">
      <w:pPr>
        <w:pStyle w:val="Heading1"/>
      </w:pPr>
      <w:bookmarkStart w:id="14" w:name="_Toc228797321"/>
      <w:r>
        <w:lastRenderedPageBreak/>
        <w:t>Initial Sync Planning Process</w:t>
      </w:r>
      <w:bookmarkEnd w:id="14"/>
    </w:p>
    <w:p w14:paraId="16A2D875" w14:textId="7E1583CC" w:rsidR="00277419" w:rsidRDefault="00277419" w:rsidP="00277419">
      <w:r>
        <w:t>When a new major table is considered for synchronization, the team should review the table before enabling it.</w:t>
      </w:r>
      <w:r>
        <w:t xml:space="preserve"> </w:t>
      </w:r>
      <w:r>
        <w:t>The review should confirm:</w:t>
      </w:r>
    </w:p>
    <w:p w14:paraId="02BC7E46" w14:textId="77777777" w:rsidR="00277419" w:rsidRDefault="00277419" w:rsidP="00277419">
      <w:pPr>
        <w:pStyle w:val="ListParagraph"/>
        <w:numPr>
          <w:ilvl w:val="0"/>
          <w:numId w:val="14"/>
        </w:numPr>
      </w:pPr>
      <w:r>
        <w:t>Whether the table is required for CUBE.</w:t>
      </w:r>
    </w:p>
    <w:p w14:paraId="2831A1EB" w14:textId="77777777" w:rsidR="00277419" w:rsidRDefault="00277419" w:rsidP="00277419">
      <w:pPr>
        <w:pStyle w:val="ListParagraph"/>
        <w:numPr>
          <w:ilvl w:val="0"/>
          <w:numId w:val="14"/>
        </w:numPr>
      </w:pPr>
      <w:r>
        <w:t>Whether the table should use incremental, decremental, webhook, or combined sync behavior.</w:t>
      </w:r>
    </w:p>
    <w:p w14:paraId="44D31AEE" w14:textId="77777777" w:rsidR="00277419" w:rsidRDefault="00277419" w:rsidP="00277419">
      <w:pPr>
        <w:pStyle w:val="ListParagraph"/>
        <w:numPr>
          <w:ilvl w:val="0"/>
          <w:numId w:val="14"/>
        </w:numPr>
      </w:pPr>
      <w:r>
        <w:t>Whether the table has required field mappings.</w:t>
      </w:r>
    </w:p>
    <w:p w14:paraId="055B9AB3" w14:textId="77777777" w:rsidR="00277419" w:rsidRDefault="00277419" w:rsidP="00277419">
      <w:pPr>
        <w:pStyle w:val="ListParagraph"/>
        <w:numPr>
          <w:ilvl w:val="0"/>
          <w:numId w:val="14"/>
        </w:numPr>
      </w:pPr>
      <w:r>
        <w:t>Whether API usage is acceptable.</w:t>
      </w:r>
    </w:p>
    <w:p w14:paraId="663CF39D" w14:textId="77777777" w:rsidR="00277419" w:rsidRDefault="00277419" w:rsidP="00277419">
      <w:pPr>
        <w:pStyle w:val="ListParagraph"/>
        <w:numPr>
          <w:ilvl w:val="0"/>
          <w:numId w:val="14"/>
        </w:numPr>
      </w:pPr>
      <w:r>
        <w:t>Whether the table needs monitoring and notification coverage.</w:t>
      </w:r>
    </w:p>
    <w:p w14:paraId="781CB14D" w14:textId="2436D2AD" w:rsidR="00277419" w:rsidRDefault="00277419" w:rsidP="00277419">
      <w:pPr>
        <w:pStyle w:val="ListParagraph"/>
        <w:numPr>
          <w:ilvl w:val="0"/>
          <w:numId w:val="14"/>
        </w:numPr>
      </w:pPr>
      <w:r>
        <w:t>Whether the table should be added to this document.</w:t>
      </w:r>
    </w:p>
    <w:p w14:paraId="22299C7B" w14:textId="77777777" w:rsidR="00277419" w:rsidRDefault="00277419" w:rsidP="00310D04"/>
    <w:p w14:paraId="62D4F338" w14:textId="77777777" w:rsidR="00277419" w:rsidRDefault="00277419" w:rsidP="00310D04"/>
    <w:p w14:paraId="3981AC40" w14:textId="77777777" w:rsidR="00277419" w:rsidRDefault="00277419" w:rsidP="00310D04"/>
    <w:p w14:paraId="477BC75B" w14:textId="36155FC3" w:rsidR="00277419" w:rsidRDefault="00277419" w:rsidP="00277419">
      <w:pPr>
        <w:pStyle w:val="Heading1"/>
      </w:pPr>
      <w:bookmarkStart w:id="15" w:name="_Toc228797322"/>
      <w:r>
        <w:lastRenderedPageBreak/>
        <w:t>Current Implementation Notes</w:t>
      </w:r>
      <w:bookmarkEnd w:id="15"/>
    </w:p>
    <w:p w14:paraId="190EEC07" w14:textId="0F755AFF" w:rsidR="00277419" w:rsidRDefault="00277419" w:rsidP="00277419">
      <w:r>
        <w:t>The current synchronization strategy is still evolving. For Version 1, the confirmed approach is to document the initial sync coverage and leave space for future expansion.</w:t>
      </w:r>
      <w:r>
        <w:t xml:space="preserve"> </w:t>
      </w:r>
      <w:r>
        <w:t>At this stage:</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4225"/>
        <w:gridCol w:w="6390"/>
      </w:tblGrid>
      <w:tr w:rsidR="00277419" w:rsidRPr="008C2B77" w14:paraId="17676829" w14:textId="77777777" w:rsidTr="00C87329">
        <w:trPr>
          <w:tblHeader/>
        </w:trPr>
        <w:tc>
          <w:tcPr>
            <w:tcW w:w="4225" w:type="dxa"/>
            <w:shd w:val="clear" w:color="auto" w:fill="4F7ABA"/>
          </w:tcPr>
          <w:p w14:paraId="1A7B7387" w14:textId="18494018" w:rsidR="00277419" w:rsidRPr="008C2B77" w:rsidRDefault="00277419" w:rsidP="00C87329">
            <w:pPr>
              <w:rPr>
                <w:b/>
                <w:bCs/>
                <w:color w:val="FFFFFF" w:themeColor="background1"/>
                <w:sz w:val="20"/>
                <w:szCs w:val="20"/>
              </w:rPr>
            </w:pPr>
            <w:r>
              <w:rPr>
                <w:b/>
                <w:bCs/>
                <w:color w:val="FFFFFF" w:themeColor="background1"/>
                <w:sz w:val="20"/>
                <w:szCs w:val="20"/>
              </w:rPr>
              <w:t>Area</w:t>
            </w:r>
          </w:p>
        </w:tc>
        <w:tc>
          <w:tcPr>
            <w:tcW w:w="6390" w:type="dxa"/>
            <w:shd w:val="clear" w:color="auto" w:fill="4F7ABA"/>
          </w:tcPr>
          <w:p w14:paraId="0D0BC3E9" w14:textId="30F95A85" w:rsidR="00277419" w:rsidRPr="008C2B77" w:rsidRDefault="00277419" w:rsidP="00C87329">
            <w:pPr>
              <w:rPr>
                <w:b/>
                <w:bCs/>
                <w:color w:val="FFFFFF" w:themeColor="background1"/>
                <w:sz w:val="20"/>
                <w:szCs w:val="20"/>
              </w:rPr>
            </w:pPr>
            <w:r>
              <w:rPr>
                <w:b/>
                <w:bCs/>
                <w:color w:val="FFFFFF" w:themeColor="background1"/>
                <w:sz w:val="20"/>
                <w:szCs w:val="20"/>
              </w:rPr>
              <w:t>Current Status</w:t>
            </w:r>
          </w:p>
        </w:tc>
      </w:tr>
      <w:tr w:rsidR="00277419" w:rsidRPr="00277419" w14:paraId="60AD8A20" w14:textId="77777777" w:rsidTr="00C87329">
        <w:tc>
          <w:tcPr>
            <w:tcW w:w="4225" w:type="dxa"/>
          </w:tcPr>
          <w:p w14:paraId="7513AE4E" w14:textId="5EB204E4" w:rsidR="00277419" w:rsidRPr="00277419" w:rsidRDefault="00277419" w:rsidP="00277419">
            <w:pPr>
              <w:rPr>
                <w:sz w:val="20"/>
                <w:szCs w:val="20"/>
              </w:rPr>
            </w:pPr>
            <w:r w:rsidRPr="00277419">
              <w:rPr>
                <w:sz w:val="20"/>
                <w:szCs w:val="20"/>
              </w:rPr>
              <w:t>Source system</w:t>
            </w:r>
          </w:p>
        </w:tc>
        <w:tc>
          <w:tcPr>
            <w:tcW w:w="6390" w:type="dxa"/>
          </w:tcPr>
          <w:p w14:paraId="0F12D622" w14:textId="6E7294C3" w:rsidR="00277419" w:rsidRPr="00277419" w:rsidRDefault="00277419" w:rsidP="00277419">
            <w:pPr>
              <w:rPr>
                <w:sz w:val="20"/>
                <w:szCs w:val="20"/>
              </w:rPr>
            </w:pPr>
            <w:r w:rsidRPr="00277419">
              <w:rPr>
                <w:sz w:val="20"/>
                <w:szCs w:val="20"/>
              </w:rPr>
              <w:t>QuickBase</w:t>
            </w:r>
          </w:p>
        </w:tc>
      </w:tr>
      <w:tr w:rsidR="00277419" w:rsidRPr="00277419" w14:paraId="642BCDA0" w14:textId="77777777" w:rsidTr="00C87329">
        <w:tc>
          <w:tcPr>
            <w:tcW w:w="4225" w:type="dxa"/>
          </w:tcPr>
          <w:p w14:paraId="7C98DB2B" w14:textId="3CC1F94C" w:rsidR="00277419" w:rsidRPr="00277419" w:rsidRDefault="00277419" w:rsidP="00277419">
            <w:pPr>
              <w:rPr>
                <w:sz w:val="20"/>
                <w:szCs w:val="20"/>
              </w:rPr>
            </w:pPr>
            <w:r w:rsidRPr="00277419">
              <w:rPr>
                <w:sz w:val="20"/>
                <w:szCs w:val="20"/>
              </w:rPr>
              <w:t>Target database</w:t>
            </w:r>
          </w:p>
        </w:tc>
        <w:tc>
          <w:tcPr>
            <w:tcW w:w="6390" w:type="dxa"/>
          </w:tcPr>
          <w:p w14:paraId="0F1CEFE5" w14:textId="7885A735" w:rsidR="00277419" w:rsidRPr="00277419" w:rsidRDefault="00277419" w:rsidP="00277419">
            <w:pPr>
              <w:rPr>
                <w:sz w:val="20"/>
                <w:szCs w:val="20"/>
              </w:rPr>
            </w:pPr>
            <w:r w:rsidRPr="00277419">
              <w:rPr>
                <w:sz w:val="20"/>
                <w:szCs w:val="20"/>
              </w:rPr>
              <w:t>MySQL</w:t>
            </w:r>
          </w:p>
        </w:tc>
      </w:tr>
      <w:tr w:rsidR="00277419" w:rsidRPr="00277419" w14:paraId="17850ED9" w14:textId="77777777" w:rsidTr="00C87329">
        <w:tc>
          <w:tcPr>
            <w:tcW w:w="4225" w:type="dxa"/>
          </w:tcPr>
          <w:p w14:paraId="7F7C5E1E" w14:textId="3A6C8AD9" w:rsidR="00277419" w:rsidRPr="00277419" w:rsidRDefault="00277419" w:rsidP="00277419">
            <w:pPr>
              <w:rPr>
                <w:sz w:val="20"/>
                <w:szCs w:val="20"/>
              </w:rPr>
            </w:pPr>
            <w:r w:rsidRPr="00277419">
              <w:rPr>
                <w:sz w:val="20"/>
                <w:szCs w:val="20"/>
              </w:rPr>
              <w:t>Current confirmed webhook testing</w:t>
            </w:r>
          </w:p>
        </w:tc>
        <w:tc>
          <w:tcPr>
            <w:tcW w:w="6390" w:type="dxa"/>
          </w:tcPr>
          <w:p w14:paraId="6133B3C9" w14:textId="71178491" w:rsidR="00277419" w:rsidRPr="00277419" w:rsidRDefault="00277419" w:rsidP="00277419">
            <w:pPr>
              <w:rPr>
                <w:sz w:val="20"/>
                <w:szCs w:val="20"/>
              </w:rPr>
            </w:pPr>
            <w:proofErr w:type="spellStart"/>
            <w:r w:rsidRPr="00277419">
              <w:rPr>
                <w:rFonts w:ascii="Consolas" w:hAnsi="Consolas"/>
                <w:sz w:val="20"/>
                <w:szCs w:val="20"/>
                <w:highlight w:val="lightGray"/>
              </w:rPr>
              <w:t>other_service</w:t>
            </w:r>
            <w:proofErr w:type="spellEnd"/>
            <w:r w:rsidRPr="00277419">
              <w:rPr>
                <w:sz w:val="20"/>
                <w:szCs w:val="20"/>
              </w:rPr>
              <w:t xml:space="preserve"> table</w:t>
            </w:r>
          </w:p>
        </w:tc>
      </w:tr>
      <w:tr w:rsidR="00277419" w:rsidRPr="00277419" w14:paraId="799CC372" w14:textId="77777777" w:rsidTr="00C87329">
        <w:tc>
          <w:tcPr>
            <w:tcW w:w="4225" w:type="dxa"/>
          </w:tcPr>
          <w:p w14:paraId="669752BA" w14:textId="2E45916F" w:rsidR="00277419" w:rsidRPr="00277419" w:rsidRDefault="00277419" w:rsidP="00277419">
            <w:pPr>
              <w:rPr>
                <w:sz w:val="20"/>
                <w:szCs w:val="20"/>
              </w:rPr>
            </w:pPr>
            <w:r w:rsidRPr="00277419">
              <w:rPr>
                <w:sz w:val="20"/>
                <w:szCs w:val="20"/>
              </w:rPr>
              <w:t>Current confirmed sync area</w:t>
            </w:r>
          </w:p>
        </w:tc>
        <w:tc>
          <w:tcPr>
            <w:tcW w:w="6390" w:type="dxa"/>
          </w:tcPr>
          <w:p w14:paraId="564D96BD" w14:textId="3DE91263" w:rsidR="00277419" w:rsidRPr="00277419" w:rsidRDefault="00277419" w:rsidP="00277419">
            <w:pPr>
              <w:rPr>
                <w:sz w:val="20"/>
                <w:szCs w:val="20"/>
              </w:rPr>
            </w:pPr>
            <w:r w:rsidRPr="00277419">
              <w:rPr>
                <w:sz w:val="20"/>
                <w:szCs w:val="20"/>
              </w:rPr>
              <w:t xml:space="preserve">Notes tables and </w:t>
            </w:r>
            <w:proofErr w:type="spellStart"/>
            <w:r w:rsidRPr="00277419">
              <w:rPr>
                <w:rFonts w:ascii="Consolas" w:hAnsi="Consolas"/>
                <w:sz w:val="20"/>
                <w:szCs w:val="20"/>
                <w:highlight w:val="lightGray"/>
              </w:rPr>
              <w:t>other_service</w:t>
            </w:r>
            <w:proofErr w:type="spellEnd"/>
            <w:r w:rsidRPr="00277419">
              <w:rPr>
                <w:sz w:val="20"/>
                <w:szCs w:val="20"/>
              </w:rPr>
              <w:t xml:space="preserve"> table</w:t>
            </w:r>
          </w:p>
        </w:tc>
      </w:tr>
      <w:tr w:rsidR="00277419" w:rsidRPr="00277419" w14:paraId="6D37C37D" w14:textId="77777777" w:rsidTr="00C87329">
        <w:tc>
          <w:tcPr>
            <w:tcW w:w="4225" w:type="dxa"/>
          </w:tcPr>
          <w:p w14:paraId="0E02F71C" w14:textId="3173293F" w:rsidR="00277419" w:rsidRPr="00277419" w:rsidRDefault="00277419" w:rsidP="00277419">
            <w:pPr>
              <w:rPr>
                <w:sz w:val="20"/>
                <w:szCs w:val="20"/>
              </w:rPr>
            </w:pPr>
            <w:r w:rsidRPr="00277419">
              <w:rPr>
                <w:sz w:val="20"/>
                <w:szCs w:val="20"/>
              </w:rPr>
              <w:t>Additional table coverage</w:t>
            </w:r>
          </w:p>
        </w:tc>
        <w:tc>
          <w:tcPr>
            <w:tcW w:w="6390" w:type="dxa"/>
          </w:tcPr>
          <w:p w14:paraId="22CEA90B" w14:textId="2A022217" w:rsidR="00277419" w:rsidRPr="00277419" w:rsidRDefault="00277419" w:rsidP="00277419">
            <w:pPr>
              <w:rPr>
                <w:sz w:val="20"/>
                <w:szCs w:val="20"/>
              </w:rPr>
            </w:pPr>
            <w:r w:rsidRPr="00277419">
              <w:rPr>
                <w:sz w:val="20"/>
                <w:szCs w:val="20"/>
              </w:rPr>
              <w:t>Pending definition</w:t>
            </w:r>
          </w:p>
        </w:tc>
      </w:tr>
      <w:tr w:rsidR="00277419" w:rsidRPr="00277419" w14:paraId="7181B2AA" w14:textId="77777777" w:rsidTr="00C87329">
        <w:tc>
          <w:tcPr>
            <w:tcW w:w="4225" w:type="dxa"/>
          </w:tcPr>
          <w:p w14:paraId="5F0448A1" w14:textId="2EE29BC8" w:rsidR="00277419" w:rsidRPr="00277419" w:rsidRDefault="00277419" w:rsidP="00277419">
            <w:pPr>
              <w:rPr>
                <w:sz w:val="20"/>
                <w:szCs w:val="20"/>
              </w:rPr>
            </w:pPr>
            <w:r w:rsidRPr="00277419">
              <w:rPr>
                <w:sz w:val="20"/>
                <w:szCs w:val="20"/>
              </w:rPr>
              <w:t>Full major table list</w:t>
            </w:r>
          </w:p>
        </w:tc>
        <w:tc>
          <w:tcPr>
            <w:tcW w:w="6390" w:type="dxa"/>
          </w:tcPr>
          <w:p w14:paraId="42632B52" w14:textId="467F0FD0" w:rsidR="00277419" w:rsidRPr="00277419" w:rsidRDefault="00277419" w:rsidP="00277419">
            <w:pPr>
              <w:rPr>
                <w:sz w:val="20"/>
                <w:szCs w:val="20"/>
              </w:rPr>
            </w:pPr>
            <w:r w:rsidRPr="00277419">
              <w:rPr>
                <w:sz w:val="20"/>
                <w:szCs w:val="20"/>
              </w:rPr>
              <w:t>Pending confirmation</w:t>
            </w:r>
          </w:p>
        </w:tc>
      </w:tr>
    </w:tbl>
    <w:p w14:paraId="3BBD8763" w14:textId="7007CAEB" w:rsidR="00277419" w:rsidRPr="00310D04" w:rsidRDefault="00277419" w:rsidP="00277419">
      <w:pPr>
        <w:sectPr w:rsidR="00277419" w:rsidRPr="00310D04" w:rsidSect="00F41CB7">
          <w:headerReference w:type="default" r:id="rId13"/>
          <w:pgSz w:w="12240" w:h="15840"/>
          <w:pgMar w:top="1411" w:right="850" w:bottom="1411" w:left="850" w:header="720" w:footer="720" w:gutter="0"/>
          <w:pgNumType w:chapSep="period"/>
          <w:cols w:space="720"/>
          <w:docGrid w:linePitch="360"/>
        </w:sectPr>
      </w:pPr>
    </w:p>
    <w:p w14:paraId="06394AAE" w14:textId="2F8DE3CE" w:rsidR="00645E48" w:rsidRPr="008C2B77" w:rsidRDefault="00645E48" w:rsidP="00645E48">
      <w:pPr>
        <w:pStyle w:val="Heading1"/>
        <w:spacing w:after="360"/>
      </w:pPr>
      <w:bookmarkStart w:id="16" w:name="_Toc228797323"/>
      <w:r w:rsidRPr="008C2B77">
        <w:lastRenderedPageBreak/>
        <w:t>APPROVAL SIGNATURES</w:t>
      </w:r>
      <w:bookmarkEnd w:id="16"/>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770"/>
        <w:gridCol w:w="1890"/>
      </w:tblGrid>
      <w:tr w:rsidR="00645E48" w:rsidRPr="008C2B77" w14:paraId="182545BB" w14:textId="77777777" w:rsidTr="0076207F">
        <w:tc>
          <w:tcPr>
            <w:tcW w:w="1765" w:type="dxa"/>
            <w:shd w:val="clear" w:color="auto" w:fill="4F7ABA"/>
          </w:tcPr>
          <w:p w14:paraId="23223BBE" w14:textId="09F1348C" w:rsidR="00645E48" w:rsidRPr="008C2B77" w:rsidRDefault="0068461C" w:rsidP="004C46ED">
            <w:pPr>
              <w:rPr>
                <w:b/>
                <w:bCs/>
                <w:color w:val="FFFFFF" w:themeColor="background1"/>
                <w:sz w:val="20"/>
                <w:szCs w:val="20"/>
              </w:rPr>
            </w:pPr>
            <w:r>
              <w:rPr>
                <w:b/>
                <w:bCs/>
                <w:color w:val="FFFFFF" w:themeColor="background1"/>
                <w:sz w:val="20"/>
                <w:szCs w:val="20"/>
              </w:rPr>
              <w:t>Name</w:t>
            </w:r>
          </w:p>
        </w:tc>
        <w:tc>
          <w:tcPr>
            <w:tcW w:w="2190" w:type="dxa"/>
            <w:shd w:val="clear" w:color="auto" w:fill="4F7ABA"/>
          </w:tcPr>
          <w:p w14:paraId="735A9BCC" w14:textId="753471AD" w:rsidR="00645E48" w:rsidRPr="008C2B77" w:rsidRDefault="0068461C" w:rsidP="004C46ED">
            <w:pPr>
              <w:rPr>
                <w:b/>
                <w:bCs/>
                <w:color w:val="FFFFFF" w:themeColor="background1"/>
                <w:sz w:val="20"/>
                <w:szCs w:val="20"/>
              </w:rPr>
            </w:pPr>
            <w:r>
              <w:rPr>
                <w:b/>
                <w:bCs/>
                <w:color w:val="FFFFFF" w:themeColor="background1"/>
                <w:sz w:val="20"/>
                <w:szCs w:val="20"/>
              </w:rPr>
              <w:t>Role</w:t>
            </w:r>
          </w:p>
        </w:tc>
        <w:tc>
          <w:tcPr>
            <w:tcW w:w="477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39076C" w:rsidRPr="008C2B77" w14:paraId="6AF2EFD9" w14:textId="77777777" w:rsidTr="0076207F">
        <w:trPr>
          <w:trHeight w:val="256"/>
        </w:trPr>
        <w:tc>
          <w:tcPr>
            <w:tcW w:w="1765" w:type="dxa"/>
          </w:tcPr>
          <w:p w14:paraId="44F8B778" w14:textId="5F0C9ECE" w:rsidR="0039076C" w:rsidRPr="008C2B77" w:rsidRDefault="0039076C" w:rsidP="0039076C">
            <w:pPr>
              <w:rPr>
                <w:sz w:val="20"/>
                <w:szCs w:val="20"/>
              </w:rPr>
            </w:pPr>
            <w:r>
              <w:rPr>
                <w:rFonts w:cs="Arial"/>
                <w:sz w:val="20"/>
                <w:szCs w:val="20"/>
              </w:rPr>
              <w:t>Oscar Rondon</w:t>
            </w:r>
          </w:p>
        </w:tc>
        <w:tc>
          <w:tcPr>
            <w:tcW w:w="2190" w:type="dxa"/>
          </w:tcPr>
          <w:p w14:paraId="14A3426D" w14:textId="4DDAA282" w:rsidR="0039076C" w:rsidRPr="008C2B77" w:rsidRDefault="0039076C" w:rsidP="0039076C">
            <w:pPr>
              <w:rPr>
                <w:sz w:val="20"/>
                <w:szCs w:val="20"/>
              </w:rPr>
            </w:pPr>
            <w:r>
              <w:rPr>
                <w:sz w:val="20"/>
                <w:szCs w:val="20"/>
              </w:rPr>
              <w:t>Technical Writer</w:t>
            </w:r>
          </w:p>
        </w:tc>
        <w:tc>
          <w:tcPr>
            <w:tcW w:w="4770" w:type="dxa"/>
          </w:tcPr>
          <w:p w14:paraId="133D4531" w14:textId="77777777" w:rsidR="0039076C" w:rsidRPr="008C2B77" w:rsidRDefault="0039076C" w:rsidP="0039076C">
            <w:pPr>
              <w:rPr>
                <w:sz w:val="20"/>
                <w:szCs w:val="20"/>
              </w:rPr>
            </w:pPr>
          </w:p>
          <w:p w14:paraId="5637FC2E" w14:textId="2DD0B482" w:rsidR="0039076C" w:rsidRPr="008C2B77" w:rsidRDefault="0039076C" w:rsidP="0039076C">
            <w:pPr>
              <w:rPr>
                <w:sz w:val="20"/>
                <w:szCs w:val="20"/>
              </w:rPr>
            </w:pPr>
          </w:p>
        </w:tc>
        <w:tc>
          <w:tcPr>
            <w:tcW w:w="1890" w:type="dxa"/>
          </w:tcPr>
          <w:p w14:paraId="3CD24D79" w14:textId="18D13928" w:rsidR="0039076C" w:rsidRPr="008C2B77" w:rsidRDefault="0039076C" w:rsidP="0039076C">
            <w:pPr>
              <w:rPr>
                <w:sz w:val="20"/>
                <w:szCs w:val="20"/>
              </w:rPr>
            </w:pPr>
            <w:r>
              <w:rPr>
                <w:sz w:val="20"/>
                <w:szCs w:val="20"/>
              </w:rPr>
              <w:t>04</w:t>
            </w:r>
            <w:r w:rsidRPr="008C2B77">
              <w:rPr>
                <w:sz w:val="20"/>
                <w:szCs w:val="20"/>
              </w:rPr>
              <w:t>/</w:t>
            </w:r>
            <w:r>
              <w:rPr>
                <w:sz w:val="20"/>
                <w:szCs w:val="20"/>
              </w:rPr>
              <w:t>05</w:t>
            </w:r>
            <w:r w:rsidRPr="008C2B77">
              <w:rPr>
                <w:sz w:val="20"/>
                <w:szCs w:val="20"/>
              </w:rPr>
              <w:t>/202</w:t>
            </w:r>
            <w:r>
              <w:rPr>
                <w:sz w:val="20"/>
                <w:szCs w:val="20"/>
              </w:rPr>
              <w:t>6</w:t>
            </w:r>
          </w:p>
        </w:tc>
      </w:tr>
      <w:tr w:rsidR="0068461C" w:rsidRPr="008C2B77" w14:paraId="66D27291" w14:textId="77777777" w:rsidTr="0076207F">
        <w:trPr>
          <w:trHeight w:val="76"/>
        </w:trPr>
        <w:tc>
          <w:tcPr>
            <w:tcW w:w="1765" w:type="dxa"/>
          </w:tcPr>
          <w:p w14:paraId="3A0BCEED" w14:textId="77777777" w:rsidR="0068461C" w:rsidRPr="008C2B77" w:rsidRDefault="0068461C" w:rsidP="0068461C">
            <w:pPr>
              <w:rPr>
                <w:sz w:val="20"/>
                <w:szCs w:val="20"/>
              </w:rPr>
            </w:pPr>
          </w:p>
        </w:tc>
        <w:tc>
          <w:tcPr>
            <w:tcW w:w="2190" w:type="dxa"/>
          </w:tcPr>
          <w:p w14:paraId="720E295E" w14:textId="5973968A" w:rsidR="0068461C" w:rsidRPr="008C2B77" w:rsidRDefault="0068461C" w:rsidP="0068461C">
            <w:pPr>
              <w:rPr>
                <w:sz w:val="20"/>
                <w:szCs w:val="20"/>
              </w:rPr>
            </w:pPr>
          </w:p>
        </w:tc>
        <w:tc>
          <w:tcPr>
            <w:tcW w:w="4770" w:type="dxa"/>
          </w:tcPr>
          <w:p w14:paraId="3C24CBF1" w14:textId="77777777" w:rsidR="0068461C" w:rsidRPr="008C2B77" w:rsidRDefault="0068461C" w:rsidP="0068461C">
            <w:pPr>
              <w:rPr>
                <w:sz w:val="20"/>
                <w:szCs w:val="20"/>
              </w:rPr>
            </w:pPr>
          </w:p>
          <w:p w14:paraId="24560219" w14:textId="77777777" w:rsidR="0068461C" w:rsidRPr="008C2B77" w:rsidRDefault="0068461C" w:rsidP="0068461C">
            <w:pPr>
              <w:rPr>
                <w:sz w:val="20"/>
                <w:szCs w:val="20"/>
              </w:rPr>
            </w:pPr>
          </w:p>
        </w:tc>
        <w:tc>
          <w:tcPr>
            <w:tcW w:w="1890" w:type="dxa"/>
          </w:tcPr>
          <w:p w14:paraId="129B31CE" w14:textId="77777777" w:rsidR="0068461C" w:rsidRPr="008C2B77" w:rsidRDefault="0068461C" w:rsidP="0068461C">
            <w:pPr>
              <w:rPr>
                <w:sz w:val="20"/>
                <w:szCs w:val="20"/>
              </w:rPr>
            </w:pPr>
          </w:p>
        </w:tc>
      </w:tr>
      <w:tr w:rsidR="0068461C" w:rsidRPr="008C2B77" w14:paraId="32D8B4DD" w14:textId="77777777" w:rsidTr="0076207F">
        <w:tc>
          <w:tcPr>
            <w:tcW w:w="1765" w:type="dxa"/>
          </w:tcPr>
          <w:p w14:paraId="53261D06" w14:textId="77777777" w:rsidR="0068461C" w:rsidRPr="008C2B77" w:rsidRDefault="0068461C" w:rsidP="0068461C">
            <w:pPr>
              <w:rPr>
                <w:sz w:val="20"/>
                <w:szCs w:val="20"/>
              </w:rPr>
            </w:pPr>
          </w:p>
        </w:tc>
        <w:tc>
          <w:tcPr>
            <w:tcW w:w="2190" w:type="dxa"/>
          </w:tcPr>
          <w:p w14:paraId="78343ED3" w14:textId="77777777" w:rsidR="0068461C" w:rsidRPr="008C2B77" w:rsidRDefault="0068461C" w:rsidP="0068461C">
            <w:pPr>
              <w:rPr>
                <w:sz w:val="20"/>
                <w:szCs w:val="20"/>
              </w:rPr>
            </w:pPr>
          </w:p>
        </w:tc>
        <w:tc>
          <w:tcPr>
            <w:tcW w:w="4770" w:type="dxa"/>
          </w:tcPr>
          <w:p w14:paraId="1688E091" w14:textId="77777777" w:rsidR="0068461C" w:rsidRPr="008C2B77" w:rsidRDefault="0068461C" w:rsidP="0068461C">
            <w:pPr>
              <w:rPr>
                <w:sz w:val="20"/>
                <w:szCs w:val="20"/>
              </w:rPr>
            </w:pPr>
          </w:p>
          <w:p w14:paraId="075B2815" w14:textId="77777777" w:rsidR="0068461C" w:rsidRPr="008C2B77" w:rsidRDefault="0068461C" w:rsidP="0068461C">
            <w:pPr>
              <w:rPr>
                <w:sz w:val="20"/>
                <w:szCs w:val="20"/>
              </w:rPr>
            </w:pPr>
          </w:p>
        </w:tc>
        <w:tc>
          <w:tcPr>
            <w:tcW w:w="1890" w:type="dxa"/>
          </w:tcPr>
          <w:p w14:paraId="4F1D51D2" w14:textId="77777777" w:rsidR="0068461C" w:rsidRPr="008C2B77" w:rsidRDefault="0068461C" w:rsidP="0068461C">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76207F">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F41CB7">
      <w:headerReference w:type="default" r:id="rId14"/>
      <w:pgSz w:w="12240" w:h="15840"/>
      <w:pgMar w:top="1411" w:right="850" w:bottom="1411" w:left="850"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9CABF" w14:textId="77777777" w:rsidR="00D6210B" w:rsidRDefault="00D6210B" w:rsidP="007460B1">
      <w:pPr>
        <w:spacing w:after="0" w:line="240" w:lineRule="auto"/>
      </w:pPr>
      <w:r>
        <w:separator/>
      </w:r>
    </w:p>
  </w:endnote>
  <w:endnote w:type="continuationSeparator" w:id="0">
    <w:p w14:paraId="57691F3F" w14:textId="77777777" w:rsidR="00D6210B" w:rsidRDefault="00D6210B"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096EB3D0"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202</w:t>
    </w:r>
    <w:r w:rsidR="00B078A0">
      <w:rPr>
        <w:bCs/>
        <w:sz w:val="12"/>
        <w:szCs w:val="12"/>
      </w:rPr>
      <w:t>6</w:t>
    </w:r>
    <w:r w:rsidRPr="006916BF">
      <w:rPr>
        <w:bCs/>
        <w:sz w:val="12"/>
        <w:szCs w:val="12"/>
      </w:rPr>
      <w:t xml:space="preserve">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16E80" w14:textId="77777777" w:rsidR="00D6210B" w:rsidRDefault="00D6210B" w:rsidP="007460B1">
      <w:pPr>
        <w:spacing w:after="0" w:line="240" w:lineRule="auto"/>
      </w:pPr>
      <w:r>
        <w:separator/>
      </w:r>
    </w:p>
  </w:footnote>
  <w:footnote w:type="continuationSeparator" w:id="0">
    <w:p w14:paraId="71728D1A" w14:textId="77777777" w:rsidR="00D6210B" w:rsidRDefault="00D6210B"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769B27AB">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1C52D91C">
          <wp:simplePos x="0" y="0"/>
          <wp:positionH relativeFrom="margin">
            <wp:align>right</wp:align>
          </wp:positionH>
          <wp:positionV relativeFrom="paragraph">
            <wp:posOffset>-29210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03D6" w14:textId="5B098326"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05CAD661" wp14:editId="1F60A688">
          <wp:simplePos x="0" y="0"/>
          <wp:positionH relativeFrom="margin">
            <wp:align>right</wp:align>
          </wp:positionH>
          <wp:positionV relativeFrom="paragraph">
            <wp:posOffset>18415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92462882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5A3A59">
      <w:rPr>
        <w:sz w:val="16"/>
        <w:szCs w:val="16"/>
      </w:rPr>
      <w:t>S</w:t>
    </w:r>
    <w:r w:rsidR="00A434C3">
      <w:rPr>
        <w:sz w:val="16"/>
        <w:szCs w:val="16"/>
      </w:rPr>
      <w:t>ync Strategy for Major Tables</w:t>
    </w:r>
  </w:p>
  <w:p w14:paraId="09F7E2F7" w14:textId="77777777" w:rsidR="008F5E7A" w:rsidRPr="00254DBA" w:rsidRDefault="008F5E7A">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FCF0" w14:textId="34522D7C" w:rsidR="008F5E7A" w:rsidRPr="00254DBA" w:rsidRDefault="008F5E7A">
    <w:pPr>
      <w:pStyle w:val="Header"/>
      <w:rPr>
        <w:sz w:val="16"/>
        <w:szCs w:val="16"/>
      </w:rPr>
    </w:pPr>
    <w:r w:rsidRPr="00254DBA">
      <w:rPr>
        <w:noProof/>
        <w:sz w:val="16"/>
        <w:szCs w:val="16"/>
      </w:rPr>
      <w:drawing>
        <wp:anchor distT="0" distB="0" distL="114300" distR="114300" simplePos="0" relativeHeight="251675648" behindDoc="0" locked="0" layoutInCell="1" allowOverlap="1" wp14:anchorId="3FE753E3" wp14:editId="4B7686C2">
          <wp:simplePos x="0" y="0"/>
          <wp:positionH relativeFrom="margin">
            <wp:align>right</wp:align>
          </wp:positionH>
          <wp:positionV relativeFrom="paragraph">
            <wp:posOffset>8890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08337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7B43B6">
      <w:rPr>
        <w:sz w:val="16"/>
        <w:szCs w:val="16"/>
      </w:rPr>
      <w:t>S</w:t>
    </w:r>
    <w:r w:rsidR="00A434C3">
      <w:rPr>
        <w:sz w:val="16"/>
        <w:szCs w:val="16"/>
      </w:rPr>
      <w:t>ync Strategy for Major Tables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5F094DAC"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2597"/>
    <w:multiLevelType w:val="hybridMultilevel"/>
    <w:tmpl w:val="B2DE826E"/>
    <w:lvl w:ilvl="0" w:tplc="41F4954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A3F7C4E"/>
    <w:multiLevelType w:val="hybridMultilevel"/>
    <w:tmpl w:val="3EF4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3"/>
  </w:num>
  <w:num w:numId="2" w16cid:durableId="2140874696">
    <w:abstractNumId w:val="8"/>
  </w:num>
  <w:num w:numId="3" w16cid:durableId="221723370">
    <w:abstractNumId w:val="9"/>
  </w:num>
  <w:num w:numId="4" w16cid:durableId="1562593782">
    <w:abstractNumId w:val="4"/>
  </w:num>
  <w:num w:numId="5" w16cid:durableId="1659727706">
    <w:abstractNumId w:val="6"/>
  </w:num>
  <w:num w:numId="6" w16cid:durableId="672145141">
    <w:abstractNumId w:val="2"/>
  </w:num>
  <w:num w:numId="7" w16cid:durableId="1069885794">
    <w:abstractNumId w:val="11"/>
  </w:num>
  <w:num w:numId="8" w16cid:durableId="232391577">
    <w:abstractNumId w:val="5"/>
  </w:num>
  <w:num w:numId="9" w16cid:durableId="142703922">
    <w:abstractNumId w:val="1"/>
  </w:num>
  <w:num w:numId="10" w16cid:durableId="591162208">
    <w:abstractNumId w:val="10"/>
  </w:num>
  <w:num w:numId="11" w16cid:durableId="309554352">
    <w:abstractNumId w:val="12"/>
  </w:num>
  <w:num w:numId="12" w16cid:durableId="1169296955">
    <w:abstractNumId w:val="13"/>
  </w:num>
  <w:num w:numId="13" w16cid:durableId="1417895371">
    <w:abstractNumId w:val="7"/>
  </w:num>
  <w:num w:numId="14" w16cid:durableId="66335802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ED9"/>
    <w:rsid w:val="000120FC"/>
    <w:rsid w:val="00012A66"/>
    <w:rsid w:val="000201B9"/>
    <w:rsid w:val="00020FE9"/>
    <w:rsid w:val="000214AC"/>
    <w:rsid w:val="00022B2C"/>
    <w:rsid w:val="00027758"/>
    <w:rsid w:val="00034EF6"/>
    <w:rsid w:val="000450B0"/>
    <w:rsid w:val="000466AF"/>
    <w:rsid w:val="0005713B"/>
    <w:rsid w:val="00060FE1"/>
    <w:rsid w:val="00070681"/>
    <w:rsid w:val="0007218E"/>
    <w:rsid w:val="00075C52"/>
    <w:rsid w:val="000820EB"/>
    <w:rsid w:val="0008231D"/>
    <w:rsid w:val="00083891"/>
    <w:rsid w:val="00097534"/>
    <w:rsid w:val="000A0C4C"/>
    <w:rsid w:val="000B02CF"/>
    <w:rsid w:val="000B7151"/>
    <w:rsid w:val="000C766C"/>
    <w:rsid w:val="000D03E0"/>
    <w:rsid w:val="000D4C4F"/>
    <w:rsid w:val="000E7597"/>
    <w:rsid w:val="001022F6"/>
    <w:rsid w:val="001071DB"/>
    <w:rsid w:val="00113E3A"/>
    <w:rsid w:val="00122A12"/>
    <w:rsid w:val="00122D06"/>
    <w:rsid w:val="00124A52"/>
    <w:rsid w:val="00125133"/>
    <w:rsid w:val="00127036"/>
    <w:rsid w:val="001338D0"/>
    <w:rsid w:val="00140AAE"/>
    <w:rsid w:val="001609EC"/>
    <w:rsid w:val="00170741"/>
    <w:rsid w:val="00171F38"/>
    <w:rsid w:val="00175A09"/>
    <w:rsid w:val="001806DD"/>
    <w:rsid w:val="00183A6C"/>
    <w:rsid w:val="00193714"/>
    <w:rsid w:val="0019427E"/>
    <w:rsid w:val="001968F2"/>
    <w:rsid w:val="001A19D9"/>
    <w:rsid w:val="001A3E94"/>
    <w:rsid w:val="001C0AF1"/>
    <w:rsid w:val="001D5865"/>
    <w:rsid w:val="001F43A3"/>
    <w:rsid w:val="00212FC5"/>
    <w:rsid w:val="00216D6B"/>
    <w:rsid w:val="0022112F"/>
    <w:rsid w:val="0022287C"/>
    <w:rsid w:val="002365A4"/>
    <w:rsid w:val="00241A71"/>
    <w:rsid w:val="002429F1"/>
    <w:rsid w:val="002523C1"/>
    <w:rsid w:val="00254DBA"/>
    <w:rsid w:val="0025741F"/>
    <w:rsid w:val="00257A2B"/>
    <w:rsid w:val="002650AB"/>
    <w:rsid w:val="00271ECF"/>
    <w:rsid w:val="0027586A"/>
    <w:rsid w:val="00277419"/>
    <w:rsid w:val="00283482"/>
    <w:rsid w:val="002903FD"/>
    <w:rsid w:val="00291DA6"/>
    <w:rsid w:val="00291DF9"/>
    <w:rsid w:val="002A119D"/>
    <w:rsid w:val="002B6ED9"/>
    <w:rsid w:val="002C4FC7"/>
    <w:rsid w:val="002D0E09"/>
    <w:rsid w:val="002D22EA"/>
    <w:rsid w:val="002D3620"/>
    <w:rsid w:val="002D7F8A"/>
    <w:rsid w:val="002E0C66"/>
    <w:rsid w:val="002E1319"/>
    <w:rsid w:val="002E3BC8"/>
    <w:rsid w:val="002F5ED9"/>
    <w:rsid w:val="002F6218"/>
    <w:rsid w:val="00310D04"/>
    <w:rsid w:val="00314EA1"/>
    <w:rsid w:val="003527F4"/>
    <w:rsid w:val="00352A75"/>
    <w:rsid w:val="00352D5C"/>
    <w:rsid w:val="003623D5"/>
    <w:rsid w:val="00362ECA"/>
    <w:rsid w:val="00364CF1"/>
    <w:rsid w:val="00371EEC"/>
    <w:rsid w:val="0039076C"/>
    <w:rsid w:val="003909E4"/>
    <w:rsid w:val="003A54B3"/>
    <w:rsid w:val="003C3E21"/>
    <w:rsid w:val="003C6066"/>
    <w:rsid w:val="003C6A8A"/>
    <w:rsid w:val="003C72EC"/>
    <w:rsid w:val="003D0189"/>
    <w:rsid w:val="003D0D75"/>
    <w:rsid w:val="003E0A6C"/>
    <w:rsid w:val="003E3962"/>
    <w:rsid w:val="003E39E2"/>
    <w:rsid w:val="003F08F5"/>
    <w:rsid w:val="003F101F"/>
    <w:rsid w:val="003F3836"/>
    <w:rsid w:val="003F572E"/>
    <w:rsid w:val="00410611"/>
    <w:rsid w:val="00437030"/>
    <w:rsid w:val="00445567"/>
    <w:rsid w:val="00460D6C"/>
    <w:rsid w:val="00461446"/>
    <w:rsid w:val="0046555D"/>
    <w:rsid w:val="0046573F"/>
    <w:rsid w:val="00486D19"/>
    <w:rsid w:val="004A0E1C"/>
    <w:rsid w:val="004A2C83"/>
    <w:rsid w:val="004A5EC4"/>
    <w:rsid w:val="004B10FE"/>
    <w:rsid w:val="004C51A2"/>
    <w:rsid w:val="004D042F"/>
    <w:rsid w:val="004D14E3"/>
    <w:rsid w:val="004E0C8F"/>
    <w:rsid w:val="004E1FDA"/>
    <w:rsid w:val="004F1014"/>
    <w:rsid w:val="005005F3"/>
    <w:rsid w:val="00524674"/>
    <w:rsid w:val="00535840"/>
    <w:rsid w:val="00542DEF"/>
    <w:rsid w:val="0054482E"/>
    <w:rsid w:val="00557C00"/>
    <w:rsid w:val="005617D5"/>
    <w:rsid w:val="005617DF"/>
    <w:rsid w:val="005669E0"/>
    <w:rsid w:val="0058324C"/>
    <w:rsid w:val="00587924"/>
    <w:rsid w:val="005A10EB"/>
    <w:rsid w:val="005A25DC"/>
    <w:rsid w:val="005A3A59"/>
    <w:rsid w:val="005B0827"/>
    <w:rsid w:val="005B2122"/>
    <w:rsid w:val="005C0C80"/>
    <w:rsid w:val="005C16DE"/>
    <w:rsid w:val="005D565D"/>
    <w:rsid w:val="005D79DE"/>
    <w:rsid w:val="005E27C1"/>
    <w:rsid w:val="005E698F"/>
    <w:rsid w:val="006019DE"/>
    <w:rsid w:val="00616F3D"/>
    <w:rsid w:val="0062745C"/>
    <w:rsid w:val="00631EFB"/>
    <w:rsid w:val="006328B6"/>
    <w:rsid w:val="00640478"/>
    <w:rsid w:val="00645E48"/>
    <w:rsid w:val="00647564"/>
    <w:rsid w:val="00650792"/>
    <w:rsid w:val="00653B11"/>
    <w:rsid w:val="00670DD5"/>
    <w:rsid w:val="0068461C"/>
    <w:rsid w:val="006858D0"/>
    <w:rsid w:val="00687C40"/>
    <w:rsid w:val="006916BF"/>
    <w:rsid w:val="006B2D37"/>
    <w:rsid w:val="006C1E8D"/>
    <w:rsid w:val="006D0EDF"/>
    <w:rsid w:val="006D4888"/>
    <w:rsid w:val="006D57EB"/>
    <w:rsid w:val="006D7C97"/>
    <w:rsid w:val="006E1277"/>
    <w:rsid w:val="006F19C8"/>
    <w:rsid w:val="0070416C"/>
    <w:rsid w:val="00704A83"/>
    <w:rsid w:val="00706853"/>
    <w:rsid w:val="007174EF"/>
    <w:rsid w:val="00717C18"/>
    <w:rsid w:val="00726151"/>
    <w:rsid w:val="00726A58"/>
    <w:rsid w:val="00730984"/>
    <w:rsid w:val="007343C7"/>
    <w:rsid w:val="00737901"/>
    <w:rsid w:val="00741061"/>
    <w:rsid w:val="0074246E"/>
    <w:rsid w:val="00743788"/>
    <w:rsid w:val="00745D1B"/>
    <w:rsid w:val="007460B1"/>
    <w:rsid w:val="007550BC"/>
    <w:rsid w:val="0076207F"/>
    <w:rsid w:val="0076748B"/>
    <w:rsid w:val="00771A42"/>
    <w:rsid w:val="00793F08"/>
    <w:rsid w:val="00796B77"/>
    <w:rsid w:val="007A07E8"/>
    <w:rsid w:val="007A3CB3"/>
    <w:rsid w:val="007B43B6"/>
    <w:rsid w:val="007D19D5"/>
    <w:rsid w:val="007D31AA"/>
    <w:rsid w:val="007D44B4"/>
    <w:rsid w:val="007D7D91"/>
    <w:rsid w:val="007E04F7"/>
    <w:rsid w:val="007F31F5"/>
    <w:rsid w:val="00802738"/>
    <w:rsid w:val="008332C6"/>
    <w:rsid w:val="00834B98"/>
    <w:rsid w:val="008441F5"/>
    <w:rsid w:val="00850AA1"/>
    <w:rsid w:val="00852956"/>
    <w:rsid w:val="008558AC"/>
    <w:rsid w:val="008700FF"/>
    <w:rsid w:val="00873161"/>
    <w:rsid w:val="00873CCC"/>
    <w:rsid w:val="0088184C"/>
    <w:rsid w:val="00890C53"/>
    <w:rsid w:val="00891264"/>
    <w:rsid w:val="008B384C"/>
    <w:rsid w:val="008B47BF"/>
    <w:rsid w:val="008C2121"/>
    <w:rsid w:val="008C2B77"/>
    <w:rsid w:val="008C3965"/>
    <w:rsid w:val="008C5893"/>
    <w:rsid w:val="008E34D9"/>
    <w:rsid w:val="008F5E7A"/>
    <w:rsid w:val="008F684A"/>
    <w:rsid w:val="00907EF5"/>
    <w:rsid w:val="0091178C"/>
    <w:rsid w:val="00912AC0"/>
    <w:rsid w:val="00925528"/>
    <w:rsid w:val="009374AF"/>
    <w:rsid w:val="00937AEC"/>
    <w:rsid w:val="0094653B"/>
    <w:rsid w:val="00952A22"/>
    <w:rsid w:val="00952ED3"/>
    <w:rsid w:val="00966313"/>
    <w:rsid w:val="00967456"/>
    <w:rsid w:val="0097337A"/>
    <w:rsid w:val="009826A2"/>
    <w:rsid w:val="009827EE"/>
    <w:rsid w:val="0098472B"/>
    <w:rsid w:val="00987B3A"/>
    <w:rsid w:val="00995F04"/>
    <w:rsid w:val="009A1689"/>
    <w:rsid w:val="009A1D75"/>
    <w:rsid w:val="009A3307"/>
    <w:rsid w:val="009A4368"/>
    <w:rsid w:val="009A7618"/>
    <w:rsid w:val="009C3496"/>
    <w:rsid w:val="009D1BC7"/>
    <w:rsid w:val="009E5BEE"/>
    <w:rsid w:val="009F327D"/>
    <w:rsid w:val="00A1629A"/>
    <w:rsid w:val="00A23C03"/>
    <w:rsid w:val="00A372B9"/>
    <w:rsid w:val="00A40C2B"/>
    <w:rsid w:val="00A434C3"/>
    <w:rsid w:val="00A439A0"/>
    <w:rsid w:val="00A51475"/>
    <w:rsid w:val="00A5778B"/>
    <w:rsid w:val="00A625F9"/>
    <w:rsid w:val="00A73008"/>
    <w:rsid w:val="00A86F55"/>
    <w:rsid w:val="00AA2C6F"/>
    <w:rsid w:val="00AA4777"/>
    <w:rsid w:val="00AB21B4"/>
    <w:rsid w:val="00AC616C"/>
    <w:rsid w:val="00AC7CE5"/>
    <w:rsid w:val="00AE2133"/>
    <w:rsid w:val="00AE477E"/>
    <w:rsid w:val="00AF0E10"/>
    <w:rsid w:val="00B00D19"/>
    <w:rsid w:val="00B078A0"/>
    <w:rsid w:val="00B17580"/>
    <w:rsid w:val="00B502E9"/>
    <w:rsid w:val="00B60677"/>
    <w:rsid w:val="00B67CCB"/>
    <w:rsid w:val="00B75070"/>
    <w:rsid w:val="00BA3344"/>
    <w:rsid w:val="00BA63EE"/>
    <w:rsid w:val="00BB5142"/>
    <w:rsid w:val="00BC525F"/>
    <w:rsid w:val="00BD6424"/>
    <w:rsid w:val="00BE3BE7"/>
    <w:rsid w:val="00BE5C94"/>
    <w:rsid w:val="00BE7FD8"/>
    <w:rsid w:val="00BF08D6"/>
    <w:rsid w:val="00BF4D8C"/>
    <w:rsid w:val="00BF602D"/>
    <w:rsid w:val="00C03948"/>
    <w:rsid w:val="00C15666"/>
    <w:rsid w:val="00C1722A"/>
    <w:rsid w:val="00C20FD3"/>
    <w:rsid w:val="00C3112C"/>
    <w:rsid w:val="00C34335"/>
    <w:rsid w:val="00C3690A"/>
    <w:rsid w:val="00C37583"/>
    <w:rsid w:val="00C647B8"/>
    <w:rsid w:val="00C76357"/>
    <w:rsid w:val="00C832F7"/>
    <w:rsid w:val="00C857E6"/>
    <w:rsid w:val="00C9123C"/>
    <w:rsid w:val="00C96DEA"/>
    <w:rsid w:val="00CA27AF"/>
    <w:rsid w:val="00CB61F2"/>
    <w:rsid w:val="00CC3747"/>
    <w:rsid w:val="00CF3295"/>
    <w:rsid w:val="00CF7150"/>
    <w:rsid w:val="00D03B1E"/>
    <w:rsid w:val="00D04B7D"/>
    <w:rsid w:val="00D063F4"/>
    <w:rsid w:val="00D16CDC"/>
    <w:rsid w:val="00D31A46"/>
    <w:rsid w:val="00D33965"/>
    <w:rsid w:val="00D36527"/>
    <w:rsid w:val="00D5315B"/>
    <w:rsid w:val="00D6210B"/>
    <w:rsid w:val="00D843AA"/>
    <w:rsid w:val="00D97A94"/>
    <w:rsid w:val="00DC4CEF"/>
    <w:rsid w:val="00DC7C87"/>
    <w:rsid w:val="00DD05EA"/>
    <w:rsid w:val="00DE03D8"/>
    <w:rsid w:val="00DE481F"/>
    <w:rsid w:val="00DE4EF1"/>
    <w:rsid w:val="00DE56CC"/>
    <w:rsid w:val="00DE7219"/>
    <w:rsid w:val="00DF076E"/>
    <w:rsid w:val="00DF2E7B"/>
    <w:rsid w:val="00DF543B"/>
    <w:rsid w:val="00E33926"/>
    <w:rsid w:val="00E33AD3"/>
    <w:rsid w:val="00E47A96"/>
    <w:rsid w:val="00E544FE"/>
    <w:rsid w:val="00E6016E"/>
    <w:rsid w:val="00E608B7"/>
    <w:rsid w:val="00E673AD"/>
    <w:rsid w:val="00E76693"/>
    <w:rsid w:val="00E8239E"/>
    <w:rsid w:val="00E83850"/>
    <w:rsid w:val="00E95C89"/>
    <w:rsid w:val="00EA3184"/>
    <w:rsid w:val="00EA625C"/>
    <w:rsid w:val="00EB1735"/>
    <w:rsid w:val="00EC2902"/>
    <w:rsid w:val="00EC2E6E"/>
    <w:rsid w:val="00EC7F81"/>
    <w:rsid w:val="00ED04FF"/>
    <w:rsid w:val="00ED1611"/>
    <w:rsid w:val="00ED5BCB"/>
    <w:rsid w:val="00EE191E"/>
    <w:rsid w:val="00EF2364"/>
    <w:rsid w:val="00EF3F2E"/>
    <w:rsid w:val="00EF50E5"/>
    <w:rsid w:val="00F05F02"/>
    <w:rsid w:val="00F1245A"/>
    <w:rsid w:val="00F25A08"/>
    <w:rsid w:val="00F27949"/>
    <w:rsid w:val="00F4059A"/>
    <w:rsid w:val="00F41CB7"/>
    <w:rsid w:val="00F5279F"/>
    <w:rsid w:val="00F61D90"/>
    <w:rsid w:val="00F64967"/>
    <w:rsid w:val="00F93BD5"/>
    <w:rsid w:val="00FA5022"/>
    <w:rsid w:val="00FB3493"/>
    <w:rsid w:val="00FB5E59"/>
    <w:rsid w:val="00FC1684"/>
    <w:rsid w:val="00FC272E"/>
    <w:rsid w:val="00FD5DE8"/>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19"/>
  </w:style>
  <w:style w:type="paragraph" w:styleId="Heading1">
    <w:name w:val="heading 1"/>
    <w:basedOn w:val="Normal"/>
    <w:next w:val="Normal"/>
    <w:link w:val="Heading1Char"/>
    <w:autoRedefine/>
    <w:uiPriority w:val="9"/>
    <w:qFormat/>
    <w:rsid w:val="00FA5022"/>
    <w:pPr>
      <w:keepNext/>
      <w:keepLines/>
      <w:pageBreakBefore/>
      <w:numPr>
        <w:numId w:val="1"/>
      </w:numPr>
      <w:pBdr>
        <w:bottom w:val="single" w:sz="8" w:space="1" w:color="4F7ABA"/>
      </w:pBdr>
      <w:spacing w:before="60" w:after="30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FA5022"/>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5022"/>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022"/>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FA5022"/>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5022"/>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EF50E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EF50E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41CB7"/>
    <w:pPr>
      <w:numPr>
        <w:numId w:val="0"/>
      </w:numPr>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5022"/>
    <w:pPr>
      <w:tabs>
        <w:tab w:val="right" w:leader="dot" w:pos="10530"/>
      </w:tabs>
      <w:spacing w:after="120" w:line="240" w:lineRule="auto"/>
      <w:ind w:left="288" w:hanging="288"/>
    </w:pPr>
    <w:rPr>
      <w:b/>
      <w:caps/>
      <w:noProof/>
    </w:rPr>
  </w:style>
  <w:style w:type="paragraph" w:styleId="TOC2">
    <w:name w:val="toc 2"/>
    <w:basedOn w:val="Normal"/>
    <w:next w:val="Normal"/>
    <w:autoRedefine/>
    <w:uiPriority w:val="39"/>
    <w:unhideWhenUsed/>
    <w:rsid w:val="0091178C"/>
    <w:pPr>
      <w:spacing w:after="100"/>
      <w:ind w:left="648" w:hanging="432"/>
    </w:pPr>
  </w:style>
  <w:style w:type="paragraph" w:styleId="TOC3">
    <w:name w:val="toc 3"/>
    <w:basedOn w:val="Normal"/>
    <w:next w:val="Normal"/>
    <w:autoRedefine/>
    <w:uiPriority w:val="39"/>
    <w:unhideWhenUsed/>
    <w:rsid w:val="0091178C"/>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471</TotalTime>
  <Pages>12</Pages>
  <Words>1357</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67</cp:revision>
  <dcterms:created xsi:type="dcterms:W3CDTF">2025-12-29T02:17:00Z</dcterms:created>
  <dcterms:modified xsi:type="dcterms:W3CDTF">2026-05-04T19:33:00Z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2026-03-19T02:51:54Z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551f9be9-8fa8-4629-b43d-426654f9c9c1</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