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96E81" w14:textId="600D4E0E" w:rsidR="009475AF" w:rsidRDefault="00A55860">
      <w:pPr>
        <w:rPr>
          <w:lang w:val="en-US"/>
        </w:rPr>
      </w:pPr>
      <w:r>
        <w:rPr>
          <w:noProof/>
        </w:rPr>
        <w:drawing>
          <wp:anchor distT="0" distB="0" distL="0" distR="0" simplePos="0" relativeHeight="251659264" behindDoc="0" locked="0" layoutInCell="1" allowOverlap="1" wp14:anchorId="7B201FE3" wp14:editId="7055E978">
            <wp:simplePos x="0" y="0"/>
            <wp:positionH relativeFrom="margin">
              <wp:posOffset>83820</wp:posOffset>
            </wp:positionH>
            <wp:positionV relativeFrom="paragraph">
              <wp:posOffset>-114300</wp:posOffset>
            </wp:positionV>
            <wp:extent cx="1821180" cy="1751723"/>
            <wp:effectExtent l="0" t="0" r="7620" b="127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5" cstate="print"/>
                    <a:stretch>
                      <a:fillRect/>
                    </a:stretch>
                  </pic:blipFill>
                  <pic:spPr>
                    <a:xfrm>
                      <a:off x="0" y="0"/>
                      <a:ext cx="1821180" cy="175172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1312" behindDoc="0" locked="0" layoutInCell="1" allowOverlap="1" wp14:anchorId="5D8C3121" wp14:editId="20D74A62">
            <wp:simplePos x="0" y="0"/>
            <wp:positionH relativeFrom="page">
              <wp:posOffset>5554980</wp:posOffset>
            </wp:positionH>
            <wp:positionV relativeFrom="margin">
              <wp:align>top</wp:align>
            </wp:positionV>
            <wp:extent cx="1723148" cy="473392"/>
            <wp:effectExtent l="0" t="0" r="0" b="317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723148" cy="473392"/>
                    </a:xfrm>
                    <a:prstGeom prst="rect">
                      <a:avLst/>
                    </a:prstGeom>
                  </pic:spPr>
                </pic:pic>
              </a:graphicData>
            </a:graphic>
          </wp:anchor>
        </w:drawing>
      </w:r>
    </w:p>
    <w:p w14:paraId="00E1961C" w14:textId="77777777" w:rsidR="00A55860" w:rsidRPr="00A55860" w:rsidRDefault="00A55860" w:rsidP="00A55860">
      <w:pPr>
        <w:rPr>
          <w:lang w:val="en-US"/>
        </w:rPr>
      </w:pPr>
    </w:p>
    <w:p w14:paraId="192688DA" w14:textId="77777777" w:rsidR="00A55860" w:rsidRPr="00A55860" w:rsidRDefault="00A55860" w:rsidP="00A55860">
      <w:pPr>
        <w:rPr>
          <w:lang w:val="en-US"/>
        </w:rPr>
      </w:pPr>
    </w:p>
    <w:p w14:paraId="6146FA42" w14:textId="77777777" w:rsidR="00A55860" w:rsidRPr="00A55860" w:rsidRDefault="00A55860" w:rsidP="00A55860">
      <w:pPr>
        <w:rPr>
          <w:lang w:val="en-US"/>
        </w:rPr>
      </w:pPr>
    </w:p>
    <w:p w14:paraId="206A0F5C" w14:textId="77777777" w:rsidR="00A55860" w:rsidRPr="00A55860" w:rsidRDefault="00A55860" w:rsidP="00A55860">
      <w:pPr>
        <w:rPr>
          <w:lang w:val="en-US"/>
        </w:rPr>
      </w:pPr>
    </w:p>
    <w:p w14:paraId="536C9DC7" w14:textId="77777777" w:rsidR="00A55860" w:rsidRPr="00A55860" w:rsidRDefault="00A55860" w:rsidP="00A55860">
      <w:pPr>
        <w:rPr>
          <w:lang w:val="en-US"/>
        </w:rPr>
      </w:pPr>
    </w:p>
    <w:p w14:paraId="23E2D8A9" w14:textId="77777777" w:rsidR="00A55860" w:rsidRPr="00C54887" w:rsidRDefault="00A55860" w:rsidP="00A55860">
      <w:pPr>
        <w:rPr>
          <w:u w:val="single"/>
          <w:lang w:val="en-US"/>
        </w:rPr>
      </w:pPr>
    </w:p>
    <w:p w14:paraId="1A46BA46" w14:textId="2C3799FC" w:rsidR="00A55860" w:rsidRPr="00C54887" w:rsidRDefault="00A55860" w:rsidP="00A55860">
      <w:pPr>
        <w:tabs>
          <w:tab w:val="left" w:pos="3888"/>
        </w:tabs>
        <w:rPr>
          <w:b/>
          <w:bCs/>
          <w:sz w:val="48"/>
          <w:szCs w:val="48"/>
          <w:u w:val="single"/>
          <w:lang w:val="en-US"/>
        </w:rPr>
      </w:pPr>
      <w:r w:rsidRPr="00C54887">
        <w:rPr>
          <w:b/>
          <w:bCs/>
          <w:sz w:val="48"/>
          <w:szCs w:val="48"/>
          <w:u w:val="single"/>
          <w:lang w:val="en-US"/>
        </w:rPr>
        <w:t xml:space="preserve">Project Vision: </w:t>
      </w:r>
    </w:p>
    <w:p w14:paraId="583CA5F7" w14:textId="131C26BD" w:rsidR="00A55860" w:rsidRDefault="00A55860" w:rsidP="00C54887">
      <w:pPr>
        <w:tabs>
          <w:tab w:val="left" w:pos="3888"/>
        </w:tabs>
        <w:jc w:val="both"/>
        <w:rPr>
          <w:sz w:val="28"/>
          <w:szCs w:val="28"/>
          <w:lang w:val="en-US"/>
        </w:rPr>
      </w:pPr>
      <w:r w:rsidRPr="00A55860">
        <w:rPr>
          <w:sz w:val="28"/>
          <w:szCs w:val="28"/>
          <w:lang w:val="en-US"/>
        </w:rPr>
        <w:t>For my college project, I've chosen to design a cloud architecture and pipeline strategy for ShopCom, an innovative e-commerce company revolutionizing online shopping. ShopCom prioritizes innovation and convenience, offering a seamless platform for customers to explore the latest trends and curate their unique style statements. With a focus on customer satisfaction, ShopCom aims to redefine the digital shopping experience through personalized order management and a dynamic, immersive environment. Stay tuned as I delve into crafting a robust cloud architecture and efficient pipeline strategy to support ShopCom's growth and enhance its online presence.</w:t>
      </w:r>
    </w:p>
    <w:p w14:paraId="53675866" w14:textId="77777777" w:rsidR="00A55860" w:rsidRDefault="00A55860" w:rsidP="00A55860">
      <w:pPr>
        <w:tabs>
          <w:tab w:val="left" w:pos="3888"/>
        </w:tabs>
        <w:rPr>
          <w:sz w:val="28"/>
          <w:szCs w:val="28"/>
          <w:lang w:val="en-US"/>
        </w:rPr>
      </w:pPr>
    </w:p>
    <w:p w14:paraId="150D8CA5" w14:textId="43D95FAC" w:rsidR="00A55860" w:rsidRDefault="00A55860" w:rsidP="00A55860">
      <w:pPr>
        <w:tabs>
          <w:tab w:val="left" w:pos="3888"/>
        </w:tabs>
        <w:rPr>
          <w:sz w:val="28"/>
          <w:szCs w:val="28"/>
          <w:lang w:val="en-US"/>
        </w:rPr>
      </w:pPr>
      <w:r>
        <w:rPr>
          <w:noProof/>
          <w:sz w:val="20"/>
        </w:rPr>
        <w:drawing>
          <wp:inline distT="0" distB="0" distL="0" distR="0" wp14:anchorId="05381923" wp14:editId="0B5C1192">
            <wp:extent cx="6645910" cy="3738546"/>
            <wp:effectExtent l="0" t="0" r="2540" b="0"/>
            <wp:docPr id="77"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5.jpeg"/>
                    <pic:cNvPicPr/>
                  </pic:nvPicPr>
                  <pic:blipFill>
                    <a:blip r:embed="rId7" cstate="print"/>
                    <a:stretch>
                      <a:fillRect/>
                    </a:stretch>
                  </pic:blipFill>
                  <pic:spPr>
                    <a:xfrm>
                      <a:off x="0" y="0"/>
                      <a:ext cx="6645910" cy="3738546"/>
                    </a:xfrm>
                    <a:prstGeom prst="rect">
                      <a:avLst/>
                    </a:prstGeom>
                  </pic:spPr>
                </pic:pic>
              </a:graphicData>
            </a:graphic>
          </wp:inline>
        </w:drawing>
      </w:r>
    </w:p>
    <w:p w14:paraId="3C32A6AD" w14:textId="77777777" w:rsidR="00A55860" w:rsidRDefault="00A55860" w:rsidP="00A55860">
      <w:pPr>
        <w:tabs>
          <w:tab w:val="left" w:pos="3888"/>
        </w:tabs>
        <w:rPr>
          <w:sz w:val="28"/>
          <w:szCs w:val="28"/>
          <w:lang w:val="en-US"/>
        </w:rPr>
      </w:pPr>
    </w:p>
    <w:p w14:paraId="3CDF3678" w14:textId="77777777" w:rsidR="00A55860" w:rsidRDefault="00A55860" w:rsidP="00A55860">
      <w:pPr>
        <w:tabs>
          <w:tab w:val="left" w:pos="3888"/>
        </w:tabs>
        <w:rPr>
          <w:sz w:val="28"/>
          <w:szCs w:val="28"/>
          <w:lang w:val="en-US"/>
        </w:rPr>
      </w:pPr>
    </w:p>
    <w:p w14:paraId="68E5FCCE" w14:textId="77777777" w:rsidR="00A55860" w:rsidRDefault="00A55860" w:rsidP="00A55860">
      <w:pPr>
        <w:tabs>
          <w:tab w:val="left" w:pos="3888"/>
        </w:tabs>
        <w:rPr>
          <w:sz w:val="28"/>
          <w:szCs w:val="28"/>
          <w:lang w:val="en-US"/>
        </w:rPr>
      </w:pPr>
    </w:p>
    <w:p w14:paraId="25CBD1EE" w14:textId="2181DE37" w:rsidR="00A55860" w:rsidRPr="00C54887" w:rsidRDefault="00A55860" w:rsidP="00A55860">
      <w:pPr>
        <w:tabs>
          <w:tab w:val="left" w:pos="3888"/>
        </w:tabs>
        <w:rPr>
          <w:b/>
          <w:bCs/>
          <w:sz w:val="48"/>
          <w:szCs w:val="48"/>
          <w:u w:val="single"/>
          <w:lang w:val="en-US"/>
        </w:rPr>
      </w:pPr>
      <w:r w:rsidRPr="00C54887">
        <w:rPr>
          <w:b/>
          <w:bCs/>
          <w:sz w:val="48"/>
          <w:szCs w:val="48"/>
          <w:u w:val="single"/>
          <w:lang w:val="en-US"/>
        </w:rPr>
        <w:lastRenderedPageBreak/>
        <w:t>Cloud Architecture:</w:t>
      </w:r>
    </w:p>
    <w:p w14:paraId="61311A54" w14:textId="22B39C8B" w:rsidR="00375BEB" w:rsidRPr="00375BEB" w:rsidRDefault="00375BEB" w:rsidP="00C54887">
      <w:pPr>
        <w:tabs>
          <w:tab w:val="left" w:pos="3888"/>
        </w:tabs>
        <w:jc w:val="both"/>
        <w:rPr>
          <w:sz w:val="28"/>
          <w:szCs w:val="28"/>
          <w:lang w:val="en-US"/>
        </w:rPr>
      </w:pPr>
      <w:r w:rsidRPr="00375BEB">
        <w:rPr>
          <w:sz w:val="28"/>
          <w:szCs w:val="28"/>
          <w:lang w:val="en-US"/>
        </w:rPr>
        <w:t xml:space="preserve">In the cloud architecture I'm crafting using Microsoft Azure, </w:t>
      </w:r>
      <w:r>
        <w:rPr>
          <w:sz w:val="28"/>
          <w:szCs w:val="28"/>
          <w:lang w:val="en-US"/>
        </w:rPr>
        <w:t>I</w:t>
      </w:r>
      <w:r w:rsidRPr="00375BEB">
        <w:rPr>
          <w:sz w:val="28"/>
          <w:szCs w:val="28"/>
          <w:lang w:val="en-US"/>
        </w:rPr>
        <w:t xml:space="preserve"> integrate various data sources critical to ShopCom's operations. These sources include transactional data, currency conversion, website interaction, and geo-location information.</w:t>
      </w:r>
    </w:p>
    <w:p w14:paraId="319D58E0" w14:textId="77777777" w:rsidR="00375BEB" w:rsidRPr="00375BEB" w:rsidRDefault="00375BEB" w:rsidP="00C54887">
      <w:pPr>
        <w:tabs>
          <w:tab w:val="left" w:pos="3888"/>
        </w:tabs>
        <w:jc w:val="both"/>
        <w:rPr>
          <w:sz w:val="28"/>
          <w:szCs w:val="28"/>
          <w:lang w:val="en-US"/>
        </w:rPr>
      </w:pPr>
      <w:r w:rsidRPr="00375BEB">
        <w:rPr>
          <w:sz w:val="28"/>
          <w:szCs w:val="28"/>
          <w:lang w:val="en-US"/>
        </w:rPr>
        <w:t>Transactional data is ingested into the Bronze Layer of the Lakehouse through Event Hubs in its raw form, while data from other sources is ingested into the Bronze Layer via Azure Data Storage.</w:t>
      </w:r>
    </w:p>
    <w:p w14:paraId="2461B1A6" w14:textId="77777777" w:rsidR="00375BEB" w:rsidRPr="00375BEB" w:rsidRDefault="00375BEB" w:rsidP="00C54887">
      <w:pPr>
        <w:tabs>
          <w:tab w:val="left" w:pos="3888"/>
        </w:tabs>
        <w:jc w:val="both"/>
        <w:rPr>
          <w:sz w:val="28"/>
          <w:szCs w:val="28"/>
          <w:lang w:val="en-US"/>
        </w:rPr>
      </w:pPr>
      <w:r w:rsidRPr="00375BEB">
        <w:rPr>
          <w:sz w:val="28"/>
          <w:szCs w:val="28"/>
          <w:lang w:val="en-US"/>
        </w:rPr>
        <w:t>Once in the Bronze Layer, raw data undergoes transformation using Azure Databricks before being stored in the Silver Layer (also known as the Curation Layer) of the Lakehouse. Here, the transformed data is refined and prepared for further analysis.</w:t>
      </w:r>
    </w:p>
    <w:p w14:paraId="4BB6624F" w14:textId="77777777" w:rsidR="00375BEB" w:rsidRPr="00375BEB" w:rsidRDefault="00375BEB" w:rsidP="00C54887">
      <w:pPr>
        <w:tabs>
          <w:tab w:val="left" w:pos="3888"/>
        </w:tabs>
        <w:jc w:val="both"/>
        <w:rPr>
          <w:sz w:val="28"/>
          <w:szCs w:val="28"/>
          <w:lang w:val="en-US"/>
        </w:rPr>
      </w:pPr>
      <w:r w:rsidRPr="00375BEB">
        <w:rPr>
          <w:sz w:val="28"/>
          <w:szCs w:val="28"/>
          <w:lang w:val="en-US"/>
        </w:rPr>
        <w:t>Subsequently, this refined data is aggregated and stored in the Gold Layer (Aggregation Layer) of the Lakehouse. The Gold Layer serves as a repository for high-quality, aggregated data ready for advanced analytics and machine learning applications.</w:t>
      </w:r>
    </w:p>
    <w:p w14:paraId="33293F23" w14:textId="77777777" w:rsidR="00375BEB" w:rsidRDefault="00375BEB" w:rsidP="00C54887">
      <w:pPr>
        <w:tabs>
          <w:tab w:val="left" w:pos="3888"/>
        </w:tabs>
        <w:jc w:val="both"/>
        <w:rPr>
          <w:sz w:val="28"/>
          <w:szCs w:val="28"/>
          <w:lang w:val="en-US"/>
        </w:rPr>
      </w:pPr>
      <w:r w:rsidRPr="00375BEB">
        <w:rPr>
          <w:sz w:val="28"/>
          <w:szCs w:val="28"/>
          <w:lang w:val="en-US"/>
        </w:rPr>
        <w:t>Both the Silver and Gold Layers play crucial roles in ShopCom's operations. While data from the Silver Layer contributes to AI and machine learning initiatives, the Gold Layer data is leveraged for optimizing supply chain processes, streamlining revenue, and facilitating data visualization for informed decision-making.</w:t>
      </w:r>
    </w:p>
    <w:p w14:paraId="4E64C052" w14:textId="38A87F52" w:rsidR="00E0215A" w:rsidRDefault="00375BEB" w:rsidP="00C54887">
      <w:pPr>
        <w:tabs>
          <w:tab w:val="left" w:pos="3888"/>
        </w:tabs>
        <w:jc w:val="both"/>
        <w:rPr>
          <w:noProof/>
          <w:sz w:val="28"/>
          <w:szCs w:val="28"/>
          <w:lang w:val="en-US"/>
        </w:rPr>
      </w:pPr>
      <w:r w:rsidRPr="00375BEB">
        <w:rPr>
          <w:sz w:val="28"/>
          <w:szCs w:val="28"/>
          <w:lang w:val="en-US"/>
        </w:rPr>
        <w:t>This architecture ensures that ShopCom harnesses the power of its data effectively, enabling insights that drive business growth and enhance customer experience.</w:t>
      </w:r>
      <w:r w:rsidRPr="00375BEB">
        <w:rPr>
          <w:noProof/>
          <w:sz w:val="28"/>
          <w:szCs w:val="28"/>
          <w:lang w:val="en-US"/>
        </w:rPr>
        <w:t xml:space="preserve"> </w:t>
      </w:r>
      <w:r>
        <w:rPr>
          <w:noProof/>
          <w:sz w:val="28"/>
          <w:szCs w:val="28"/>
          <w:lang w:val="en-US"/>
        </w:rPr>
        <w:drawing>
          <wp:inline distT="0" distB="0" distL="0" distR="0" wp14:anchorId="7B8D3B3C" wp14:editId="335A894A">
            <wp:extent cx="6210300" cy="4160520"/>
            <wp:effectExtent l="0" t="0" r="0" b="0"/>
            <wp:docPr id="79044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45582" name="Picture 790445582"/>
                    <pic:cNvPicPr/>
                  </pic:nvPicPr>
                  <pic:blipFill>
                    <a:blip r:embed="rId8">
                      <a:extLst>
                        <a:ext uri="{28A0092B-C50C-407E-A947-70E740481C1C}">
                          <a14:useLocalDpi xmlns:a14="http://schemas.microsoft.com/office/drawing/2010/main" val="0"/>
                        </a:ext>
                      </a:extLst>
                    </a:blip>
                    <a:stretch>
                      <a:fillRect/>
                    </a:stretch>
                  </pic:blipFill>
                  <pic:spPr>
                    <a:xfrm>
                      <a:off x="0" y="0"/>
                      <a:ext cx="6221185" cy="4167812"/>
                    </a:xfrm>
                    <a:prstGeom prst="rect">
                      <a:avLst/>
                    </a:prstGeom>
                  </pic:spPr>
                </pic:pic>
              </a:graphicData>
            </a:graphic>
          </wp:inline>
        </w:drawing>
      </w:r>
    </w:p>
    <w:p w14:paraId="20613C67" w14:textId="77777777" w:rsidR="00375BEB" w:rsidRDefault="00375BEB" w:rsidP="00375BEB">
      <w:pPr>
        <w:tabs>
          <w:tab w:val="left" w:pos="3888"/>
        </w:tabs>
        <w:rPr>
          <w:noProof/>
          <w:sz w:val="28"/>
          <w:szCs w:val="28"/>
          <w:lang w:val="en-US"/>
        </w:rPr>
      </w:pPr>
    </w:p>
    <w:p w14:paraId="1F0B6B58" w14:textId="28B7EBD2" w:rsidR="00375BEB" w:rsidRPr="00C54887" w:rsidRDefault="00375BEB" w:rsidP="00375BEB">
      <w:pPr>
        <w:tabs>
          <w:tab w:val="left" w:pos="3888"/>
        </w:tabs>
        <w:rPr>
          <w:b/>
          <w:bCs/>
          <w:sz w:val="48"/>
          <w:szCs w:val="48"/>
          <w:u w:val="single"/>
          <w:lang w:val="en-US"/>
        </w:rPr>
      </w:pPr>
      <w:r w:rsidRPr="00C54887">
        <w:rPr>
          <w:b/>
          <w:bCs/>
          <w:sz w:val="48"/>
          <w:szCs w:val="48"/>
          <w:u w:val="single"/>
          <w:lang w:val="en-US"/>
        </w:rPr>
        <w:lastRenderedPageBreak/>
        <w:t>Pipeline Strategy:</w:t>
      </w:r>
    </w:p>
    <w:p w14:paraId="676D24F1" w14:textId="2A61A26A" w:rsidR="00211076" w:rsidRPr="00C54887" w:rsidRDefault="00211076" w:rsidP="00C54887">
      <w:pPr>
        <w:pStyle w:val="ListParagraph"/>
        <w:numPr>
          <w:ilvl w:val="0"/>
          <w:numId w:val="1"/>
        </w:numPr>
        <w:tabs>
          <w:tab w:val="left" w:pos="3888"/>
        </w:tabs>
        <w:jc w:val="both"/>
        <w:rPr>
          <w:b/>
          <w:bCs/>
          <w:sz w:val="28"/>
          <w:szCs w:val="28"/>
          <w:lang w:val="en-US"/>
        </w:rPr>
      </w:pPr>
      <w:r w:rsidRPr="00C54887">
        <w:rPr>
          <w:b/>
          <w:bCs/>
          <w:sz w:val="28"/>
          <w:szCs w:val="28"/>
          <w:lang w:val="en-US"/>
        </w:rPr>
        <w:t>Data Ingestion:</w:t>
      </w:r>
    </w:p>
    <w:p w14:paraId="612F1893" w14:textId="77777777" w:rsidR="00211076" w:rsidRPr="00211076" w:rsidRDefault="00211076" w:rsidP="00C54887">
      <w:pPr>
        <w:pStyle w:val="ListParagraph"/>
        <w:numPr>
          <w:ilvl w:val="0"/>
          <w:numId w:val="2"/>
        </w:numPr>
        <w:tabs>
          <w:tab w:val="left" w:pos="3888"/>
        </w:tabs>
        <w:jc w:val="both"/>
        <w:rPr>
          <w:sz w:val="28"/>
          <w:szCs w:val="28"/>
          <w:lang w:val="en-US"/>
        </w:rPr>
      </w:pPr>
      <w:r w:rsidRPr="00211076">
        <w:rPr>
          <w:sz w:val="28"/>
          <w:szCs w:val="28"/>
          <w:lang w:val="en-US"/>
        </w:rPr>
        <w:t>Utilize Azure Event Hubs for real-time ingestion of transactional data.</w:t>
      </w:r>
    </w:p>
    <w:p w14:paraId="66CEB63D" w14:textId="77777777" w:rsidR="00211076" w:rsidRPr="00211076" w:rsidRDefault="00211076" w:rsidP="00C54887">
      <w:pPr>
        <w:pStyle w:val="ListParagraph"/>
        <w:numPr>
          <w:ilvl w:val="0"/>
          <w:numId w:val="2"/>
        </w:numPr>
        <w:tabs>
          <w:tab w:val="left" w:pos="3888"/>
        </w:tabs>
        <w:jc w:val="both"/>
        <w:rPr>
          <w:sz w:val="28"/>
          <w:szCs w:val="28"/>
          <w:lang w:val="en-US"/>
        </w:rPr>
      </w:pPr>
      <w:r w:rsidRPr="00211076">
        <w:rPr>
          <w:sz w:val="28"/>
          <w:szCs w:val="28"/>
          <w:lang w:val="en-US"/>
        </w:rPr>
        <w:t>Configure Azure Data Factory pipelines to ingest data from various sources like currency conversion, website interaction, and geo-location into the Bronze Layer via Azure Data Storage.</w:t>
      </w:r>
    </w:p>
    <w:p w14:paraId="1FC369A7" w14:textId="77777777" w:rsidR="00211076" w:rsidRPr="00C54887" w:rsidRDefault="00211076" w:rsidP="00C54887">
      <w:pPr>
        <w:pStyle w:val="ListParagraph"/>
        <w:tabs>
          <w:tab w:val="left" w:pos="3888"/>
        </w:tabs>
        <w:jc w:val="both"/>
        <w:rPr>
          <w:b/>
          <w:bCs/>
          <w:sz w:val="28"/>
          <w:szCs w:val="28"/>
          <w:lang w:val="en-US"/>
        </w:rPr>
      </w:pPr>
    </w:p>
    <w:p w14:paraId="23321F26" w14:textId="69488FD9" w:rsidR="00211076" w:rsidRPr="00C54887" w:rsidRDefault="00211076" w:rsidP="00C54887">
      <w:pPr>
        <w:pStyle w:val="ListParagraph"/>
        <w:numPr>
          <w:ilvl w:val="0"/>
          <w:numId w:val="1"/>
        </w:numPr>
        <w:tabs>
          <w:tab w:val="left" w:pos="3888"/>
        </w:tabs>
        <w:jc w:val="both"/>
        <w:rPr>
          <w:b/>
          <w:bCs/>
          <w:sz w:val="28"/>
          <w:szCs w:val="28"/>
          <w:lang w:val="en-US"/>
        </w:rPr>
      </w:pPr>
      <w:r w:rsidRPr="00C54887">
        <w:rPr>
          <w:b/>
          <w:bCs/>
          <w:sz w:val="28"/>
          <w:szCs w:val="28"/>
          <w:lang w:val="en-US"/>
        </w:rPr>
        <w:t>Data Transformation:</w:t>
      </w:r>
    </w:p>
    <w:p w14:paraId="54E1B83D" w14:textId="77777777" w:rsidR="00211076" w:rsidRPr="00211076" w:rsidRDefault="00211076" w:rsidP="00C54887">
      <w:pPr>
        <w:pStyle w:val="ListParagraph"/>
        <w:numPr>
          <w:ilvl w:val="0"/>
          <w:numId w:val="3"/>
        </w:numPr>
        <w:tabs>
          <w:tab w:val="left" w:pos="3888"/>
        </w:tabs>
        <w:jc w:val="both"/>
        <w:rPr>
          <w:sz w:val="28"/>
          <w:szCs w:val="28"/>
          <w:lang w:val="en-US"/>
        </w:rPr>
      </w:pPr>
      <w:r w:rsidRPr="00211076">
        <w:rPr>
          <w:sz w:val="28"/>
          <w:szCs w:val="28"/>
          <w:lang w:val="en-US"/>
        </w:rPr>
        <w:t>Implement Azure Databricks jobs for transforming raw data in the Bronze Layer into refined data suitable for analysis.</w:t>
      </w:r>
    </w:p>
    <w:p w14:paraId="7265E847" w14:textId="77777777" w:rsidR="00211076" w:rsidRPr="00211076" w:rsidRDefault="00211076" w:rsidP="00C54887">
      <w:pPr>
        <w:pStyle w:val="ListParagraph"/>
        <w:numPr>
          <w:ilvl w:val="0"/>
          <w:numId w:val="3"/>
        </w:numPr>
        <w:tabs>
          <w:tab w:val="left" w:pos="3888"/>
        </w:tabs>
        <w:jc w:val="both"/>
        <w:rPr>
          <w:sz w:val="28"/>
          <w:szCs w:val="28"/>
          <w:lang w:val="en-US"/>
        </w:rPr>
      </w:pPr>
      <w:r w:rsidRPr="00211076">
        <w:rPr>
          <w:sz w:val="28"/>
          <w:szCs w:val="28"/>
          <w:lang w:val="en-US"/>
        </w:rPr>
        <w:t>Manage and trigger Databricks jobs using Azure Data Factory.</w:t>
      </w:r>
    </w:p>
    <w:p w14:paraId="764FAA63" w14:textId="77777777" w:rsidR="00211076" w:rsidRDefault="00211076" w:rsidP="00C54887">
      <w:pPr>
        <w:pStyle w:val="ListParagraph"/>
        <w:tabs>
          <w:tab w:val="left" w:pos="3888"/>
        </w:tabs>
        <w:jc w:val="both"/>
        <w:rPr>
          <w:sz w:val="28"/>
          <w:szCs w:val="28"/>
          <w:lang w:val="en-US"/>
        </w:rPr>
      </w:pPr>
    </w:p>
    <w:p w14:paraId="4A8CF01E" w14:textId="41946E13" w:rsidR="00211076" w:rsidRPr="00C54887" w:rsidRDefault="00211076" w:rsidP="00C54887">
      <w:pPr>
        <w:pStyle w:val="ListParagraph"/>
        <w:numPr>
          <w:ilvl w:val="0"/>
          <w:numId w:val="1"/>
        </w:numPr>
        <w:tabs>
          <w:tab w:val="left" w:pos="3888"/>
        </w:tabs>
        <w:jc w:val="both"/>
        <w:rPr>
          <w:b/>
          <w:bCs/>
          <w:sz w:val="28"/>
          <w:szCs w:val="28"/>
          <w:lang w:val="en-US"/>
        </w:rPr>
      </w:pPr>
      <w:r w:rsidRPr="00C54887">
        <w:rPr>
          <w:b/>
          <w:bCs/>
          <w:sz w:val="28"/>
          <w:szCs w:val="28"/>
          <w:lang w:val="en-US"/>
        </w:rPr>
        <w:t>Data Storage:</w:t>
      </w:r>
    </w:p>
    <w:p w14:paraId="1BE48059" w14:textId="77777777" w:rsidR="00211076" w:rsidRPr="00211076" w:rsidRDefault="00211076" w:rsidP="00C54887">
      <w:pPr>
        <w:pStyle w:val="ListParagraph"/>
        <w:numPr>
          <w:ilvl w:val="0"/>
          <w:numId w:val="4"/>
        </w:numPr>
        <w:tabs>
          <w:tab w:val="left" w:pos="3888"/>
        </w:tabs>
        <w:jc w:val="both"/>
        <w:rPr>
          <w:sz w:val="28"/>
          <w:szCs w:val="28"/>
          <w:lang w:val="en-US"/>
        </w:rPr>
      </w:pPr>
      <w:r w:rsidRPr="00211076">
        <w:rPr>
          <w:sz w:val="28"/>
          <w:szCs w:val="28"/>
          <w:lang w:val="en-US"/>
        </w:rPr>
        <w:t>Store transformed data in the Silver Layer (Curation Layer) of the Lakehouse using Azure Data Lake Storage Gen2.</w:t>
      </w:r>
    </w:p>
    <w:p w14:paraId="281C9AD1" w14:textId="77777777" w:rsidR="00211076" w:rsidRPr="00211076" w:rsidRDefault="00211076" w:rsidP="00C54887">
      <w:pPr>
        <w:pStyle w:val="ListParagraph"/>
        <w:numPr>
          <w:ilvl w:val="0"/>
          <w:numId w:val="4"/>
        </w:numPr>
        <w:tabs>
          <w:tab w:val="left" w:pos="3888"/>
        </w:tabs>
        <w:jc w:val="both"/>
        <w:rPr>
          <w:sz w:val="28"/>
          <w:szCs w:val="28"/>
          <w:lang w:val="en-US"/>
        </w:rPr>
      </w:pPr>
      <w:r w:rsidRPr="00211076">
        <w:rPr>
          <w:sz w:val="28"/>
          <w:szCs w:val="28"/>
          <w:lang w:val="en-US"/>
        </w:rPr>
        <w:t>Optimize storage efficiency through partitioning techniques.</w:t>
      </w:r>
    </w:p>
    <w:p w14:paraId="1CD405EF" w14:textId="77777777" w:rsidR="00211076" w:rsidRDefault="00211076" w:rsidP="00C54887">
      <w:pPr>
        <w:pStyle w:val="ListParagraph"/>
        <w:tabs>
          <w:tab w:val="left" w:pos="3888"/>
        </w:tabs>
        <w:jc w:val="both"/>
        <w:rPr>
          <w:sz w:val="28"/>
          <w:szCs w:val="28"/>
          <w:lang w:val="en-US"/>
        </w:rPr>
      </w:pPr>
    </w:p>
    <w:p w14:paraId="6C6C1E83" w14:textId="26B8DBC6" w:rsidR="00211076" w:rsidRPr="00C54887" w:rsidRDefault="00211076" w:rsidP="00C54887">
      <w:pPr>
        <w:pStyle w:val="ListParagraph"/>
        <w:numPr>
          <w:ilvl w:val="0"/>
          <w:numId w:val="1"/>
        </w:numPr>
        <w:tabs>
          <w:tab w:val="left" w:pos="3888"/>
        </w:tabs>
        <w:jc w:val="both"/>
        <w:rPr>
          <w:b/>
          <w:bCs/>
          <w:sz w:val="28"/>
          <w:szCs w:val="28"/>
          <w:lang w:val="en-US"/>
        </w:rPr>
      </w:pPr>
      <w:r w:rsidRPr="00C54887">
        <w:rPr>
          <w:b/>
          <w:bCs/>
          <w:sz w:val="28"/>
          <w:szCs w:val="28"/>
          <w:lang w:val="en-US"/>
        </w:rPr>
        <w:t>Data Aggregation:</w:t>
      </w:r>
    </w:p>
    <w:p w14:paraId="0ADB7896" w14:textId="77777777" w:rsidR="00211076" w:rsidRPr="00211076" w:rsidRDefault="00211076" w:rsidP="00C54887">
      <w:pPr>
        <w:pStyle w:val="ListParagraph"/>
        <w:numPr>
          <w:ilvl w:val="0"/>
          <w:numId w:val="5"/>
        </w:numPr>
        <w:tabs>
          <w:tab w:val="left" w:pos="3888"/>
        </w:tabs>
        <w:jc w:val="both"/>
        <w:rPr>
          <w:sz w:val="28"/>
          <w:szCs w:val="28"/>
          <w:lang w:val="en-US"/>
        </w:rPr>
      </w:pPr>
      <w:r w:rsidRPr="00211076">
        <w:rPr>
          <w:sz w:val="28"/>
          <w:szCs w:val="28"/>
          <w:lang w:val="en-US"/>
        </w:rPr>
        <w:t>Design Azure Databricks jobs to aggregate refined data from the Silver Layer into the Gold Layer (Aggregation Layer).</w:t>
      </w:r>
    </w:p>
    <w:p w14:paraId="20ADC2AC" w14:textId="77777777" w:rsidR="00211076" w:rsidRPr="00211076" w:rsidRDefault="00211076" w:rsidP="00C54887">
      <w:pPr>
        <w:pStyle w:val="ListParagraph"/>
        <w:numPr>
          <w:ilvl w:val="0"/>
          <w:numId w:val="5"/>
        </w:numPr>
        <w:tabs>
          <w:tab w:val="left" w:pos="3888"/>
        </w:tabs>
        <w:jc w:val="both"/>
        <w:rPr>
          <w:sz w:val="28"/>
          <w:szCs w:val="28"/>
          <w:lang w:val="en-US"/>
        </w:rPr>
      </w:pPr>
      <w:r w:rsidRPr="00211076">
        <w:rPr>
          <w:sz w:val="28"/>
          <w:szCs w:val="28"/>
          <w:lang w:val="en-US"/>
        </w:rPr>
        <w:t>Utilize appropriate aggregation techniques to extract valuable insights.</w:t>
      </w:r>
    </w:p>
    <w:p w14:paraId="65156A57" w14:textId="77777777" w:rsidR="00211076" w:rsidRDefault="00211076" w:rsidP="00C54887">
      <w:pPr>
        <w:pStyle w:val="ListParagraph"/>
        <w:tabs>
          <w:tab w:val="left" w:pos="3888"/>
        </w:tabs>
        <w:jc w:val="both"/>
        <w:rPr>
          <w:sz w:val="28"/>
          <w:szCs w:val="28"/>
          <w:lang w:val="en-US"/>
        </w:rPr>
      </w:pPr>
    </w:p>
    <w:p w14:paraId="45121275" w14:textId="09BE5026" w:rsidR="00211076" w:rsidRPr="00C54887" w:rsidRDefault="00211076" w:rsidP="00C54887">
      <w:pPr>
        <w:pStyle w:val="ListParagraph"/>
        <w:numPr>
          <w:ilvl w:val="0"/>
          <w:numId w:val="1"/>
        </w:numPr>
        <w:tabs>
          <w:tab w:val="left" w:pos="3888"/>
        </w:tabs>
        <w:jc w:val="both"/>
        <w:rPr>
          <w:b/>
          <w:bCs/>
          <w:sz w:val="28"/>
          <w:szCs w:val="28"/>
          <w:lang w:val="en-US"/>
        </w:rPr>
      </w:pPr>
      <w:r w:rsidRPr="00C54887">
        <w:rPr>
          <w:b/>
          <w:bCs/>
          <w:sz w:val="28"/>
          <w:szCs w:val="28"/>
          <w:lang w:val="en-US"/>
        </w:rPr>
        <w:t>Advanced Analytics and Machine Learning:</w:t>
      </w:r>
    </w:p>
    <w:p w14:paraId="615AE167" w14:textId="345CA887" w:rsidR="00211076" w:rsidRPr="00211076" w:rsidRDefault="00211076" w:rsidP="00C54887">
      <w:pPr>
        <w:pStyle w:val="ListParagraph"/>
        <w:numPr>
          <w:ilvl w:val="0"/>
          <w:numId w:val="6"/>
        </w:numPr>
        <w:tabs>
          <w:tab w:val="left" w:pos="3888"/>
        </w:tabs>
        <w:jc w:val="both"/>
        <w:rPr>
          <w:sz w:val="28"/>
          <w:szCs w:val="28"/>
          <w:lang w:val="en-US"/>
        </w:rPr>
      </w:pPr>
      <w:r w:rsidRPr="00211076">
        <w:rPr>
          <w:sz w:val="28"/>
          <w:szCs w:val="28"/>
          <w:lang w:val="en-US"/>
        </w:rPr>
        <w:t>Leverage Azure Machine Learning to build and deploy models using data from the Silver Layer</w:t>
      </w:r>
      <w:r w:rsidRPr="00211076">
        <w:rPr>
          <w:sz w:val="28"/>
          <w:szCs w:val="28"/>
          <w:lang w:val="en-US"/>
        </w:rPr>
        <w:t xml:space="preserve"> and Gold Layer</w:t>
      </w:r>
    </w:p>
    <w:p w14:paraId="76861085" w14:textId="77777777" w:rsidR="00211076" w:rsidRPr="00211076" w:rsidRDefault="00211076" w:rsidP="00C54887">
      <w:pPr>
        <w:pStyle w:val="ListParagraph"/>
        <w:numPr>
          <w:ilvl w:val="0"/>
          <w:numId w:val="6"/>
        </w:numPr>
        <w:tabs>
          <w:tab w:val="left" w:pos="3888"/>
        </w:tabs>
        <w:jc w:val="both"/>
        <w:rPr>
          <w:sz w:val="28"/>
          <w:szCs w:val="28"/>
          <w:lang w:val="en-US"/>
        </w:rPr>
      </w:pPr>
      <w:r w:rsidRPr="00211076">
        <w:rPr>
          <w:sz w:val="28"/>
          <w:szCs w:val="28"/>
          <w:lang w:val="en-US"/>
        </w:rPr>
        <w:t>Utilize Azure Databricks for exploratory data analysis, model training, and evaluation.</w:t>
      </w:r>
    </w:p>
    <w:p w14:paraId="06A77233" w14:textId="77777777" w:rsidR="00211076" w:rsidRDefault="00211076" w:rsidP="00C54887">
      <w:pPr>
        <w:pStyle w:val="ListParagraph"/>
        <w:tabs>
          <w:tab w:val="left" w:pos="3888"/>
        </w:tabs>
        <w:jc w:val="both"/>
        <w:rPr>
          <w:sz w:val="28"/>
          <w:szCs w:val="28"/>
          <w:lang w:val="en-US"/>
        </w:rPr>
      </w:pPr>
    </w:p>
    <w:p w14:paraId="1034B1EF" w14:textId="77049A7C" w:rsidR="00211076" w:rsidRPr="00C54887" w:rsidRDefault="00211076" w:rsidP="00C54887">
      <w:pPr>
        <w:pStyle w:val="ListParagraph"/>
        <w:numPr>
          <w:ilvl w:val="0"/>
          <w:numId w:val="1"/>
        </w:numPr>
        <w:tabs>
          <w:tab w:val="left" w:pos="3888"/>
        </w:tabs>
        <w:jc w:val="both"/>
        <w:rPr>
          <w:b/>
          <w:bCs/>
          <w:sz w:val="28"/>
          <w:szCs w:val="28"/>
          <w:lang w:val="en-US"/>
        </w:rPr>
      </w:pPr>
      <w:r w:rsidRPr="00C54887">
        <w:rPr>
          <w:b/>
          <w:bCs/>
          <w:sz w:val="28"/>
          <w:szCs w:val="28"/>
          <w:lang w:val="en-US"/>
        </w:rPr>
        <w:t>Business Insights and Decision Making:</w:t>
      </w:r>
    </w:p>
    <w:p w14:paraId="509ADBCA" w14:textId="77777777" w:rsidR="00211076" w:rsidRPr="00211076" w:rsidRDefault="00211076" w:rsidP="00C54887">
      <w:pPr>
        <w:pStyle w:val="ListParagraph"/>
        <w:numPr>
          <w:ilvl w:val="0"/>
          <w:numId w:val="7"/>
        </w:numPr>
        <w:tabs>
          <w:tab w:val="left" w:pos="3888"/>
        </w:tabs>
        <w:jc w:val="both"/>
        <w:rPr>
          <w:sz w:val="28"/>
          <w:szCs w:val="28"/>
          <w:lang w:val="en-US"/>
        </w:rPr>
      </w:pPr>
      <w:r w:rsidRPr="00211076">
        <w:rPr>
          <w:sz w:val="28"/>
          <w:szCs w:val="28"/>
          <w:lang w:val="en-US"/>
        </w:rPr>
        <w:t>Develop Power BI dashboards and reports for visualizing insights derived from the Gold Layer data.</w:t>
      </w:r>
    </w:p>
    <w:p w14:paraId="5FEEB68A" w14:textId="77777777" w:rsidR="00211076" w:rsidRPr="00211076" w:rsidRDefault="00211076" w:rsidP="00C54887">
      <w:pPr>
        <w:pStyle w:val="ListParagraph"/>
        <w:numPr>
          <w:ilvl w:val="0"/>
          <w:numId w:val="7"/>
        </w:numPr>
        <w:tabs>
          <w:tab w:val="left" w:pos="3888"/>
        </w:tabs>
        <w:jc w:val="both"/>
        <w:rPr>
          <w:sz w:val="28"/>
          <w:szCs w:val="28"/>
          <w:lang w:val="en-US"/>
        </w:rPr>
      </w:pPr>
      <w:r w:rsidRPr="00211076">
        <w:rPr>
          <w:sz w:val="28"/>
          <w:szCs w:val="28"/>
          <w:lang w:val="en-US"/>
        </w:rPr>
        <w:t>Integrate Power BI with Azure services for real-time data visualization and monitoring.</w:t>
      </w:r>
    </w:p>
    <w:p w14:paraId="02421BFC" w14:textId="77777777" w:rsidR="00211076" w:rsidRDefault="00211076" w:rsidP="00C54887">
      <w:pPr>
        <w:pStyle w:val="ListParagraph"/>
        <w:tabs>
          <w:tab w:val="left" w:pos="3888"/>
        </w:tabs>
        <w:jc w:val="both"/>
        <w:rPr>
          <w:sz w:val="28"/>
          <w:szCs w:val="28"/>
          <w:lang w:val="en-US"/>
        </w:rPr>
      </w:pPr>
    </w:p>
    <w:p w14:paraId="63DDA406" w14:textId="5C715120" w:rsidR="00211076" w:rsidRPr="00C54887" w:rsidRDefault="00211076" w:rsidP="00C54887">
      <w:pPr>
        <w:pStyle w:val="ListParagraph"/>
        <w:numPr>
          <w:ilvl w:val="0"/>
          <w:numId w:val="1"/>
        </w:numPr>
        <w:tabs>
          <w:tab w:val="left" w:pos="3888"/>
        </w:tabs>
        <w:jc w:val="both"/>
        <w:rPr>
          <w:b/>
          <w:bCs/>
          <w:sz w:val="28"/>
          <w:szCs w:val="28"/>
          <w:lang w:val="en-US"/>
        </w:rPr>
      </w:pPr>
      <w:r w:rsidRPr="00C54887">
        <w:rPr>
          <w:b/>
          <w:bCs/>
          <w:sz w:val="28"/>
          <w:szCs w:val="28"/>
          <w:lang w:val="en-US"/>
        </w:rPr>
        <w:t>Monitoring and Optimization:</w:t>
      </w:r>
    </w:p>
    <w:p w14:paraId="48EA567E" w14:textId="77777777" w:rsidR="00211076" w:rsidRPr="00211076" w:rsidRDefault="00211076" w:rsidP="00C54887">
      <w:pPr>
        <w:pStyle w:val="ListParagraph"/>
        <w:numPr>
          <w:ilvl w:val="0"/>
          <w:numId w:val="8"/>
        </w:numPr>
        <w:tabs>
          <w:tab w:val="left" w:pos="3888"/>
        </w:tabs>
        <w:jc w:val="both"/>
        <w:rPr>
          <w:sz w:val="28"/>
          <w:szCs w:val="28"/>
          <w:lang w:val="en-US"/>
        </w:rPr>
      </w:pPr>
      <w:r w:rsidRPr="00211076">
        <w:rPr>
          <w:sz w:val="28"/>
          <w:szCs w:val="28"/>
          <w:lang w:val="en-US"/>
        </w:rPr>
        <w:t>Implement Azure Monitor and Azure Log Analytics for monitoring pipeline performance, data quality, and resource utilization.</w:t>
      </w:r>
    </w:p>
    <w:p w14:paraId="6104F138" w14:textId="77777777" w:rsidR="00211076" w:rsidRPr="00211076" w:rsidRDefault="00211076" w:rsidP="00C54887">
      <w:pPr>
        <w:pStyle w:val="ListParagraph"/>
        <w:numPr>
          <w:ilvl w:val="0"/>
          <w:numId w:val="8"/>
        </w:numPr>
        <w:tabs>
          <w:tab w:val="left" w:pos="3888"/>
        </w:tabs>
        <w:jc w:val="both"/>
        <w:rPr>
          <w:sz w:val="28"/>
          <w:szCs w:val="28"/>
          <w:lang w:val="en-US"/>
        </w:rPr>
      </w:pPr>
      <w:r w:rsidRPr="00211076">
        <w:rPr>
          <w:sz w:val="28"/>
          <w:szCs w:val="28"/>
          <w:lang w:val="en-US"/>
        </w:rPr>
        <w:t>Utilize Azure Advisor for recommendations on optimizing pipeline efficiency and cost-effectiveness.</w:t>
      </w:r>
    </w:p>
    <w:p w14:paraId="0DA1B718" w14:textId="77777777" w:rsidR="00211076" w:rsidRDefault="00211076" w:rsidP="00C54887">
      <w:pPr>
        <w:pStyle w:val="ListParagraph"/>
        <w:tabs>
          <w:tab w:val="left" w:pos="3888"/>
        </w:tabs>
        <w:jc w:val="both"/>
        <w:rPr>
          <w:sz w:val="28"/>
          <w:szCs w:val="28"/>
          <w:lang w:val="en-US"/>
        </w:rPr>
      </w:pPr>
    </w:p>
    <w:p w14:paraId="4B06C223" w14:textId="77777777" w:rsidR="00DD283E" w:rsidRDefault="00DD283E" w:rsidP="00C54887">
      <w:pPr>
        <w:pStyle w:val="ListParagraph"/>
        <w:tabs>
          <w:tab w:val="left" w:pos="3888"/>
        </w:tabs>
        <w:jc w:val="both"/>
        <w:rPr>
          <w:sz w:val="28"/>
          <w:szCs w:val="28"/>
          <w:lang w:val="en-US"/>
        </w:rPr>
      </w:pPr>
    </w:p>
    <w:p w14:paraId="15A6DC32" w14:textId="7BD5901E" w:rsidR="00211076" w:rsidRPr="00C54887" w:rsidRDefault="00211076" w:rsidP="00C54887">
      <w:pPr>
        <w:pStyle w:val="ListParagraph"/>
        <w:numPr>
          <w:ilvl w:val="0"/>
          <w:numId w:val="1"/>
        </w:numPr>
        <w:tabs>
          <w:tab w:val="left" w:pos="3888"/>
        </w:tabs>
        <w:jc w:val="both"/>
        <w:rPr>
          <w:b/>
          <w:bCs/>
          <w:sz w:val="28"/>
          <w:szCs w:val="28"/>
          <w:lang w:val="en-US"/>
        </w:rPr>
      </w:pPr>
      <w:r w:rsidRPr="00C54887">
        <w:rPr>
          <w:b/>
          <w:bCs/>
          <w:sz w:val="28"/>
          <w:szCs w:val="28"/>
          <w:lang w:val="en-US"/>
        </w:rPr>
        <w:t>Security and Compliance:</w:t>
      </w:r>
    </w:p>
    <w:p w14:paraId="3D5A1E64" w14:textId="77777777" w:rsidR="00211076" w:rsidRPr="00DD283E" w:rsidRDefault="00211076" w:rsidP="00C54887">
      <w:pPr>
        <w:pStyle w:val="ListParagraph"/>
        <w:numPr>
          <w:ilvl w:val="0"/>
          <w:numId w:val="9"/>
        </w:numPr>
        <w:tabs>
          <w:tab w:val="left" w:pos="3888"/>
        </w:tabs>
        <w:jc w:val="both"/>
        <w:rPr>
          <w:sz w:val="28"/>
          <w:szCs w:val="28"/>
          <w:lang w:val="en-US"/>
        </w:rPr>
      </w:pPr>
      <w:r w:rsidRPr="00DD283E">
        <w:rPr>
          <w:sz w:val="28"/>
          <w:szCs w:val="28"/>
          <w:lang w:val="en-US"/>
        </w:rPr>
        <w:lastRenderedPageBreak/>
        <w:t>Ensure secure storage and management of sensitive credentials and keys using Azure Key Vault.</w:t>
      </w:r>
    </w:p>
    <w:p w14:paraId="454CACF5" w14:textId="77777777" w:rsidR="00211076" w:rsidRPr="00DD283E" w:rsidRDefault="00211076" w:rsidP="00C54887">
      <w:pPr>
        <w:pStyle w:val="ListParagraph"/>
        <w:numPr>
          <w:ilvl w:val="0"/>
          <w:numId w:val="9"/>
        </w:numPr>
        <w:tabs>
          <w:tab w:val="left" w:pos="3888"/>
        </w:tabs>
        <w:jc w:val="both"/>
        <w:rPr>
          <w:sz w:val="28"/>
          <w:szCs w:val="28"/>
          <w:lang w:val="en-US"/>
        </w:rPr>
      </w:pPr>
      <w:r w:rsidRPr="00DD283E">
        <w:rPr>
          <w:sz w:val="28"/>
          <w:szCs w:val="28"/>
          <w:lang w:val="en-US"/>
        </w:rPr>
        <w:t>Configure role-based access control (RBAC) to govern data access and maintain compliance standards.</w:t>
      </w:r>
    </w:p>
    <w:p w14:paraId="09C61F02" w14:textId="2994098C" w:rsidR="00211076" w:rsidRDefault="00211076" w:rsidP="00C54887">
      <w:pPr>
        <w:tabs>
          <w:tab w:val="left" w:pos="3888"/>
        </w:tabs>
        <w:jc w:val="both"/>
        <w:rPr>
          <w:sz w:val="28"/>
          <w:szCs w:val="28"/>
          <w:lang w:val="en-US"/>
        </w:rPr>
      </w:pPr>
      <w:r w:rsidRPr="00211076">
        <w:rPr>
          <w:sz w:val="28"/>
          <w:szCs w:val="28"/>
          <w:lang w:val="en-US"/>
        </w:rPr>
        <w:t>Implementing these strategies will empower ShopCom to efficiently process, analyze, and leverage its data to drive informed decision-making and enhance the overall customer experience.</w:t>
      </w:r>
    </w:p>
    <w:p w14:paraId="5FE5497D" w14:textId="77777777" w:rsidR="007A2D90" w:rsidRDefault="007A2D90" w:rsidP="00211076">
      <w:pPr>
        <w:tabs>
          <w:tab w:val="left" w:pos="3888"/>
        </w:tabs>
        <w:rPr>
          <w:sz w:val="28"/>
          <w:szCs w:val="28"/>
          <w:lang w:val="en-US"/>
        </w:rPr>
      </w:pPr>
    </w:p>
    <w:p w14:paraId="2F3F936C" w14:textId="77FEEA9C" w:rsidR="007A2D90" w:rsidRDefault="007A2D90" w:rsidP="00211076">
      <w:pPr>
        <w:tabs>
          <w:tab w:val="left" w:pos="3888"/>
        </w:tabs>
        <w:rPr>
          <w:sz w:val="28"/>
          <w:szCs w:val="28"/>
          <w:lang w:val="en-US"/>
        </w:rPr>
      </w:pPr>
      <w:r>
        <w:rPr>
          <w:noProof/>
          <w:sz w:val="28"/>
          <w:szCs w:val="28"/>
          <w:lang w:val="en-US"/>
        </w:rPr>
        <w:drawing>
          <wp:inline distT="0" distB="0" distL="0" distR="0" wp14:anchorId="097B485A" wp14:editId="42997CE8">
            <wp:extent cx="6645910" cy="5151120"/>
            <wp:effectExtent l="0" t="0" r="2540" b="0"/>
            <wp:docPr id="984037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37814" name="Picture 984037814"/>
                    <pic:cNvPicPr/>
                  </pic:nvPicPr>
                  <pic:blipFill>
                    <a:blip r:embed="rId9">
                      <a:extLst>
                        <a:ext uri="{28A0092B-C50C-407E-A947-70E740481C1C}">
                          <a14:useLocalDpi xmlns:a14="http://schemas.microsoft.com/office/drawing/2010/main" val="0"/>
                        </a:ext>
                      </a:extLst>
                    </a:blip>
                    <a:stretch>
                      <a:fillRect/>
                    </a:stretch>
                  </pic:blipFill>
                  <pic:spPr>
                    <a:xfrm>
                      <a:off x="0" y="0"/>
                      <a:ext cx="6645910" cy="5151120"/>
                    </a:xfrm>
                    <a:prstGeom prst="rect">
                      <a:avLst/>
                    </a:prstGeom>
                  </pic:spPr>
                </pic:pic>
              </a:graphicData>
            </a:graphic>
          </wp:inline>
        </w:drawing>
      </w:r>
    </w:p>
    <w:p w14:paraId="29D51079" w14:textId="77777777" w:rsidR="00C54887" w:rsidRDefault="00C54887" w:rsidP="00211076">
      <w:pPr>
        <w:tabs>
          <w:tab w:val="left" w:pos="3888"/>
        </w:tabs>
        <w:rPr>
          <w:sz w:val="28"/>
          <w:szCs w:val="28"/>
          <w:lang w:val="en-US"/>
        </w:rPr>
      </w:pPr>
    </w:p>
    <w:p w14:paraId="2121C14E" w14:textId="77777777" w:rsidR="00C54887" w:rsidRDefault="00C54887" w:rsidP="00211076">
      <w:pPr>
        <w:tabs>
          <w:tab w:val="left" w:pos="3888"/>
        </w:tabs>
        <w:rPr>
          <w:sz w:val="28"/>
          <w:szCs w:val="28"/>
          <w:lang w:val="en-US"/>
        </w:rPr>
      </w:pPr>
    </w:p>
    <w:p w14:paraId="01B1667A" w14:textId="77777777" w:rsidR="00C54887" w:rsidRDefault="00C54887" w:rsidP="00211076">
      <w:pPr>
        <w:tabs>
          <w:tab w:val="left" w:pos="3888"/>
        </w:tabs>
        <w:rPr>
          <w:sz w:val="28"/>
          <w:szCs w:val="28"/>
          <w:lang w:val="en-US"/>
        </w:rPr>
      </w:pPr>
    </w:p>
    <w:p w14:paraId="75BE6359" w14:textId="77777777" w:rsidR="00C54887" w:rsidRDefault="00C54887" w:rsidP="00211076">
      <w:pPr>
        <w:tabs>
          <w:tab w:val="left" w:pos="3888"/>
        </w:tabs>
        <w:rPr>
          <w:sz w:val="28"/>
          <w:szCs w:val="28"/>
          <w:lang w:val="en-US"/>
        </w:rPr>
      </w:pPr>
    </w:p>
    <w:p w14:paraId="3B796D8C" w14:textId="77777777" w:rsidR="00C54887" w:rsidRDefault="00C54887" w:rsidP="00211076">
      <w:pPr>
        <w:tabs>
          <w:tab w:val="left" w:pos="3888"/>
        </w:tabs>
        <w:rPr>
          <w:sz w:val="28"/>
          <w:szCs w:val="28"/>
          <w:lang w:val="en-US"/>
        </w:rPr>
      </w:pPr>
    </w:p>
    <w:p w14:paraId="27A7D2F8" w14:textId="77777777" w:rsidR="00C54887" w:rsidRDefault="00C54887" w:rsidP="00211076">
      <w:pPr>
        <w:tabs>
          <w:tab w:val="left" w:pos="3888"/>
        </w:tabs>
        <w:rPr>
          <w:sz w:val="28"/>
          <w:szCs w:val="28"/>
          <w:lang w:val="en-US"/>
        </w:rPr>
      </w:pPr>
    </w:p>
    <w:p w14:paraId="1A4638EE" w14:textId="0B906233" w:rsidR="00C54887" w:rsidRPr="00C54887" w:rsidRDefault="00C54887" w:rsidP="00211076">
      <w:pPr>
        <w:tabs>
          <w:tab w:val="left" w:pos="3888"/>
        </w:tabs>
        <w:rPr>
          <w:b/>
          <w:bCs/>
          <w:sz w:val="48"/>
          <w:szCs w:val="48"/>
          <w:u w:val="single"/>
          <w:lang w:val="en-US"/>
        </w:rPr>
      </w:pPr>
      <w:r w:rsidRPr="00C54887">
        <w:rPr>
          <w:b/>
          <w:bCs/>
          <w:sz w:val="48"/>
          <w:szCs w:val="48"/>
          <w:u w:val="single"/>
          <w:lang w:val="en-US"/>
        </w:rPr>
        <w:lastRenderedPageBreak/>
        <w:t>Conclusion:</w:t>
      </w:r>
    </w:p>
    <w:p w14:paraId="17CED9AD" w14:textId="77777777" w:rsidR="00C54887" w:rsidRPr="00C54887" w:rsidRDefault="00C54887" w:rsidP="00C54887">
      <w:pPr>
        <w:tabs>
          <w:tab w:val="left" w:pos="3888"/>
        </w:tabs>
        <w:jc w:val="both"/>
        <w:rPr>
          <w:sz w:val="28"/>
          <w:szCs w:val="28"/>
          <w:lang w:val="en-US"/>
        </w:rPr>
      </w:pPr>
      <w:r w:rsidRPr="00C54887">
        <w:rPr>
          <w:sz w:val="28"/>
          <w:szCs w:val="28"/>
          <w:lang w:val="en-US"/>
        </w:rPr>
        <w:t>In conclusion, this project aims to empower ShopCom, the innovative e-commerce platform, with a cutting-edge cloud architecture and robust pipeline strategy in Microsoft Azure. By seamlessly integrating critical data sources and leveraging advanced technologies like Azure Event Hubs, Data Factory, Databricks, and Azure Machine Learning, ShopCom can unlock the full potential of its data.</w:t>
      </w:r>
    </w:p>
    <w:p w14:paraId="05FF9A7A" w14:textId="77777777" w:rsidR="00C54887" w:rsidRPr="00C54887" w:rsidRDefault="00C54887" w:rsidP="00C54887">
      <w:pPr>
        <w:tabs>
          <w:tab w:val="left" w:pos="3888"/>
        </w:tabs>
        <w:jc w:val="both"/>
        <w:rPr>
          <w:sz w:val="28"/>
          <w:szCs w:val="28"/>
          <w:lang w:val="en-US"/>
        </w:rPr>
      </w:pPr>
      <w:r w:rsidRPr="00C54887">
        <w:rPr>
          <w:sz w:val="28"/>
          <w:szCs w:val="28"/>
          <w:lang w:val="en-US"/>
        </w:rPr>
        <w:t>Through efficient data ingestion, transformation, storage, and aggregation processes, ShopCom can derive valuable insights that fuel advanced analytics, machine learning, and business intelligence initiatives. With Power BI dashboards enabling real-time visualization and monitoring, ShopCom can make data-driven decisions that optimize operations, streamline revenue, and enhance the overall customer experience.</w:t>
      </w:r>
    </w:p>
    <w:p w14:paraId="2ED6AB92" w14:textId="61CDDD39" w:rsidR="00C54887" w:rsidRPr="00C54887" w:rsidRDefault="00C54887" w:rsidP="00C54887">
      <w:pPr>
        <w:tabs>
          <w:tab w:val="left" w:pos="3888"/>
        </w:tabs>
        <w:jc w:val="both"/>
        <w:rPr>
          <w:sz w:val="28"/>
          <w:szCs w:val="28"/>
          <w:lang w:val="en-US"/>
        </w:rPr>
      </w:pPr>
      <w:r w:rsidRPr="00C54887">
        <w:rPr>
          <w:sz w:val="28"/>
          <w:szCs w:val="28"/>
          <w:lang w:val="en-US"/>
        </w:rPr>
        <w:t>Moreover, by prioritizing security, compliance, monitoring, and optimization, ShopCom ensures the integrity, reliability, and efficiency of its data pipeline. Ultimately, this project sets the stage for ShopCom to continue revolutionizing the e-commerce landscape, delivering unparalleled innovation and convenience to its customers while driving sustainable business growth.</w:t>
      </w:r>
    </w:p>
    <w:sectPr w:rsidR="00C54887" w:rsidRPr="00C54887" w:rsidSect="00AD34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850A4"/>
    <w:multiLevelType w:val="hybridMultilevel"/>
    <w:tmpl w:val="B5AAD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83233"/>
    <w:multiLevelType w:val="hybridMultilevel"/>
    <w:tmpl w:val="9E860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3D62F2"/>
    <w:multiLevelType w:val="hybridMultilevel"/>
    <w:tmpl w:val="58644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9632E"/>
    <w:multiLevelType w:val="hybridMultilevel"/>
    <w:tmpl w:val="28EC6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2C0ACD"/>
    <w:multiLevelType w:val="hybridMultilevel"/>
    <w:tmpl w:val="AB0A2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CF757A"/>
    <w:multiLevelType w:val="hybridMultilevel"/>
    <w:tmpl w:val="E9526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9C3A1A"/>
    <w:multiLevelType w:val="hybridMultilevel"/>
    <w:tmpl w:val="219EF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4816BC"/>
    <w:multiLevelType w:val="hybridMultilevel"/>
    <w:tmpl w:val="08586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9F7169"/>
    <w:multiLevelType w:val="hybridMultilevel"/>
    <w:tmpl w:val="1E2E4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4280145">
    <w:abstractNumId w:val="8"/>
  </w:num>
  <w:num w:numId="2" w16cid:durableId="1206484910">
    <w:abstractNumId w:val="0"/>
  </w:num>
  <w:num w:numId="3" w16cid:durableId="1638409484">
    <w:abstractNumId w:val="7"/>
  </w:num>
  <w:num w:numId="4" w16cid:durableId="672218913">
    <w:abstractNumId w:val="1"/>
  </w:num>
  <w:num w:numId="5" w16cid:durableId="897472739">
    <w:abstractNumId w:val="6"/>
  </w:num>
  <w:num w:numId="6" w16cid:durableId="555236476">
    <w:abstractNumId w:val="5"/>
  </w:num>
  <w:num w:numId="7" w16cid:durableId="2112895643">
    <w:abstractNumId w:val="4"/>
  </w:num>
  <w:num w:numId="8" w16cid:durableId="1679654169">
    <w:abstractNumId w:val="3"/>
  </w:num>
  <w:num w:numId="9" w16cid:durableId="1988852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60"/>
    <w:rsid w:val="001B4917"/>
    <w:rsid w:val="00211076"/>
    <w:rsid w:val="00375BEB"/>
    <w:rsid w:val="007A2D90"/>
    <w:rsid w:val="009475AF"/>
    <w:rsid w:val="00A55860"/>
    <w:rsid w:val="00AD34FF"/>
    <w:rsid w:val="00C54887"/>
    <w:rsid w:val="00DD283E"/>
    <w:rsid w:val="00E021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F0D8"/>
  <w15:chartTrackingRefBased/>
  <w15:docId w15:val="{C3ADEA28-B129-408F-AFA1-14CF3D6D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osborn peter</dc:creator>
  <cp:keywords/>
  <dc:description/>
  <cp:lastModifiedBy>osborn peter</cp:lastModifiedBy>
  <cp:revision>1</cp:revision>
  <dcterms:created xsi:type="dcterms:W3CDTF">2024-04-20T17:17:00Z</dcterms:created>
  <dcterms:modified xsi:type="dcterms:W3CDTF">2024-04-20T18:44:00Z</dcterms:modified>
</cp:coreProperties>
</file>