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Assignment</w:t>
      </w:r>
      <w:r>
        <w:t xml:space="preserve"> </w:t>
      </w:r>
      <w:r>
        <w:t xml:space="preserve">Classes</w:t>
      </w:r>
      <w:r>
        <w:t xml:space="preserve"> </w:t>
      </w:r>
      <w:r>
        <w:t xml:space="preserve">01-02</w:t>
      </w:r>
    </w:p>
    <w:p>
      <w:pPr>
        <w:pStyle w:val="Author"/>
      </w:pPr>
      <w:r>
        <w:t xml:space="preserve">GH</w:t>
      </w:r>
    </w:p>
    <w:p>
      <w:pPr>
        <w:pStyle w:val="Datum"/>
      </w:pPr>
      <w:r>
        <w:t xml:space="preserve">2024-10-22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"/>
    <w:p>
      <w:pPr>
        <w:pStyle w:val="berschrift2"/>
      </w:pPr>
      <w:r>
        <w:t xml:space="preserve">Instructions</w:t>
      </w:r>
    </w:p>
    <w:p>
      <w:pPr>
        <w:pStyle w:val="FirstParagraph"/>
      </w:pPr>
      <w:r>
        <w:t xml:space="preserve">In this exercise you will create your</w:t>
      </w:r>
      <w:r>
        <w:t xml:space="preserve"> </w:t>
      </w:r>
      <w:r>
        <w:rPr>
          <w:i/>
          <w:iCs/>
        </w:rPr>
        <w:t xml:space="preserve">first own markdown report</w:t>
      </w:r>
      <w:r>
        <w:t xml:space="preserve">. You will mostly perform analyses that we have already seen in the RStudio class, but with a different data set. This exercise should help you to setup your RStudio environment properly.</w:t>
      </w:r>
    </w:p>
    <w:p>
      <w:pPr>
        <w:pStyle w:val="Textkrper"/>
      </w:pPr>
      <w:r>
        <w:t xml:space="preserve">Generate an R markdown report in which you perform the following analyses. Use</w:t>
      </w:r>
      <w:r>
        <w:t xml:space="preserve"> </w:t>
      </w:r>
      <w:r>
        <w:t xml:space="preserve">‘</w:t>
      </w:r>
      <w:r>
        <w:t xml:space="preserve">MB2-Rstudio-template.docx</w:t>
      </w:r>
      <w:r>
        <w:t xml:space="preserve">’</w:t>
      </w:r>
      <w:r>
        <w:t xml:space="preserve"> </w:t>
      </w:r>
      <w:r>
        <w:t xml:space="preserve">as template. (See the header above; it will automatically use this template, but you must have downloaded it into your R project folder.)</w:t>
      </w:r>
    </w:p>
    <w:p>
      <w:pPr>
        <w:numPr>
          <w:ilvl w:val="0"/>
          <w:numId w:val="1001"/>
        </w:numPr>
      </w:pPr>
      <w:r>
        <w:t xml:space="preserve">Please fill in text whenever you see XXX in this file.</w:t>
      </w:r>
    </w:p>
    <w:p>
      <w:pPr>
        <w:numPr>
          <w:ilvl w:val="0"/>
          <w:numId w:val="1001"/>
        </w:numPr>
      </w:pPr>
      <w:r>
        <w:t xml:space="preserve">Please fill in R code whenever you see an (empty) code chunk field beginning with:</w:t>
      </w:r>
    </w:p>
    <w:p>
      <w:pPr>
        <w:pStyle w:val="SourceCode"/>
      </w:pPr>
      <w:r>
        <w:rPr>
          <w:rStyle w:val="CommentTok"/>
        </w:rPr>
        <w:t xml:space="preserve"># your R code:</w:t>
      </w:r>
    </w:p>
    <w:p>
      <w:pPr>
        <w:pStyle w:val="FirstParagraph"/>
      </w:pPr>
      <w:r>
        <w:rPr>
          <w:i/>
          <w:iCs/>
        </w:rPr>
        <w:t xml:space="preserve">Finally, knit the markdown document and submit the knitted Word file!</w:t>
      </w:r>
    </w:p>
    <w:bookmarkEnd w:id="20"/>
    <w:bookmarkStart w:id="22" w:name="authors-of-this-assignment"/>
    <w:p>
      <w:pPr>
        <w:pStyle w:val="berschrift2"/>
      </w:pPr>
      <w:r>
        <w:t xml:space="preserve">Authors of this assignment</w:t>
      </w:r>
    </w:p>
    <w:p>
      <w:pPr>
        <w:pStyle w:val="FirstParagraph"/>
      </w:pPr>
      <w:r>
        <w:t xml:space="preserve">Please state name(s) and Matrikelnummer of all (up to 3) students who contributed to this assignment!</w:t>
      </w:r>
    </w:p>
    <w:p>
      <w:pPr>
        <w:pStyle w:val="Compact"/>
        <w:numPr>
          <w:ilvl w:val="0"/>
          <w:numId w:val="1002"/>
        </w:numPr>
      </w:pPr>
      <w:r>
        <w:t xml:space="preserve">Michael Adam, 01507402</w:t>
      </w:r>
    </w:p>
    <w:p>
      <w:pPr>
        <w:pStyle w:val="Compact"/>
        <w:numPr>
          <w:ilvl w:val="0"/>
          <w:numId w:val="1002"/>
        </w:numPr>
      </w:pPr>
      <w:r>
        <w:t xml:space="preserve">Aaron Paul Osburg, 12010313</w:t>
      </w:r>
    </w:p>
    <w:bookmarkStart w:id="21" w:name="page-break"/>
    <w:p>
      <w:pPr>
        <w:pStyle w:val="berschrift5"/>
      </w:pPr>
      <w:r>
        <w:t xml:space="preserve">page break</w:t>
      </w:r>
    </w:p>
    <w:bookmarkEnd w:id="21"/>
    <w:bookmarkEnd w:id="22"/>
    <w:bookmarkStart w:id="27" w:name="exercise-1"/>
    <w:p>
      <w:pPr>
        <w:pStyle w:val="berschrift2"/>
      </w:pPr>
      <w:r>
        <w:t xml:space="preserve">Exercise 1</w:t>
      </w:r>
    </w:p>
    <w:p>
      <w:pPr>
        <w:pStyle w:val="FirstParagraph"/>
      </w:pPr>
      <w:r>
        <w:t xml:space="preserve">Find medical papers of your choice (enter the DOI) in which data analysis is used to …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3"/>
        </w:numPr>
      </w:pPr>
      <w:r>
        <w:t xml:space="preserve">… answer a descriptive research question.</w:t>
      </w:r>
    </w:p>
    <w:p>
      <w:pPr>
        <w:pStyle w:val="FirstParagraph"/>
      </w:pPr>
      <w:r>
        <w:t xml:space="preserve">DOI:</w:t>
      </w:r>
      <w:r>
        <w:t xml:space="preserve"> </w:t>
      </w:r>
      <w:hyperlink r:id="rId23">
        <w:r>
          <w:rPr>
            <w:rStyle w:val="Hyperlink"/>
          </w:rPr>
          <w:t xml:space="preserve">https://doi.org/10.1038/s41591-024-03117-0</w:t>
        </w:r>
      </w:hyperlink>
    </w:p>
    <w:p>
      <w:pPr>
        <w:pStyle w:val="Textkrper"/>
      </w:pPr>
      <w:r>
        <w:t xml:space="preserve">Title of the paper: Disparities in air pollution attributable mortality in the US population by race/ethnicity and sociodemographic factors</w:t>
      </w:r>
    </w:p>
    <w:p>
      <w:pPr>
        <w:pStyle w:val="Textkrper"/>
      </w:pPr>
      <w:r>
        <w:t xml:space="preserve">Describe the research question and give an explanation why you think it is a</w:t>
      </w:r>
      <w:r>
        <w:t xml:space="preserve"> </w:t>
      </w:r>
      <w:r>
        <w:rPr>
          <w:i/>
          <w:iCs/>
        </w:rPr>
        <w:t xml:space="preserve">descriptive</w:t>
      </w:r>
      <w:r>
        <w:t xml:space="preserve"> </w:t>
      </w:r>
      <w:r>
        <w:t xml:space="preserve">question:</w:t>
      </w:r>
      <w:r>
        <w:t xml:space="preserve"> </w:t>
      </w:r>
      <w:r>
        <w:t xml:space="preserve">This paper estimates the degree to which premature mortality in the USA</w:t>
      </w:r>
      <w:r>
        <w:t xml:space="preserve"> </w:t>
      </w:r>
      <w:r>
        <w:t xml:space="preserve">by race/ethnicity, education, rurality and social vulnerability can be</w:t>
      </w:r>
      <w:r>
        <w:t xml:space="preserve"> </w:t>
      </w:r>
      <w:r>
        <w:t xml:space="preserve">attributed to differences in exposure and susceptibility to published</w:t>
      </w:r>
      <w:r>
        <w:t xml:space="preserve"> </w:t>
      </w:r>
      <w:r>
        <w:t xml:space="preserve">particulate matter (PM2.5) air pollution estimates. This research</w:t>
      </w:r>
      <w:r>
        <w:t xml:space="preserve"> </w:t>
      </w:r>
      <w:r>
        <w:t xml:space="preserve">question is descriptive because it describes the association of</w:t>
      </w:r>
      <w:r>
        <w:t xml:space="preserve"> </w:t>
      </w:r>
      <w:r>
        <w:t xml:space="preserve">dependent variable (mortality by race, education,…) with independent</w:t>
      </w:r>
      <w:r>
        <w:t xml:space="preserve"> </w:t>
      </w:r>
      <w:r>
        <w:t xml:space="preserve">variable(s) (air pollution estimates).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4"/>
        </w:numPr>
      </w:pPr>
      <w:r>
        <w:t xml:space="preserve">… answer a predictive research question.</w:t>
      </w:r>
    </w:p>
    <w:p>
      <w:pPr>
        <w:pStyle w:val="FirstParagraph"/>
      </w:pPr>
      <w:r>
        <w:t xml:space="preserve">DOI:</w:t>
      </w:r>
      <w:r>
        <w:t xml:space="preserve"> </w:t>
      </w:r>
      <w:hyperlink r:id="rId24">
        <w:r>
          <w:rPr>
            <w:rStyle w:val="Hyperlink"/>
          </w:rPr>
          <w:t xml:space="preserve">https://doi.org/10.1177/2055217319885983</w:t>
        </w:r>
      </w:hyperlink>
    </w:p>
    <w:p>
      <w:pPr>
        <w:pStyle w:val="Textkrper"/>
      </w:pPr>
      <w:r>
        <w:t xml:space="preserve">Title of the paper: Machine learning in secondary progressive multiple sclerosis: an improved predictive model for short-term disability progression</w:t>
      </w:r>
    </w:p>
    <w:p>
      <w:pPr>
        <w:pStyle w:val="Textkrper"/>
      </w:pPr>
      <w:r>
        <w:t xml:space="preserve">Describe the research question and give an explanation why you think it is a</w:t>
      </w:r>
      <w:r>
        <w:t xml:space="preserve"> </w:t>
      </w:r>
      <w:r>
        <w:rPr>
          <w:i/>
          <w:iCs/>
        </w:rPr>
        <w:t xml:space="preserve">predictive</w:t>
      </w:r>
      <w:r>
        <w:t xml:space="preserve"> </w:t>
      </w:r>
      <w:r>
        <w:t xml:space="preserve">question:</w:t>
      </w:r>
      <w:r>
        <w:t xml:space="preserve"> </w:t>
      </w:r>
      <w:r>
        <w:t xml:space="preserve">This study evaluates individual and ensemble model performance built</w:t>
      </w:r>
      <w:r>
        <w:t xml:space="preserve"> </w:t>
      </w:r>
      <w:r>
        <w:t xml:space="preserve">using decision tree (DT)-based algorithms compared to logistic</w:t>
      </w:r>
      <w:r>
        <w:t xml:space="preserve"> </w:t>
      </w:r>
      <w:r>
        <w:t xml:space="preserve">regression (LR) and support vector machines (SVMs) for predicting</w:t>
      </w:r>
      <w:r>
        <w:t xml:space="preserve"> </w:t>
      </w:r>
      <w:r>
        <w:t xml:space="preserve">secondary progressive multiple sclerosis (SPMS) disability progression.</w:t>
      </w:r>
      <w:r>
        <w:t xml:space="preserve"> </w:t>
      </w:r>
      <w:r>
        <w:t xml:space="preserve">Each of these models addresses a predictive research question because</w:t>
      </w:r>
      <w:r>
        <w:t xml:space="preserve"> </w:t>
      </w:r>
      <w:r>
        <w:t xml:space="preserve">they are designed to provide an accurate prediction of an outcome (SPMS</w:t>
      </w:r>
      <w:r>
        <w:t xml:space="preserve"> </w:t>
      </w:r>
      <w:r>
        <w:t xml:space="preserve">disability progression).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5"/>
        </w:numPr>
      </w:pPr>
      <w:r>
        <w:t xml:space="preserve">… answer a causal research question.</w:t>
      </w:r>
    </w:p>
    <w:p>
      <w:pPr>
        <w:pStyle w:val="FirstParagraph"/>
      </w:pPr>
      <w:r>
        <w:t xml:space="preserve">DOI:</w:t>
      </w:r>
      <w:r>
        <w:t xml:space="preserve"> </w:t>
      </w:r>
      <w:hyperlink r:id="rId25">
        <w:r>
          <w:rPr>
            <w:rStyle w:val="Hyperlink"/>
          </w:rPr>
          <w:t xml:space="preserve">https://doi.org/10.1038/s41598-024-77131-0</w:t>
        </w:r>
      </w:hyperlink>
    </w:p>
    <w:p>
      <w:pPr>
        <w:pStyle w:val="Textkrper"/>
      </w:pPr>
      <w:r>
        <w:t xml:space="preserve">Title of the paper: Causal relationships between allergic and autoimmune diseases with chronic rhinosinusitis</w:t>
      </w:r>
    </w:p>
    <w:p>
      <w:pPr>
        <w:pStyle w:val="Textkrper"/>
      </w:pPr>
      <w:r>
        <w:t xml:space="preserve">Describe the research question and give an explanation why you think it is a</w:t>
      </w:r>
      <w:r>
        <w:t xml:space="preserve"> </w:t>
      </w:r>
      <w:r>
        <w:rPr>
          <w:i/>
          <w:iCs/>
        </w:rPr>
        <w:t xml:space="preserve">causal</w:t>
      </w:r>
      <w:r>
        <w:t xml:space="preserve"> </w:t>
      </w:r>
      <w:r>
        <w:t xml:space="preserve">question:</w:t>
      </w:r>
      <w:r>
        <w:t xml:space="preserve"> </w:t>
      </w:r>
      <w:r>
        <w:t xml:space="preserve">This study investigates the causal relationships between allergic and</w:t>
      </w:r>
      <w:r>
        <w:t xml:space="preserve"> </w:t>
      </w:r>
      <w:r>
        <w:t xml:space="preserve">autoimmune diseases (AR, asthma, AD, and psoriasis) and Chronic</w:t>
      </w:r>
      <w:r>
        <w:t xml:space="preserve"> </w:t>
      </w:r>
      <w:r>
        <w:t xml:space="preserve">rhinosinusitis (CRS). It is a causal research question because it</w:t>
      </w:r>
      <w:r>
        <w:t xml:space="preserve"> </w:t>
      </w:r>
      <w:r>
        <w:t xml:space="preserve">explains how certain variables, in this case genetic variants associated</w:t>
      </w:r>
      <w:r>
        <w:t xml:space="preserve"> </w:t>
      </w:r>
      <w:r>
        <w:t xml:space="preserve">with autoimmune/allergic diseases, (causally) affect an outcome, in this</w:t>
      </w:r>
      <w:r>
        <w:t xml:space="preserve"> </w:t>
      </w:r>
      <w:r>
        <w:t xml:space="preserve">case being diagnosed with CRS.</w:t>
      </w:r>
    </w:p>
    <w:bookmarkStart w:id="26" w:name="page-break-1"/>
    <w:p>
      <w:pPr>
        <w:pStyle w:val="berschrift5"/>
      </w:pPr>
      <w:r>
        <w:t xml:space="preserve">page break</w:t>
      </w:r>
    </w:p>
    <w:bookmarkEnd w:id="26"/>
    <w:bookmarkEnd w:id="27"/>
    <w:bookmarkStart w:id="29" w:name="exercise-2"/>
    <w:p>
      <w:pPr>
        <w:pStyle w:val="berschrift2"/>
      </w:pPr>
      <w:r>
        <w:t xml:space="preserve">Exercise 2</w:t>
      </w:r>
    </w:p>
    <w:p>
      <w:pPr>
        <w:pStyle w:val="FirstParagraph"/>
      </w:pPr>
      <w:r>
        <w:t xml:space="preserve">Consider that you plan to perform a regression analysis to investigate the association of an outcome variable Y with 4 independent variables X1, X2, X3, X4. What properties of the data should be checked during an</w:t>
      </w:r>
      <w:r>
        <w:t xml:space="preserve"> </w:t>
      </w:r>
      <w:r>
        <w:t xml:space="preserve">“</w:t>
      </w:r>
      <w:r>
        <w:t xml:space="preserve">initial data analysis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The univariate distribution of the dependent and independent variables</w:t>
      </w:r>
    </w:p>
    <w:p>
      <w:pPr>
        <w:pStyle w:val="Compact"/>
        <w:numPr>
          <w:ilvl w:val="0"/>
          <w:numId w:val="1006"/>
        </w:numPr>
      </w:pPr>
      <w:r>
        <w:t xml:space="preserve">The association between the independent variables</w:t>
      </w:r>
    </w:p>
    <w:p>
      <w:pPr>
        <w:pStyle w:val="Compact"/>
        <w:numPr>
          <w:ilvl w:val="0"/>
          <w:numId w:val="1006"/>
        </w:numPr>
      </w:pPr>
      <w:r>
        <w:t xml:space="preserve">Missing values and patterns of missing values</w:t>
      </w:r>
    </w:p>
    <w:bookmarkStart w:id="28" w:name="page-break-2"/>
    <w:p>
      <w:pPr>
        <w:pStyle w:val="berschrift5"/>
      </w:pPr>
      <w:r>
        <w:t xml:space="preserve">page break</w:t>
      </w:r>
    </w:p>
    <w:bookmarkEnd w:id="28"/>
    <w:bookmarkEnd w:id="29"/>
    <w:bookmarkStart w:id="52" w:name="exercise-3"/>
    <w:p>
      <w:pPr>
        <w:pStyle w:val="berschrift2"/>
      </w:pPr>
      <w:r>
        <w:t xml:space="preserve">Exercise 3</w:t>
      </w:r>
    </w:p>
    <w:bookmarkStart w:id="30" w:name="first-download-the-data-set"/>
    <w:p>
      <w:pPr>
        <w:pStyle w:val="berschrift3"/>
      </w:pPr>
      <w:r>
        <w:t xml:space="preserve">First, download the data set</w:t>
      </w:r>
    </w:p>
    <w:p>
      <w:pPr>
        <w:pStyle w:val="FirstParagraph"/>
      </w:pPr>
      <w:r>
        <w:t xml:space="preserve">Just execute the R chunk below.</w:t>
      </w:r>
    </w:p>
    <w:p>
      <w:pPr>
        <w:pStyle w:val="SourceCode"/>
      </w:pPr>
      <w:r>
        <w:rPr>
          <w:rStyle w:val="NormalTok"/>
        </w:rPr>
        <w:t xml:space="preserve">url_diab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"https://hbiostat.org/data/repo/diabetes.csv"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url_diab)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    id chol stab.glu hdl ratio glyhb   location age gender height weight  frame</w:t>
      </w:r>
      <w:r>
        <w:br/>
      </w:r>
      <w:r>
        <w:rPr>
          <w:rStyle w:val="VerbatimChar"/>
        </w:rPr>
        <w:t xml:space="preserve">## 1 1000  203       82  56   3.6  4.31 Buckingham  46 female     62    121 medium</w:t>
      </w:r>
      <w:r>
        <w:br/>
      </w:r>
      <w:r>
        <w:rPr>
          <w:rStyle w:val="VerbatimChar"/>
        </w:rPr>
        <w:t xml:space="preserve">## 2 1001  165       97  24   6.9  4.44 Buckingham  29 female     64    218  large</w:t>
      </w:r>
      <w:r>
        <w:br/>
      </w:r>
      <w:r>
        <w:rPr>
          <w:rStyle w:val="VerbatimChar"/>
        </w:rPr>
        <w:t xml:space="preserve">## 3 1002  228       92  37   6.2  4.64 Buckingham  58 female     61    256  large</w:t>
      </w:r>
      <w:r>
        <w:br/>
      </w:r>
      <w:r>
        <w:rPr>
          <w:rStyle w:val="VerbatimChar"/>
        </w:rPr>
        <w:t xml:space="preserve">## 4 1003   78       93  12   6.5  4.63 Buckingham  67   male     67    119  large</w:t>
      </w:r>
      <w:r>
        <w:br/>
      </w:r>
      <w:r>
        <w:rPr>
          <w:rStyle w:val="VerbatimChar"/>
        </w:rPr>
        <w:t xml:space="preserve">## 5 1005  249       90  28   8.9  7.72 Buckingham  64   male     68    183 medium</w:t>
      </w:r>
      <w:r>
        <w:br/>
      </w:r>
      <w:r>
        <w:rPr>
          <w:rStyle w:val="VerbatimChar"/>
        </w:rPr>
        <w:t xml:space="preserve">## 6 1008  248       94  69   3.6  4.81 Buckingham  34   male     71    190  large</w:t>
      </w:r>
      <w:r>
        <w:br/>
      </w:r>
      <w:r>
        <w:rPr>
          <w:rStyle w:val="VerbatimChar"/>
        </w:rPr>
        <w:t xml:space="preserve">##   bp.1s bp.1d bp.2s bp.2d waist hip time.ppn</w:t>
      </w:r>
      <w:r>
        <w:br/>
      </w:r>
      <w:r>
        <w:rPr>
          <w:rStyle w:val="VerbatimChar"/>
        </w:rPr>
        <w:t xml:space="preserve">## 1   118    59    NA    NA    29  38      720</w:t>
      </w:r>
      <w:r>
        <w:br/>
      </w:r>
      <w:r>
        <w:rPr>
          <w:rStyle w:val="VerbatimChar"/>
        </w:rPr>
        <w:t xml:space="preserve">## 2   112    68    NA    NA    46  48      360</w:t>
      </w:r>
      <w:r>
        <w:br/>
      </w:r>
      <w:r>
        <w:rPr>
          <w:rStyle w:val="VerbatimChar"/>
        </w:rPr>
        <w:t xml:space="preserve">## 3   190    92   185    92    49  57      180</w:t>
      </w:r>
      <w:r>
        <w:br/>
      </w:r>
      <w:r>
        <w:rPr>
          <w:rStyle w:val="VerbatimChar"/>
        </w:rPr>
        <w:t xml:space="preserve">## 4   110    50    NA    NA    33  38      480</w:t>
      </w:r>
      <w:r>
        <w:br/>
      </w:r>
      <w:r>
        <w:rPr>
          <w:rStyle w:val="VerbatimChar"/>
        </w:rPr>
        <w:t xml:space="preserve">## 5   138    80    NA    NA    44  41      300</w:t>
      </w:r>
      <w:r>
        <w:br/>
      </w:r>
      <w:r>
        <w:rPr>
          <w:rStyle w:val="VerbatimChar"/>
        </w:rPr>
        <w:t xml:space="preserve">## 6   132    86    NA    NA    36  42      195</w:t>
      </w:r>
    </w:p>
    <w:p>
      <w:pPr>
        <w:pStyle w:val="FirstParagraph"/>
      </w:pPr>
      <w:r>
        <w:t xml:space="preserve">The goal of the analysis is to estimate a descriptive model to describe the variation of</w:t>
      </w:r>
      <w:r>
        <w:t xml:space="preserve"> </w:t>
      </w:r>
      <w:r>
        <w:rPr>
          <w:rStyle w:val="VerbatimChar"/>
        </w:rPr>
        <w:t xml:space="preserve">glyhb</w:t>
      </w:r>
      <w:r>
        <w:t xml:space="preserve"> </w:t>
      </w:r>
      <w:r>
        <w:t xml:space="preserve">as a linear function of</w:t>
      </w:r>
      <w:r>
        <w:t xml:space="preserve"> </w:t>
      </w:r>
      <w:r>
        <w:rPr>
          <w:rStyle w:val="VerbatimChar"/>
        </w:rPr>
        <w:t xml:space="preserve">hdl</w:t>
      </w:r>
      <w:r>
        <w:t xml:space="preserve">,</w:t>
      </w:r>
      <w:r>
        <w:t xml:space="preserve"> </w:t>
      </w:r>
      <w:r>
        <w:rPr>
          <w:rStyle w:val="VerbatimChar"/>
        </w:rPr>
        <w:t xml:space="preserve">chol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 </w:t>
      </w:r>
      <w:r>
        <w:t xml:space="preserve">circumference,</w:t>
      </w:r>
      <w:r>
        <w:t xml:space="preserve"> </w:t>
      </w:r>
      <w:r>
        <w:rPr>
          <w:rStyle w:val="VerbatimChar"/>
        </w:rPr>
        <w:t xml:space="preserve">bp.1s</w:t>
      </w:r>
      <w:r>
        <w:t xml:space="preserve"> </w:t>
      </w:r>
      <w:r>
        <w:t xml:space="preserve">(systolic blood pressure) and body-mass-index (weight in kg/height in m squared;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).</w:t>
      </w:r>
    </w:p>
    <w:bookmarkEnd w:id="30"/>
    <w:bookmarkStart w:id="31" w:name="basic-description-of-data-set"/>
    <w:p>
      <w:pPr>
        <w:pStyle w:val="berschrift3"/>
      </w:pPr>
      <w:r>
        <w:t xml:space="preserve">Basic description of data set</w:t>
      </w:r>
    </w:p>
    <w:p>
      <w:pPr>
        <w:pStyle w:val="Compact"/>
        <w:numPr>
          <w:ilvl w:val="0"/>
          <w:numId w:val="1007"/>
        </w:numPr>
      </w:pPr>
      <w:r>
        <w:t xml:space="preserve">What is the number of observations and what is the number of variables in that data set?</w:t>
      </w:r>
    </w:p>
    <w:p>
      <w:pPr>
        <w:pStyle w:val="SourceCode"/>
      </w:pPr>
      <w:r>
        <w:rPr>
          <w:rStyle w:val="NormalTok"/>
        </w:rPr>
        <w:t xml:space="preserve">n_observations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(diabetes)</w:t>
      </w:r>
      <w:r>
        <w:br/>
      </w:r>
      <w:r>
        <w:rPr>
          <w:rStyle w:val="NormalTok"/>
        </w:rPr>
        <w:t xml:space="preserve">n_variables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(diabetes)</w:t>
      </w:r>
    </w:p>
    <w:p>
      <w:pPr>
        <w:pStyle w:val="FirstParagraph"/>
      </w:pPr>
      <w:r>
        <w:t xml:space="preserve">Fill in:</w:t>
      </w:r>
    </w:p>
    <w:p>
      <w:pPr>
        <w:pStyle w:val="Compact"/>
        <w:numPr>
          <w:ilvl w:val="0"/>
          <w:numId w:val="1008"/>
        </w:numPr>
      </w:pPr>
      <w:r>
        <w:t xml:space="preserve">Number of observations: 403</w:t>
      </w:r>
    </w:p>
    <w:p>
      <w:pPr>
        <w:pStyle w:val="Compact"/>
        <w:numPr>
          <w:ilvl w:val="0"/>
          <w:numId w:val="1008"/>
        </w:numPr>
      </w:pPr>
      <w:r>
        <w:t xml:space="preserve">Number of variables: 19</w:t>
      </w:r>
    </w:p>
    <w:bookmarkEnd w:id="31"/>
    <w:bookmarkStart w:id="32" w:name="generate-new-variable-bmi"/>
    <w:p>
      <w:pPr>
        <w:pStyle w:val="berschrift3"/>
      </w:pPr>
      <w:r>
        <w:t xml:space="preserve">Generate new variable BMI</w:t>
      </w:r>
    </w:p>
    <w:p>
      <w:pPr>
        <w:pStyle w:val="Compact"/>
        <w:numPr>
          <w:ilvl w:val="0"/>
          <w:numId w:val="1009"/>
        </w:numPr>
      </w:pPr>
      <w:r>
        <w:t xml:space="preserve">Generate a new variable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in the data set by computing it from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is given in inches and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in lb. The correct formula is given by</w:t>
      </w:r>
      <w:r>
        <w:t xml:space="preserve"> </w:t>
      </w:r>
      <m:oMath>
        <m:r>
          <m:t>B</m:t>
        </m:r>
        <m:r>
          <m:t>M</m:t>
        </m:r>
        <m:r>
          <m:t>I</m:t>
        </m:r>
        <m:r>
          <m:rPr>
            <m:sty m:val="p"/>
          </m:rPr>
          <m:t>=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sSub>
          <m:e>
            <m:r>
              <m:t>t</m:t>
            </m:r>
          </m:e>
          <m:sub>
            <m:r>
              <m:t>l</m:t>
            </m:r>
            <m:r>
              <m:t>b</m:t>
            </m:r>
          </m:sub>
        </m:sSub>
        <m:r>
          <m:rPr>
            <m:sty m:val="p"/>
          </m:rPr>
          <m:t>/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sSubSup>
          <m:e>
            <m:r>
              <m:t>t</m:t>
            </m:r>
          </m:e>
          <m:sub>
            <m:r>
              <m:t>i</m:t>
            </m:r>
            <m:r>
              <m:t>n</m:t>
            </m:r>
            <m:r>
              <m:t>c</m:t>
            </m:r>
            <m:r>
              <m:t>h</m:t>
            </m:r>
          </m:sub>
          <m:sup>
            <m:r>
              <m:t>2</m:t>
            </m:r>
          </m:sup>
        </m:sSubSup>
        <m:r>
          <m:rPr>
            <m:sty m:val="p"/>
          </m:rPr>
          <m:t>⋅</m:t>
        </m:r>
        <m:r>
          <m:t>704.5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704.5</w:t>
      </w:r>
      <w:r>
        <w:rPr>
          <w:rStyle w:val="NormalTok"/>
        </w:rPr>
        <w:t xml:space="preserve">  </w:t>
      </w:r>
    </w:p>
    <w:bookmarkEnd w:id="32"/>
    <w:bookmarkStart w:id="51" w:name="missing-values"/>
    <w:p>
      <w:pPr>
        <w:pStyle w:val="berschrift3"/>
      </w:pPr>
      <w:r>
        <w:t xml:space="preserve">Missing values</w:t>
      </w:r>
    </w:p>
    <w:p>
      <w:pPr>
        <w:pStyle w:val="Compact"/>
        <w:numPr>
          <w:ilvl w:val="0"/>
          <w:numId w:val="1010"/>
        </w:numPr>
      </w:pPr>
      <w:r>
        <w:t xml:space="preserve">Investigate the number of missing values per variable. Compute the number of complete observations with respect to the variables</w:t>
      </w:r>
      <w:r>
        <w:t xml:space="preserve"> </w:t>
      </w:r>
      <w:r>
        <w:rPr>
          <w:rStyle w:val="VerbatimChar"/>
        </w:rPr>
        <w:t xml:space="preserve">chol</w:t>
      </w:r>
      <w:r>
        <w:t xml:space="preserve">,</w:t>
      </w:r>
      <w:r>
        <w:t xml:space="preserve"> </w:t>
      </w:r>
      <w:r>
        <w:rPr>
          <w:rStyle w:val="VerbatimChar"/>
        </w:rPr>
        <w:t xml:space="preserve">hdl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bp1.s</w:t>
      </w:r>
      <w:r>
        <w:t xml:space="preserve">,</w:t>
      </w:r>
      <w:r>
        <w:t xml:space="preserve"> </w:t>
      </w:r>
      <w:r>
        <w:rPr>
          <w:rStyle w:val="VerbatimChar"/>
        </w:rPr>
        <w:t xml:space="preserve">BMI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glyhb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n_missing_entries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(diabetes,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n_complete_obsersavtions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n_observations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n_missing_entries</w:t>
      </w:r>
      <w:r>
        <w:br/>
      </w:r>
      <w:r>
        <w:rPr>
          <w:rStyle w:val="NormalTok"/>
        </w:rPr>
        <w:t xml:space="preserve">independent_variables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"bp.1s"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"glyhb"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(n_complete_obsersavtions[independent_variables])</w:t>
      </w:r>
    </w:p>
    <w:p>
      <w:pPr>
        <w:pStyle w:val="SourceCode"/>
      </w:pPr>
      <w:r>
        <w:rPr>
          <w:rStyle w:val="VerbatimChar"/>
        </w:rPr>
        <w:t xml:space="preserve">##   chol    hdl    age gender  bp.1s    BMI  glyhb </w:t>
      </w:r>
      <w:r>
        <w:br/>
      </w:r>
      <w:r>
        <w:rPr>
          <w:rStyle w:val="VerbatimChar"/>
        </w:rPr>
        <w:t xml:space="preserve">##    402    402    403    403    398    397    390</w:t>
      </w:r>
    </w:p>
    <w:p>
      <w:pPr>
        <w:pStyle w:val="Compact"/>
        <w:numPr>
          <w:ilvl w:val="0"/>
          <w:numId w:val="1011"/>
        </w:numPr>
      </w:pPr>
      <w:r>
        <w:t xml:space="preserve">Generate histograms for all independent variable of the above-described descriptive model. Generate a table with means, standard deviations and number and proportion missing for all variables, using the function of the RStudio class (</w:t>
      </w:r>
      <w:r>
        <w:rPr>
          <w:rStyle w:val="VerbatimChar"/>
        </w:rPr>
        <w:t xml:space="preserve">mean.sd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(diabetes,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(chol)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(hdl)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(BMI)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(glyhb)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_1_Adam_Osburg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independent_variable_data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diabetes[independent_variables]</w:t>
      </w:r>
      <w:r>
        <w:br/>
      </w:r>
      <w:r>
        <w:rPr>
          <w:rStyle w:val="NormalTok"/>
        </w:rPr>
        <w:t xml:space="preserve">independent_variable_data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gender[independent_variable_data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independent_variable_data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gender[independent_variable_data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independent_variable_data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(independent_variable_data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(independent_variable_data,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(independent_variable_data,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percentage_missing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(independent_variable_data,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              mean         sd percentage_missing</w:t>
      </w:r>
      <w:r>
        <w:br/>
      </w:r>
      <w:r>
        <w:rPr>
          <w:rStyle w:val="VerbatimChar"/>
        </w:rPr>
        <w:t xml:space="preserve">## chol   207.8457711 44.4455574           0.248139</w:t>
      </w:r>
      <w:r>
        <w:br/>
      </w:r>
      <w:r>
        <w:rPr>
          <w:rStyle w:val="VerbatimChar"/>
        </w:rPr>
        <w:t xml:space="preserve">## hdl     50.4452736 17.2626257           0.248139</w:t>
      </w:r>
      <w:r>
        <w:br/>
      </w:r>
      <w:r>
        <w:rPr>
          <w:rStyle w:val="VerbatimChar"/>
        </w:rPr>
        <w:t xml:space="preserve">## age     46.8511166 16.3123330           0.000000</w:t>
      </w:r>
      <w:r>
        <w:br/>
      </w:r>
      <w:r>
        <w:rPr>
          <w:rStyle w:val="VerbatimChar"/>
        </w:rPr>
        <w:t xml:space="preserve">## gender   0.5806452  0.4940669           0.000000</w:t>
      </w:r>
      <w:r>
        <w:br/>
      </w:r>
      <w:r>
        <w:rPr>
          <w:rStyle w:val="VerbatimChar"/>
        </w:rPr>
        <w:t xml:space="preserve">## bp.1s  136.9045226 22.7410332           1.240695</w:t>
      </w:r>
      <w:r>
        <w:br/>
      </w:r>
      <w:r>
        <w:rPr>
          <w:rStyle w:val="VerbatimChar"/>
        </w:rPr>
        <w:t xml:space="preserve">## BMI     28.8459882  6.6199849           1.488834</w:t>
      </w:r>
      <w:r>
        <w:br/>
      </w:r>
      <w:r>
        <w:rPr>
          <w:rStyle w:val="VerbatimChar"/>
        </w:rPr>
        <w:t xml:space="preserve">## glyhb    5.5897692  2.2425948           3.225806</w:t>
      </w:r>
    </w:p>
    <w:p>
      <w:pPr>
        <w:pStyle w:val="Compact"/>
        <w:numPr>
          <w:ilvl w:val="0"/>
          <w:numId w:val="1012"/>
        </w:numPr>
      </w:pPr>
      <w:r>
        <w:t xml:space="preserve">Investigate the correlation between the independent variables by means of Spearman’s correlation coefficients. You can also use code similar to the lecture, where a matrix of scatterplots and correlation coefficients is produced.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(independent_variable_data,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chol         hdl         age      gender       bp.1s         BMI</w:t>
      </w:r>
      <w:r>
        <w:br/>
      </w:r>
      <w:r>
        <w:rPr>
          <w:rStyle w:val="VerbatimChar"/>
        </w:rPr>
        <w:t xml:space="preserve">## chol   1.0000000  0.14575720  0.26830889  0.01451690  0.20119153  0.11566877</w:t>
      </w:r>
      <w:r>
        <w:br/>
      </w:r>
      <w:r>
        <w:rPr>
          <w:rStyle w:val="VerbatimChar"/>
        </w:rPr>
        <w:t xml:space="preserve">## hdl    0.1457572  1.00000000 -0.03716087  0.13734936 -0.04208816 -0.25169915</w:t>
      </w:r>
      <w:r>
        <w:br/>
      </w:r>
      <w:r>
        <w:rPr>
          <w:rStyle w:val="VerbatimChar"/>
        </w:rPr>
        <w:t xml:space="preserve">## age    0.2683089 -0.03716087  1.00000000 -0.07793081  0.45457502  0.01342476</w:t>
      </w:r>
      <w:r>
        <w:br/>
      </w:r>
      <w:r>
        <w:rPr>
          <w:rStyle w:val="VerbatimChar"/>
        </w:rPr>
        <w:t xml:space="preserve">## gender 0.0145169  0.13734936 -0.07793081  1.00000000 -0.06676174  0.25804507</w:t>
      </w:r>
      <w:r>
        <w:br/>
      </w:r>
      <w:r>
        <w:rPr>
          <w:rStyle w:val="VerbatimChar"/>
        </w:rPr>
        <w:t xml:space="preserve">## bp.1s  0.2011915 -0.04208816  0.45457502 -0.06676174  1.00000000  0.15651689</w:t>
      </w:r>
      <w:r>
        <w:br/>
      </w:r>
      <w:r>
        <w:rPr>
          <w:rStyle w:val="VerbatimChar"/>
        </w:rPr>
        <w:t xml:space="preserve">## BMI    0.1156688 -0.25169915  0.01342476  0.25804507  0.15651689  1.00000000</w:t>
      </w:r>
      <w:r>
        <w:br/>
      </w:r>
      <w:r>
        <w:rPr>
          <w:rStyle w:val="VerbatimChar"/>
        </w:rPr>
        <w:t xml:space="preserve">## glyhb  0.2293256 -0.19241344  0.43041371 -0.06153921  0.28493979  0.21198669</w:t>
      </w:r>
      <w:r>
        <w:br/>
      </w:r>
      <w:r>
        <w:rPr>
          <w:rStyle w:val="VerbatimChar"/>
        </w:rPr>
        <w:t xml:space="preserve">##              glyhb</w:t>
      </w:r>
      <w:r>
        <w:br/>
      </w:r>
      <w:r>
        <w:rPr>
          <w:rStyle w:val="VerbatimChar"/>
        </w:rPr>
        <w:t xml:space="preserve">## chol    0.22932560</w:t>
      </w:r>
      <w:r>
        <w:br/>
      </w:r>
      <w:r>
        <w:rPr>
          <w:rStyle w:val="VerbatimChar"/>
        </w:rPr>
        <w:t xml:space="preserve">## hdl    -0.19241344</w:t>
      </w:r>
      <w:r>
        <w:br/>
      </w:r>
      <w:r>
        <w:rPr>
          <w:rStyle w:val="VerbatimChar"/>
        </w:rPr>
        <w:t xml:space="preserve">## age     0.43041371</w:t>
      </w:r>
      <w:r>
        <w:br/>
      </w:r>
      <w:r>
        <w:rPr>
          <w:rStyle w:val="VerbatimChar"/>
        </w:rPr>
        <w:t xml:space="preserve">## gender -0.06153921</w:t>
      </w:r>
      <w:r>
        <w:br/>
      </w:r>
      <w:r>
        <w:rPr>
          <w:rStyle w:val="VerbatimChar"/>
        </w:rPr>
        <w:t xml:space="preserve">## bp.1s   0.28493979</w:t>
      </w:r>
      <w:r>
        <w:br/>
      </w:r>
      <w:r>
        <w:rPr>
          <w:rStyle w:val="VerbatimChar"/>
        </w:rPr>
        <w:t xml:space="preserve">## BMI     0.21198669</w:t>
      </w:r>
      <w:r>
        <w:br/>
      </w:r>
      <w:r>
        <w:rPr>
          <w:rStyle w:val="VerbatimChar"/>
        </w:rPr>
        <w:t xml:space="preserve">## glyhb   1.00000000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hdl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glyhb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independent_variable_data,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ignment_1_Adam_Osburg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3"/>
        </w:numPr>
      </w:pPr>
      <w:r>
        <w:t xml:space="preserve">Provide an executive summary of the initial data analysis!</w:t>
      </w:r>
    </w:p>
    <w:p>
      <w:pPr>
        <w:pStyle w:val="FirstParagraph"/>
      </w:pPr>
      <w:r>
        <w:t xml:space="preserve">Your executive summary of the initial data analysis:</w:t>
      </w:r>
    </w:p>
    <w:p>
      <w:pPr>
        <w:pStyle w:val="Textkrper"/>
      </w:pPr>
      <w:r>
        <w:t xml:space="preserve">The univariate distributions of the continuous independent variables chol, age, BMI and bp.1s are</w:t>
      </w:r>
      <w:r>
        <w:t xml:space="preserve"> </w:t>
      </w:r>
      <w:r>
        <w:t xml:space="preserve">approximately normally distributed according to visual inspection of the histograms in 4.</w:t>
      </w:r>
      <w:r>
        <w:t xml:space="preserve"> </w:t>
      </w:r>
      <w:r>
        <w:t xml:space="preserve">The univariate distributions of hdl and glyhb look skewed.</w:t>
      </w:r>
    </w:p>
    <w:p>
      <w:pPr>
        <w:pStyle w:val="Textkrper"/>
      </w:pPr>
      <w:r>
        <w:t xml:space="preserve">Most variables have no or only weak correlations. However, stronger correlation was found between</w:t>
      </w:r>
      <w:r>
        <w:t xml:space="preserve"> </w:t>
      </w:r>
      <w:r>
        <w:t xml:space="preserve">age and bp.s1/glyhb with Spearman correlation coefficients of 0.45/0.43 (see 5.).</w:t>
      </w:r>
    </w:p>
    <w:p>
      <w:pPr>
        <w:pStyle w:val="Textkrper"/>
      </w:pPr>
      <w:r>
        <w:t xml:space="preserve">There are no missing values for age and gender and only very little missing values for the remaining independent variables</w:t>
      </w:r>
      <w:r>
        <w:t xml:space="preserve"> </w:t>
      </w:r>
      <w:r>
        <w:t xml:space="preserve">chol, hdl, bp1.s and BMI as well as for the dependent variable glyhb (see 3.).</w:t>
      </w:r>
    </w:p>
    <w:p>
      <w:pPr>
        <w:pStyle w:val="Compact"/>
        <w:numPr>
          <w:ilvl w:val="0"/>
          <w:numId w:val="1014"/>
        </w:numPr>
      </w:pPr>
      <w:r>
        <w:t xml:space="preserve">Estimate the linear regression model</w:t>
      </w:r>
      <w:r>
        <w:t xml:space="preserve"> </w:t>
      </w:r>
      <w:r>
        <w:rPr>
          <w:rStyle w:val="VerbatimChar"/>
        </w:rPr>
        <w:t xml:space="preserve">glyhb ~ chol + hdl + age + gender + waist + bp.1s + BMI</w:t>
      </w:r>
      <w:r>
        <w:t xml:space="preserve">. Provide a summary of the model. Investigate the residuals of the model. What are possible violations of this model’s assumptions?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glyhb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diabetes)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glyhb ~ chol + hdl + age + gender + waist + bp.1s + </w:t>
      </w:r>
      <w:r>
        <w:br/>
      </w:r>
      <w:r>
        <w:rPr>
          <w:rStyle w:val="VerbatimChar"/>
        </w:rPr>
        <w:t xml:space="preserve">##     BMI, data = diabetes)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-3.0836 -1.1539 -0.4747  0.4386  9.4034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0.514291   1.003992   0.512  0.60879    </w:t>
      </w:r>
      <w:r>
        <w:br/>
      </w:r>
      <w:r>
        <w:rPr>
          <w:rStyle w:val="VerbatimChar"/>
        </w:rPr>
        <w:t xml:space="preserve">## chol         0.010906   0.002456   4.440 1.19e-05 ***</w:t>
      </w:r>
      <w:r>
        <w:br/>
      </w:r>
      <w:r>
        <w:rPr>
          <w:rStyle w:val="VerbatimChar"/>
        </w:rPr>
        <w:t xml:space="preserve">## hdl         -0.021068   0.006401  -3.292  0.00109 ** </w:t>
      </w:r>
      <w:r>
        <w:br/>
      </w:r>
      <w:r>
        <w:rPr>
          <w:rStyle w:val="VerbatimChar"/>
        </w:rPr>
        <w:t xml:space="preserve">## age          0.031905   0.007228   4.414 1.34e-05 ***</w:t>
      </w:r>
      <w:r>
        <w:br/>
      </w:r>
      <w:r>
        <w:rPr>
          <w:rStyle w:val="VerbatimChar"/>
        </w:rPr>
        <w:t xml:space="preserve">## gendermale  -0.024528   0.228228  -0.107  0.91447    </w:t>
      </w:r>
      <w:r>
        <w:br/>
      </w:r>
      <w:r>
        <w:rPr>
          <w:rStyle w:val="VerbatimChar"/>
        </w:rPr>
        <w:t xml:space="preserve">## waist        0.084642   0.034069   2.484  0.01342 *  </w:t>
      </w:r>
      <w:r>
        <w:br/>
      </w:r>
      <w:r>
        <w:rPr>
          <w:rStyle w:val="VerbatimChar"/>
        </w:rPr>
        <w:t xml:space="preserve">## bp.1s        0.002039   0.005065   0.403  0.68745    </w:t>
      </w:r>
      <w:r>
        <w:br/>
      </w:r>
      <w:r>
        <w:rPr>
          <w:rStyle w:val="VerbatimChar"/>
        </w:rPr>
        <w:t xml:space="preserve">## BMI         -0.038170   0.029936  -1.275  0.20310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1.989 on 369 degrees of freedom</w:t>
      </w:r>
      <w:r>
        <w:br/>
      </w:r>
      <w:r>
        <w:rPr>
          <w:rStyle w:val="VerbatimChar"/>
        </w:rPr>
        <w:t xml:space="preserve">##   (26 observations deleted due to missingness)</w:t>
      </w:r>
      <w:r>
        <w:br/>
      </w:r>
      <w:r>
        <w:rPr>
          <w:rStyle w:val="VerbatimChar"/>
        </w:rPr>
        <w:t xml:space="preserve">## Multiple R-squared:  0.2075, Adjusted R-squared:  0.1924 </w:t>
      </w:r>
      <w:r>
        <w:br/>
      </w:r>
      <w:r>
        <w:rPr>
          <w:rStyle w:val="VerbatimChar"/>
        </w:rPr>
        <w:t xml:space="preserve">## F-statistic:  13.8 on 7 and 369 DF,  p-value: 6.864e-16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ssignment_1_Adam_Osburg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096000" cy="48768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ssignment_1_Adam_Osburg_files/figure-docx/unnamed-chunk-8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096000" cy="48768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ssignment_1_Adam_Osburg_files/figure-docx/unnamed-chunk-8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096000" cy="48768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ssignment_1_Adam_Osburg_files/figure-docx/unnamed-chunk-8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(model)))</w:t>
      </w:r>
    </w:p>
    <w:p>
      <w:pPr>
        <w:pStyle w:val="SourceCode"/>
      </w:pPr>
      <w:r>
        <w:rPr>
          <w:rStyle w:val="VerbatimChar"/>
        </w:rPr>
        <w:t xml:space="preserve">## [1] -2.12032e-17</w:t>
      </w:r>
    </w:p>
    <w:p>
      <w:pPr>
        <w:pStyle w:val="FirstParagraph"/>
      </w:pPr>
      <w:r>
        <w:t xml:space="preserve">Your conclusions about possible violations of assumptions of the model:</w:t>
      </w:r>
    </w:p>
    <w:p>
      <w:pPr>
        <w:pStyle w:val="Textkrper"/>
      </w:pPr>
      <w:r>
        <w:t xml:space="preserve">The QQ-Plot shows that the residuals are not normally distributed.</w:t>
      </w:r>
      <w:r>
        <w:t xml:space="preserve"> </w:t>
      </w:r>
      <w:r>
        <w:t xml:space="preserve">The scale-location plot shows that the residuals tend to get larger for larger fitted values,</w:t>
      </w:r>
      <w:r>
        <w:t xml:space="preserve"> </w:t>
      </w:r>
      <w:r>
        <w:t xml:space="preserve">therefore it seems like the homoscedacity assumption is mildly violated.</w:t>
      </w:r>
      <w:r>
        <w:t xml:space="preserve"> </w:t>
      </w:r>
      <w:r>
        <w:t xml:space="preserve">Thus, not all assumptions of the linear regression model (as defined on slide</w:t>
      </w:r>
      <w:r>
        <w:t xml:space="preserve"> </w:t>
      </w:r>
      <w:r>
        <w:t xml:space="preserve">35, lecture 1) are met.</w:t>
      </w:r>
    </w:p>
    <w:bookmarkEnd w:id="51"/>
    <w:bookmarkEnd w:id="52"/>
    <w:sectPr w:rsidR="00EE68EC" w:rsidRPr="0017009F" w:rsidSect="00C12798">
      <w:headerReference r:id="rId9" w:type="default"/>
      <w:footerReference r:id="rId10" w:type="default"/>
      <w:pgSz w:code="9" w:h="16839" w:w="11907"/>
      <w:pgMar w:bottom="1134" w:footer="720" w:gutter="0" w:header="720" w:left="709" w:right="616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E67" w:rsidRDefault="003E7E67" w:rsidP="003E7E67">
    <w:pPr>
      <w:pStyle w:val="Fuzeile"/>
      <w:pBdr>
        <w:top w:val="single" w:sz="4" w:space="1" w:color="auto"/>
      </w:pBdr>
      <w:jc w:val="right"/>
    </w:pPr>
    <w:r>
      <w:t xml:space="preserve">Page </w:t>
    </w:r>
    <w:sdt>
      <w:sdtPr>
        <w:id w:val="175239564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C630B" w:rsidRPr="00FC630B">
          <w:rPr>
            <w:noProof/>
            <w:lang w:val="de-DE"/>
          </w:rPr>
          <w:t>1</w:t>
        </w:r>
        <w:r>
          <w:fldChar w:fldCharType="end"/>
        </w:r>
      </w:sdtContent>
    </w:sdt>
  </w:p>
  <w:p w:rsidR="00FB25D8" w:rsidRDefault="00FB25D8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E67" w:rsidRDefault="003E7E67" w:rsidP="003E7E67">
    <w:pPr>
      <w:pStyle w:val="Kopfzeile"/>
      <w:pBdr>
        <w:bottom w:val="single" w:sz="4" w:space="1" w:color="auto"/>
      </w:pBdr>
    </w:pPr>
    <w:r>
      <w:t>Georg Heinze: Medical Biostatistics 2</w:t>
    </w:r>
    <w:r>
      <w:tab/>
    </w:r>
    <w:r w:rsidR="00C12798">
      <w:tab/>
    </w:r>
    <w:r>
      <w:t xml:space="preserve">       </w:t>
    </w:r>
    <w:r w:rsidR="00C12798">
      <w:t xml:space="preserve">     </w:t>
    </w:r>
    <w:r>
      <w:t>R Studio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91A27D85"/>
    <w:multiLevelType w:val="multilevel"/>
    <w:tmpl w:val="A5D2DED4"/>
    <w:lvl w:ilvl="0">
      <w:start w:val="5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5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5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5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5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5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5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5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5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B3CBBDEE"/>
    <w:multiLevelType w:val="multilevel"/>
    <w:tmpl w:val="B2283F1C"/>
    <w:lvl w:ilvl="0">
      <w:start w:val="3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3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3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3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3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3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3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3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3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EA454B4C"/>
    <w:multiLevelType w:val="multilevel"/>
    <w:tmpl w:val="104CA05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C1AE401"/>
    <w:multiLevelType w:val="multilevel"/>
    <w:tmpl w:val="098A5F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47261BAD"/>
    <w:multiLevelType w:val="multilevel"/>
    <w:tmpl w:val="3B9C587A"/>
    <w:lvl w:ilvl="0">
      <w:start w:val="2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2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2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2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2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2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2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2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2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4FBE019A"/>
    <w:multiLevelType w:val="multilevel"/>
    <w:tmpl w:val="96A232AE"/>
    <w:lvl w:ilvl="0">
      <w:start w:val="4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4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4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4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4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4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4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4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4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71315DCA"/>
    <w:multiLevelType w:val="multilevel"/>
    <w:tmpl w:val="BBE4A834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2"/>
  </w:num>
  <w:num w:numId="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2"/>
  </w:num>
  <w:num w:numId="1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>
    <w:abstractNumId w:val="2"/>
  </w:num>
  <w:num w:numId="1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2"/>
  </w:num>
  <w:num w:numId="1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>
    <w:abstractNumId w:val="2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0">
    <w:abstractNumId w:val="2"/>
  </w:num>
  <w:num w:numId="31">
    <w:abstractNumId w:val="2"/>
  </w:num>
  <w:num w:numId="32">
    <w:abstractNumId w:val="2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009F"/>
    <w:rsid w:val="003E7E67"/>
    <w:rsid w:val="004E29B3"/>
    <w:rsid w:val="00590D07"/>
    <w:rsid w:val="005A3129"/>
    <w:rsid w:val="00784D58"/>
    <w:rsid w:val="008D6863"/>
    <w:rsid w:val="00B86B75"/>
    <w:rsid w:val="00BC48D5"/>
    <w:rsid w:val="00C1085E"/>
    <w:rsid w:val="00C12798"/>
    <w:rsid w:val="00C36279"/>
    <w:rsid w:val="00D47B69"/>
    <w:rsid w:val="00E315A3"/>
    <w:rsid w:val="00EE68EC"/>
    <w:rsid w:val="00F63F12"/>
    <w:rsid w:val="00FB25D8"/>
    <w:rsid w:val="00FC630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rsid w:val="00FC630B"/>
    <w:pPr>
      <w:keepNext/>
      <w:keepLines/>
      <w:pageBreakBefore/>
      <w:spacing w:after="0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nhideWhenUsed/>
    <w:rsid w:val="00FB25D8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FB25D8"/>
  </w:style>
  <w:style w:styleId="Fuzeile" w:type="paragraph">
    <w:name w:val="footer"/>
    <w:basedOn w:val="Standard"/>
    <w:link w:val="FuzeileZchn"/>
    <w:uiPriority w:val="99"/>
    <w:unhideWhenUsed/>
    <w:rsid w:val="00FB25D8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uiPriority w:val="99"/>
    <w:rsid w:val="00FB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3" Target="https://doi.org/10.1038/s41591-024-03117-0" TargetMode="External" /><Relationship Type="http://schemas.openxmlformats.org/officeDocument/2006/relationships/hyperlink" Id="rId25" Target="https://doi.org/10.1038/s41598-024-77131-0" TargetMode="External" /><Relationship Type="http://schemas.openxmlformats.org/officeDocument/2006/relationships/hyperlink" Id="rId24" Target="https://doi.org/10.1177/205521731988598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38/s41591-024-03117-0" TargetMode="External" /><Relationship Type="http://schemas.openxmlformats.org/officeDocument/2006/relationships/hyperlink" Id="rId25" Target="https://doi.org/10.1038/s41598-024-77131-0" TargetMode="External" /><Relationship Type="http://schemas.openxmlformats.org/officeDocument/2006/relationships/hyperlink" Id="rId24" Target="https://doi.org/10.1177/20552173198859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 3: R Studio on Linear Model</vt:lpstr>
    </vt:vector>
  </TitlesOfParts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Classes 01-02</dc:title>
  <dc:creator>GH</dc:creator>
  <cp:keywords/>
  <dcterms:created xsi:type="dcterms:W3CDTF">2024-11-11T07:14:16Z</dcterms:created>
  <dcterms:modified xsi:type="dcterms:W3CDTF">2024-11-11T07:14:16Z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2024-10-22</vt:lpwstr>
  </property>
  <property fmtid="{D5CDD505-2E9C-101B-9397-08002B2CF9AE}" pid="3" name="output">
    <vt:lpwstr/>
  </property>
</Properties>
</file>