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3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157"/>
        <w:gridCol w:w="2977"/>
        <w:gridCol w:w="1984"/>
      </w:tblGrid>
      <w:tr w:rsidR="0073394A" w:rsidTr="000D00D8">
        <w:trPr>
          <w:trHeight w:val="60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C369D9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 w:rsidRPr="00C369D9"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1F497C"/>
              </w:rPr>
              <w:t>CONECTOR</w:t>
            </w:r>
            <w:r w:rsidRPr="00C369D9">
              <w:rPr>
                <w:rFonts w:ascii="Calibri" w:eastAsia="Calibri" w:hAnsi="Calibri" w:cs="Calibr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551F30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0D00D8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ELEMENTO A CONECTAR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0D00D8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 xml:space="preserve">CABLE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815AA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 w:rsidRPr="00815AA8">
              <w:rPr>
                <w:rFonts w:ascii="Calibri" w:eastAsia="Calibri" w:hAnsi="Calibri" w:cs="Calibri"/>
                <w:color w:val="000000"/>
                <w:sz w:val="20"/>
              </w:rPr>
              <w:t xml:space="preserve">UTILIDAD DEL </w:t>
            </w:r>
          </w:p>
          <w:p w:rsidR="0073394A" w:rsidRPr="00815AA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815AA8">
              <w:rPr>
                <w:rFonts w:ascii="Calibri" w:eastAsia="Calibri" w:hAnsi="Calibri" w:cs="Calibri"/>
                <w:color w:val="000000"/>
                <w:sz w:val="20"/>
              </w:rPr>
              <w:t>CONECTOR</w:t>
            </w:r>
          </w:p>
        </w:tc>
      </w:tr>
      <w:tr w:rsidR="0073394A" w:rsidTr="000D00D8">
        <w:trPr>
          <w:trHeight w:val="138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4"/>
                <w:szCs w:val="14"/>
              </w:rPr>
              <w:drawing>
                <wp:inline distT="19050" distB="19050" distL="19050" distR="19050">
                  <wp:extent cx="1047750" cy="342900"/>
                  <wp:effectExtent l="0" t="0" r="0" b="0"/>
                  <wp:docPr id="3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IDE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062550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  <w:r w:rsidRPr="000D00D8">
              <w:rPr>
                <w:rFonts w:asciiTheme="majorHAnsi" w:hAnsiTheme="majorHAnsi" w:cstheme="majorHAnsi"/>
                <w:sz w:val="30"/>
                <w:szCs w:val="30"/>
              </w:rPr>
              <w:t>Disco interno IDE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062550" w:rsidP="00062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  <w:r w:rsidRPr="000D00D8">
              <w:rPr>
                <w:rFonts w:asciiTheme="majorHAnsi" w:hAnsiTheme="majorHAnsi" w:cstheme="majorHAnsi"/>
                <w:sz w:val="30"/>
                <w:szCs w:val="30"/>
              </w:rPr>
              <w:t>Cable IDE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815AA8" w:rsidRDefault="00D56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815AA8">
              <w:t>Permite conectar una unidad a través del interface IDE.</w:t>
            </w:r>
          </w:p>
        </w:tc>
      </w:tr>
      <w:tr w:rsidR="0073394A" w:rsidTr="000D00D8">
        <w:trPr>
          <w:trHeight w:val="140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885825" cy="457200"/>
                  <wp:effectExtent l="0" t="0" r="0" b="0"/>
                  <wp:docPr id="3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Slot Memoria RAM DDR2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062550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  <w:r w:rsidRPr="000D00D8">
              <w:rPr>
                <w:rFonts w:asciiTheme="majorHAnsi" w:hAnsiTheme="majorHAnsi" w:cstheme="majorHAnsi"/>
                <w:sz w:val="30"/>
                <w:szCs w:val="30"/>
              </w:rPr>
              <w:t>Módulo de memoria DDR2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73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815AA8" w:rsidRDefault="00A0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815AA8">
              <w:t>Permite añadir memoria al ordenador mediante módulos de memoria DDR2</w:t>
            </w:r>
          </w:p>
        </w:tc>
      </w:tr>
      <w:tr w:rsidR="0073394A" w:rsidTr="000D00D8">
        <w:trPr>
          <w:trHeight w:val="142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495300" cy="600075"/>
                  <wp:effectExtent l="0" t="0" r="0" b="0"/>
                  <wp:docPr id="32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0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Slot para pila CR2032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A02E08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05"/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  <w:r w:rsidRPr="000D00D8">
              <w:rPr>
                <w:rFonts w:asciiTheme="majorHAnsi" w:hAnsiTheme="majorHAnsi" w:cstheme="majorHAnsi"/>
                <w:sz w:val="30"/>
                <w:szCs w:val="30"/>
              </w:rPr>
              <w:t>Pila CR 2032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73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815AA8" w:rsidRDefault="00A0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815AA8">
              <w:t>Permite albergar la pila CR 2032 necesaria para mantener la información de la BIOS</w:t>
            </w:r>
          </w:p>
        </w:tc>
      </w:tr>
      <w:tr w:rsidR="0073394A" w:rsidTr="000D00D8">
        <w:trPr>
          <w:trHeight w:val="1924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265" w:right="17" w:hanging="13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1238250" cy="466725"/>
                  <wp:effectExtent l="0" t="0" r="0" b="0"/>
                  <wp:docPr id="26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alimentación EATX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9544AE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  <w:r w:rsidRPr="000D00D8">
              <w:rPr>
                <w:rFonts w:asciiTheme="majorHAnsi" w:hAnsiTheme="majorHAnsi" w:cstheme="majorHAnsi"/>
                <w:sz w:val="30"/>
                <w:szCs w:val="30"/>
              </w:rPr>
              <w:t>Fuente ATX Standard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150A58" w:rsidP="00150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  <w:r w:rsidRPr="000D00D8">
              <w:rPr>
                <w:rFonts w:asciiTheme="majorHAnsi" w:hAnsiTheme="majorHAnsi" w:cstheme="majorHAnsi"/>
                <w:sz w:val="30"/>
                <w:szCs w:val="30"/>
              </w:rPr>
              <w:t>Cable alimentación EATX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815AA8" w:rsidRDefault="00E010C7" w:rsidP="00C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815AA8">
              <w:t>Permite alimentar la placa base y todos los elementos internos de la misma desde la fuente de alimentación</w:t>
            </w:r>
          </w:p>
        </w:tc>
      </w:tr>
      <w:tr w:rsidR="0073394A" w:rsidTr="000D00D8">
        <w:trPr>
          <w:trHeight w:val="150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809625" cy="428625"/>
                  <wp:effectExtent l="0" t="0" r="0" b="0"/>
                  <wp:docPr id="25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Slot procesador socket AM2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C369D9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  <w:r w:rsidRPr="000D00D8">
              <w:rPr>
                <w:rFonts w:asciiTheme="majorHAnsi" w:hAnsiTheme="majorHAnsi" w:cstheme="majorHAnsi"/>
                <w:sz w:val="30"/>
                <w:szCs w:val="30"/>
              </w:rPr>
              <w:t>Procesador AMD AM2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73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815AA8" w:rsidRDefault="00815AA8" w:rsidP="0081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procesadores con el socket AM2</w:t>
            </w:r>
          </w:p>
        </w:tc>
      </w:tr>
      <w:tr w:rsidR="0073394A" w:rsidTr="000D00D8">
        <w:trPr>
          <w:trHeight w:val="162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2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228600" cy="838200"/>
                  <wp:effectExtent l="0" t="0" r="0" b="0"/>
                  <wp:docPr id="3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Slot PCI Express x16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780814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  <w:r w:rsidRPr="000D00D8"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  <w:t>Tarjeta gráfica PCI Express x1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0D00D8" w:rsidRDefault="0073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815AA8" w:rsidRDefault="00780814" w:rsidP="0078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tarjetas gráficas con interface PCI Express</w:t>
            </w:r>
          </w:p>
        </w:tc>
      </w:tr>
      <w:tr w:rsidR="0073394A" w:rsidTr="000D00D8">
        <w:trPr>
          <w:trHeight w:val="138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333375" cy="266700"/>
                  <wp:effectExtent l="0" t="0" r="0" b="0"/>
                  <wp:docPr id="28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CPU FAN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9E6460" w:rsidRDefault="000D00D8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Refrigerador de la CPU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9E6460" w:rsidRDefault="000D00D8" w:rsidP="000D0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Refrigerador o CPU FAN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815AA8" w:rsidRDefault="00F1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el refrigerador de la CPU</w:t>
            </w:r>
          </w:p>
        </w:tc>
      </w:tr>
      <w:tr w:rsidR="0073394A" w:rsidTr="000D00D8">
        <w:trPr>
          <w:trHeight w:val="162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lastRenderedPageBreak/>
              <w:drawing>
                <wp:inline distT="19050" distB="19050" distL="19050" distR="19050">
                  <wp:extent cx="228600" cy="847725"/>
                  <wp:effectExtent l="0" t="0" r="0" b="0"/>
                  <wp:docPr id="22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847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Slot PCI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9E6460" w:rsidRDefault="00992A14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Captura de video PCI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9E6460" w:rsidRDefault="0073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añadir tarjetas PCI al PC de posibilidades adicionales</w:t>
            </w:r>
          </w:p>
          <w:p w:rsidR="00992A14" w:rsidRPr="00815AA8" w:rsidRDefault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Por ejemplo </w:t>
            </w:r>
            <w:r w:rsidR="00644EA6">
              <w:rPr>
                <w:rFonts w:ascii="Calibri" w:eastAsia="Calibri" w:hAnsi="Calibri" w:cs="Calibri"/>
                <w:color w:val="000000"/>
              </w:rPr>
              <w:t>captura dora de video, puertos adicionales, etc…</w:t>
            </w:r>
          </w:p>
        </w:tc>
      </w:tr>
      <w:tr w:rsidR="0073394A" w:rsidTr="000D00D8">
        <w:trPr>
          <w:trHeight w:val="140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590550" cy="581025"/>
                  <wp:effectExtent l="0" t="0" r="0" b="0"/>
                  <wp:docPr id="20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F_PANEL</w:t>
            </w:r>
          </w:p>
        </w:tc>
        <w:tc>
          <w:tcPr>
            <w:tcW w:w="3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9E6460" w:rsidRDefault="00644EA6" w:rsidP="0099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Panel frontal de leds de una caja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9E6460" w:rsidRDefault="00644EA6" w:rsidP="00644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Cables para conectores e indicadores del frontal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815AA8" w:rsidRDefault="00644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Permite conectar unidades SATA (discos duros, lectores </w:t>
            </w:r>
            <w:r w:rsidR="007E59E1">
              <w:rPr>
                <w:rFonts w:ascii="Calibri" w:eastAsia="Calibri" w:hAnsi="Calibri" w:cs="Calibri"/>
                <w:color w:val="000000"/>
              </w:rPr>
              <w:t>DVD</w:t>
            </w:r>
            <w:r>
              <w:rPr>
                <w:rFonts w:ascii="Calibri" w:eastAsia="Calibri" w:hAnsi="Calibri" w:cs="Calibri"/>
                <w:color w:val="000000"/>
              </w:rPr>
              <w:t>, etc</w:t>
            </w:r>
            <w:r w:rsidR="007E59E1">
              <w:rPr>
                <w:rFonts w:ascii="Calibri" w:eastAsia="Calibri" w:hAnsi="Calibri" w:cs="Calibri"/>
                <w:color w:val="000000"/>
              </w:rPr>
              <w:t>…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00"/>
        <w:gridCol w:w="2500"/>
        <w:gridCol w:w="1984"/>
      </w:tblGrid>
      <w:tr w:rsidR="0073394A" w:rsidTr="007E59E1">
        <w:trPr>
          <w:trHeight w:val="152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>
                  <wp:extent cx="552450" cy="647700"/>
                  <wp:effectExtent l="0" t="0" r="0" b="0"/>
                  <wp:docPr id="2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Conectores SATA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7E59E1" w:rsidRDefault="007E59E1" w:rsidP="007E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Disco Duro interno ESATA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7E59E1" w:rsidRDefault="007E59E1" w:rsidP="007E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SATA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7E59E1" w:rsidRDefault="007E59E1" w:rsidP="00E51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unidades SATA</w:t>
            </w:r>
            <w:r w:rsidR="001F22A6">
              <w:rPr>
                <w:rFonts w:ascii="Calibri" w:eastAsia="Calibri" w:hAnsi="Calibri" w:cs="Calibri"/>
                <w:color w:val="000000"/>
              </w:rPr>
              <w:t xml:space="preserve"> (discos duros, lectores DVD, etc..)</w:t>
            </w:r>
          </w:p>
        </w:tc>
      </w:tr>
    </w:tbl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732"/>
        <w:gridCol w:w="2268"/>
        <w:gridCol w:w="2268"/>
      </w:tblGrid>
      <w:tr w:rsidR="0073394A" w:rsidTr="00904D0A">
        <w:trPr>
          <w:trHeight w:val="2019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>
                  <wp:extent cx="657225" cy="571500"/>
                  <wp:effectExtent l="0" t="0" r="0" b="0"/>
                  <wp:docPr id="19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Conectores USB Internos</w:t>
            </w:r>
          </w:p>
        </w:tc>
        <w:tc>
          <w:tcPr>
            <w:tcW w:w="2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1F22A6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Tarjeta con puertos USB adicionales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1F22A6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Cables USB internos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2A6" w:rsidRPr="001F22A6" w:rsidRDefault="001F22A6" w:rsidP="00E51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1F22A6">
              <w:rPr>
                <w:rFonts w:ascii="Calibri" w:eastAsia="Calibri" w:hAnsi="Calibri" w:cs="Calibri"/>
                <w:color w:val="000000"/>
              </w:rPr>
              <w:t>Permite conectar los</w:t>
            </w:r>
          </w:p>
          <w:p w:rsidR="0073394A" w:rsidRPr="001F22A6" w:rsidRDefault="00E5193A" w:rsidP="00E51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Puertos USB a la </w:t>
            </w:r>
            <w:r w:rsidR="001F22A6" w:rsidRPr="001F22A6">
              <w:rPr>
                <w:rFonts w:ascii="Calibri" w:eastAsia="Calibri" w:hAnsi="Calibri" w:cs="Calibri"/>
                <w:color w:val="000000"/>
              </w:rPr>
              <w:t>placa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1F22A6" w:rsidRPr="001F22A6">
              <w:rPr>
                <w:rFonts w:ascii="Calibri" w:eastAsia="Calibri" w:hAnsi="Calibri" w:cs="Calibri"/>
                <w:color w:val="000000"/>
              </w:rPr>
              <w:t>base. Pueden ser los de la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1F22A6" w:rsidRPr="001F22A6">
              <w:rPr>
                <w:rFonts w:ascii="Calibri" w:eastAsia="Calibri" w:hAnsi="Calibri" w:cs="Calibri"/>
                <w:color w:val="000000"/>
              </w:rPr>
              <w:t>caja o bien una tarjeta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1F22A6" w:rsidRPr="001F22A6">
              <w:rPr>
                <w:rFonts w:ascii="Calibri" w:eastAsia="Calibri" w:hAnsi="Calibri" w:cs="Calibri"/>
                <w:color w:val="000000"/>
              </w:rPr>
              <w:t>expansora de los mismos</w:t>
            </w:r>
          </w:p>
        </w:tc>
      </w:tr>
      <w:tr w:rsidR="0073394A" w:rsidTr="00904D0A">
        <w:trPr>
          <w:trHeight w:val="156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7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723900" cy="571500"/>
                  <wp:effectExtent l="0" t="0" r="0" b="0"/>
                  <wp:docPr id="21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ATX 12V</w:t>
            </w:r>
          </w:p>
        </w:tc>
        <w:tc>
          <w:tcPr>
            <w:tcW w:w="2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496F30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Fuente ATX Stan dard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496F30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ATX 12V 4 pines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E5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alimentar directamente el procesador desde la fuente de alimentación a través de la placa base</w:t>
            </w:r>
          </w:p>
        </w:tc>
      </w:tr>
      <w:tr w:rsidR="0073394A" w:rsidTr="00904D0A">
        <w:trPr>
          <w:trHeight w:val="1725"/>
        </w:trPr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98" w:rsidRDefault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2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2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552450" cy="466725"/>
                  <wp:effectExtent l="0" t="0" r="0" b="0"/>
                  <wp:docPr id="27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7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 xml:space="preserve">Conector Chasis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Fun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 xml:space="preserve"> </w:t>
            </w:r>
          </w:p>
          <w:p w:rsidR="0073394A" w:rsidRDefault="0073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3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460ED2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Ventilador</w:t>
            </w:r>
            <w:r w:rsidR="00551F30" w:rsidRPr="001F22A6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adicional de la caja</w:t>
            </w:r>
          </w:p>
          <w:p w:rsidR="0073394A" w:rsidRPr="001F22A6" w:rsidRDefault="0073394A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4"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460ED2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ventilador chasis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85279C" w:rsidP="00852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5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Permite alimentar un </w:t>
            </w:r>
            <w:r w:rsidR="00460ED2">
              <w:rPr>
                <w:rFonts w:ascii="Calibri" w:eastAsia="Calibri" w:hAnsi="Calibri" w:cs="Calibri"/>
                <w:color w:val="000000"/>
              </w:rPr>
              <w:t xml:space="preserve">ventilador </w:t>
            </w:r>
            <w:r>
              <w:rPr>
                <w:rFonts w:ascii="Calibri" w:eastAsia="Calibri" w:hAnsi="Calibri" w:cs="Calibri"/>
                <w:color w:val="000000"/>
              </w:rPr>
              <w:t>adicional de la caja</w:t>
            </w:r>
          </w:p>
        </w:tc>
      </w:tr>
      <w:tr w:rsidR="00DC0C98" w:rsidTr="00904D0A">
        <w:trPr>
          <w:trHeight w:val="1166"/>
        </w:trPr>
        <w:tc>
          <w:tcPr>
            <w:tcW w:w="222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98" w:rsidRPr="00DC0C98" w:rsidRDefault="00DC0C98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2"/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4"/>
                <w:szCs w:val="14"/>
              </w:rPr>
              <w:lastRenderedPageBreak/>
              <w:drawing>
                <wp:inline distT="19050" distB="19050" distL="19050" distR="19050" wp14:anchorId="2416B07B" wp14:editId="157D184E">
                  <wp:extent cx="666750" cy="447675"/>
                  <wp:effectExtent l="0" t="0" r="0" b="0"/>
                  <wp:docPr id="29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47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C0C98" w:rsidRPr="00DC0C98" w:rsidRDefault="00DC0C98" w:rsidP="00DC0C98">
            <w:pPr>
              <w:jc w:val="center"/>
              <w:rPr>
                <w:rFonts w:ascii="Calibri" w:eastAsia="Calibri" w:hAnsi="Calibri" w:cs="Calibri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CDA AUX</w:t>
            </w:r>
          </w:p>
        </w:tc>
        <w:tc>
          <w:tcPr>
            <w:tcW w:w="273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98" w:rsidRPr="001F22A6" w:rsidRDefault="0085279C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Lector DVD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98" w:rsidRPr="001F22A6" w:rsidRDefault="0085279C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CDA AUX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98" w:rsidRPr="001F22A6" w:rsidRDefault="0085279C" w:rsidP="00852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55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extraer el audio digital</w:t>
            </w:r>
            <w:r w:rsidR="00904D0A">
              <w:rPr>
                <w:rFonts w:ascii="Calibri" w:eastAsia="Calibri" w:hAnsi="Calibri" w:cs="Calibri"/>
                <w:color w:val="000000"/>
              </w:rPr>
              <w:t xml:space="preserve"> de las unidades lectores de cd, dvd, etc…</w:t>
            </w:r>
          </w:p>
        </w:tc>
      </w:tr>
      <w:tr w:rsidR="0073394A" w:rsidTr="00E54279">
        <w:trPr>
          <w:cantSplit/>
          <w:trHeight w:val="140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647700" cy="485775"/>
                  <wp:effectExtent l="0" t="0" r="0" b="0"/>
                  <wp:docPr id="24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Conectores Audio Frontal</w:t>
            </w:r>
          </w:p>
        </w:tc>
        <w:tc>
          <w:tcPr>
            <w:tcW w:w="2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904D0A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Conectores audio caja PC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904D0A" w:rsidP="00E54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Cables y conectores de la caja de audio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E54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los conectores de audio, micrófono, etc… que suelen poseer las cajas de PC a la placa base de la misma o bien determinados accesorios</w:t>
            </w:r>
          </w:p>
        </w:tc>
      </w:tr>
      <w:tr w:rsidR="0073394A" w:rsidTr="00904D0A">
        <w:trPr>
          <w:trHeight w:val="138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7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600075" cy="466725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0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 xml:space="preserve">Conector COMM </w:t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right="803"/>
              <w:jc w:val="right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Interno</w:t>
            </w:r>
          </w:p>
        </w:tc>
        <w:tc>
          <w:tcPr>
            <w:tcW w:w="2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1D7CDC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Conector 9 pines serie hembra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1D7CDC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serie interno 9 pines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1D7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la placa base un conector para puertos serie adicional</w:t>
            </w:r>
          </w:p>
        </w:tc>
      </w:tr>
      <w:tr w:rsidR="0073394A" w:rsidTr="00904D0A">
        <w:trPr>
          <w:trHeight w:val="140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590550" cy="4953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IEEE 1394 Interno</w:t>
            </w:r>
          </w:p>
        </w:tc>
        <w:tc>
          <w:tcPr>
            <w:tcW w:w="2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1D7CDC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Tarjeta IEEE 1394 adicional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1D7CDC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IEEE 1394 interno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1D7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a la placa base un conector Firewire IEEE 394 adicional</w:t>
            </w:r>
          </w:p>
        </w:tc>
      </w:tr>
      <w:tr w:rsidR="0073394A" w:rsidTr="00904D0A">
        <w:trPr>
          <w:trHeight w:val="166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971550" cy="752475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PS/2 Ratón</w:t>
            </w:r>
          </w:p>
        </w:tc>
        <w:tc>
          <w:tcPr>
            <w:tcW w:w="2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3C1038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Ratón PS/2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3C1038" w:rsidP="001F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PS/2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1F22A6" w:rsidRDefault="003C1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un ratón PS/2</w:t>
            </w:r>
          </w:p>
        </w:tc>
      </w:tr>
    </w:tbl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8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90"/>
        <w:gridCol w:w="2410"/>
        <w:gridCol w:w="1699"/>
      </w:tblGrid>
      <w:tr w:rsidR="0073394A" w:rsidTr="009876AA">
        <w:trPr>
          <w:trHeight w:val="158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>
                  <wp:extent cx="923925" cy="70485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04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PS/2 Teclado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E51DF1" w:rsidRDefault="003C1038" w:rsidP="00E5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Teclado PS</w:t>
            </w:r>
            <w:r w:rsidR="00E15FA2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/2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E51DF1" w:rsidRDefault="00E15FA2" w:rsidP="00E5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PS/2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E15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un teclado PS/2</w:t>
            </w:r>
          </w:p>
        </w:tc>
      </w:tr>
      <w:tr w:rsidR="0073394A" w:rsidTr="009876AA">
        <w:trPr>
          <w:trHeight w:val="140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417" w:right="-192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1266825" cy="5715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Puerto Paralelo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E51DF1" w:rsidRDefault="009876AA" w:rsidP="00E5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Impresora paralelo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E51DF1" w:rsidRDefault="00551F30" w:rsidP="00E5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Cable paralelo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Permite conectar impresoras con comunicación paralela</w:t>
            </w:r>
            <w:bookmarkStart w:id="0" w:name="_GoBack"/>
            <w:bookmarkEnd w:id="0"/>
          </w:p>
        </w:tc>
      </w:tr>
    </w:tbl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8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00"/>
        <w:gridCol w:w="2500"/>
        <w:gridCol w:w="1699"/>
      </w:tblGrid>
      <w:tr w:rsidR="0073394A">
        <w:trPr>
          <w:trHeight w:val="178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19050" distB="19050" distL="19050" distR="19050">
                  <wp:extent cx="933450" cy="81915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Puerto Serie 9 Pines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DC0C98"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73394A">
        <w:trPr>
          <w:trHeight w:val="176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933450" cy="828675"/>
                  <wp:effectExtent l="0" t="0" r="0" b="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VGA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DC0C98"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73394A">
        <w:trPr>
          <w:trHeight w:val="178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622" w:right="437" w:hanging="759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1219200" cy="828675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Joystick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DC0C98"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73394A">
        <w:trPr>
          <w:trHeight w:val="162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885825" cy="733425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SPDIF coaxial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1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DC0C98"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73394A">
        <w:trPr>
          <w:trHeight w:val="146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677" w:right="-27" w:hanging="110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1066800" cy="628650"/>
                  <wp:effectExtent l="0" t="0" r="0" b="0"/>
                  <wp:docPr id="1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28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HDMI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DC0C98"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73394A">
        <w:trPr>
          <w:trHeight w:val="1599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2" w:right="242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1076325" cy="714375"/>
                  <wp:effectExtent l="0" t="0" r="0" b="0"/>
                  <wp:docPr id="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 xml:space="preserve">Conector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FireWire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 xml:space="preserve"> IEEE 1394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 w:rsidP="00DC0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rPr>
                <w:rFonts w:ascii="Calibri" w:eastAsia="Calibri" w:hAnsi="Calibri" w:cs="Calibri"/>
                <w:color w:val="000000"/>
                <w:sz w:val="30"/>
                <w:szCs w:val="30"/>
              </w:rPr>
            </w:pPr>
            <w:r w:rsidRPr="00DC0C98"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Pr="00DC0C98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DC0C98"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</w:tbl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8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00"/>
        <w:gridCol w:w="2500"/>
        <w:gridCol w:w="1699"/>
      </w:tblGrid>
      <w:tr w:rsidR="0073394A">
        <w:trPr>
          <w:trHeight w:val="188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19050" distB="19050" distL="19050" distR="19050">
                  <wp:extent cx="1009650" cy="895350"/>
                  <wp:effectExtent l="0" t="0" r="0" b="0"/>
                  <wp:docPr id="1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95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Ethernet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22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>X</w:t>
            </w:r>
          </w:p>
        </w:tc>
      </w:tr>
      <w:tr w:rsidR="0073394A">
        <w:trPr>
          <w:trHeight w:val="148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62" w:right="62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1266825" cy="647700"/>
                  <wp:effectExtent l="0" t="0" r="0" b="0"/>
                  <wp:docPr id="1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Puertos USB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733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>X</w:t>
            </w:r>
          </w:p>
        </w:tc>
      </w:tr>
      <w:tr w:rsidR="0073394A">
        <w:trPr>
          <w:trHeight w:val="352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895350" cy="819150"/>
                  <wp:effectExtent l="0" t="0" r="0" b="0"/>
                  <wp:docPr id="18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 xml:space="preserve">Conectores AUDIO </w:t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9"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4"/>
                <w:szCs w:val="14"/>
              </w:rPr>
              <w:drawing>
                <wp:inline distT="19050" distB="19050" distL="19050" distR="19050">
                  <wp:extent cx="876300" cy="819150"/>
                  <wp:effectExtent l="0" t="0" r="0" b="0"/>
                  <wp:docPr id="1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 xml:space="preserve">Conector SPDIF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Toslink</w:t>
            </w:r>
            <w:proofErr w:type="spellEnd"/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4" w:line="240" w:lineRule="auto"/>
              <w:ind w:right="1015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4" w:line="240" w:lineRule="auto"/>
              <w:ind w:right="1062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55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5"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>X</w:t>
            </w:r>
          </w:p>
        </w:tc>
      </w:tr>
    </w:tbl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8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00"/>
        <w:gridCol w:w="2500"/>
        <w:gridCol w:w="1699"/>
      </w:tblGrid>
      <w:tr w:rsidR="0073394A">
        <w:trPr>
          <w:trHeight w:val="138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312" w:right="-87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>
                  <wp:extent cx="1266825" cy="5334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DVI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2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>X</w:t>
            </w:r>
          </w:p>
        </w:tc>
      </w:tr>
      <w:tr w:rsidR="0073394A">
        <w:trPr>
          <w:trHeight w:val="1560"/>
        </w:trPr>
        <w:tc>
          <w:tcPr>
            <w:tcW w:w="2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222" w:right="182"/>
              <w:jc w:val="center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38"/>
                <w:szCs w:val="38"/>
              </w:rPr>
              <w:drawing>
                <wp:inline distT="19050" distB="19050" distL="19050" distR="19050">
                  <wp:extent cx="1152525" cy="65722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57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Conector E‐SATA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7"/>
              <w:jc w:val="right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3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 xml:space="preserve">X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94A" w:rsidRDefault="00551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  <w:r>
              <w:rPr>
                <w:rFonts w:ascii="Calibri" w:eastAsia="Calibri" w:hAnsi="Calibri" w:cs="Calibri"/>
                <w:color w:val="000000"/>
                <w:sz w:val="38"/>
                <w:szCs w:val="38"/>
              </w:rPr>
              <w:t>X</w:t>
            </w:r>
          </w:p>
        </w:tc>
      </w:tr>
    </w:tbl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3394A" w:rsidRDefault="007339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3394A" w:rsidRDefault="00551F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473" w:right="738" w:firstLine="18"/>
        <w:rPr>
          <w:rFonts w:ascii="Calibri" w:eastAsia="Calibri" w:hAnsi="Calibri" w:cs="Calibri"/>
          <w:color w:val="000000"/>
          <w:sz w:val="14"/>
          <w:szCs w:val="14"/>
        </w:rPr>
      </w:pPr>
      <w:r>
        <w:rPr>
          <w:noProof/>
          <w:color w:val="000000"/>
        </w:rPr>
        <w:drawing>
          <wp:inline distT="19050" distB="19050" distL="19050" distR="19050">
            <wp:extent cx="619125" cy="828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8"/>
          <w:szCs w:val="38"/>
        </w:rPr>
        <w:t xml:space="preserve">X </w:t>
      </w:r>
      <w:proofErr w:type="spellStart"/>
      <w:r>
        <w:rPr>
          <w:rFonts w:ascii="Calibri" w:eastAsia="Calibri" w:hAnsi="Calibri" w:cs="Calibri"/>
          <w:color w:val="000000"/>
          <w:sz w:val="38"/>
          <w:szCs w:val="38"/>
        </w:rPr>
        <w:t>X</w:t>
      </w:r>
      <w:proofErr w:type="spellEnd"/>
      <w:r>
        <w:rPr>
          <w:rFonts w:ascii="Calibri" w:eastAsia="Calibri" w:hAnsi="Calibri" w:cs="Calibri"/>
          <w:color w:val="000000"/>
          <w:sz w:val="38"/>
          <w:szCs w:val="3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8"/>
          <w:szCs w:val="38"/>
        </w:rPr>
        <w:t>X</w:t>
      </w:r>
      <w:r>
        <w:rPr>
          <w:rFonts w:ascii="Calibri" w:eastAsia="Calibri" w:hAnsi="Calibri" w:cs="Calibri"/>
          <w:color w:val="000000"/>
          <w:sz w:val="14"/>
          <w:szCs w:val="14"/>
        </w:rPr>
        <w:t>Conectores</w:t>
      </w:r>
      <w:proofErr w:type="spellEnd"/>
      <w:r>
        <w:rPr>
          <w:rFonts w:ascii="Calibri" w:eastAsia="Calibri" w:hAnsi="Calibri" w:cs="Calibri"/>
          <w:color w:val="000000"/>
          <w:sz w:val="14"/>
          <w:szCs w:val="14"/>
        </w:rPr>
        <w:t xml:space="preserve"> RCA Audio </w:t>
      </w:r>
    </w:p>
    <w:sectPr w:rsidR="0073394A">
      <w:pgSz w:w="11920" w:h="16840"/>
      <w:pgMar w:top="1049" w:right="2010" w:bottom="1910" w:left="9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4A"/>
    <w:rsid w:val="00062550"/>
    <w:rsid w:val="000D00D8"/>
    <w:rsid w:val="00150A58"/>
    <w:rsid w:val="001D7CDC"/>
    <w:rsid w:val="001E111C"/>
    <w:rsid w:val="001F22A6"/>
    <w:rsid w:val="003C1038"/>
    <w:rsid w:val="00460ED2"/>
    <w:rsid w:val="00496F30"/>
    <w:rsid w:val="00551F30"/>
    <w:rsid w:val="00644EA6"/>
    <w:rsid w:val="0073394A"/>
    <w:rsid w:val="00780814"/>
    <w:rsid w:val="007E59E1"/>
    <w:rsid w:val="00815AA8"/>
    <w:rsid w:val="0085279C"/>
    <w:rsid w:val="00904D0A"/>
    <w:rsid w:val="009544AE"/>
    <w:rsid w:val="009876AA"/>
    <w:rsid w:val="00992A14"/>
    <w:rsid w:val="009E6460"/>
    <w:rsid w:val="00A02E08"/>
    <w:rsid w:val="00A55997"/>
    <w:rsid w:val="00C369D9"/>
    <w:rsid w:val="00D56CBF"/>
    <w:rsid w:val="00DC0C98"/>
    <w:rsid w:val="00E010C7"/>
    <w:rsid w:val="00E15FA2"/>
    <w:rsid w:val="00E5193A"/>
    <w:rsid w:val="00E51DF1"/>
    <w:rsid w:val="00E54279"/>
    <w:rsid w:val="00F10917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50E1"/>
  <w15:docId w15:val="{4F6F5428-B924-4A26-9CA0-7DB59BDE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B8B27-9AF1-428C-87C8-ADBBA2B3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dam1</cp:lastModifiedBy>
  <cp:revision>11</cp:revision>
  <dcterms:created xsi:type="dcterms:W3CDTF">2023-10-05T16:45:00Z</dcterms:created>
  <dcterms:modified xsi:type="dcterms:W3CDTF">2023-10-05T17:29:00Z</dcterms:modified>
</cp:coreProperties>
</file>