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transkribering</w:t>
      </w:r>
    </w:p>
    <w:p>
      <w:r>
        <w:t xml:space="preserve">Då är det klassiker om ja eller nej. </w:t>
        <w:br/>
      </w:r>
      <w:r>
        <w:t xml:space="preserve">Tvekan är så här. Hon är lika borta som en Rickard Palm. </w:t>
        <w:br/>
      </w:r>
      <w:r>
        <w:t xml:space="preserve">Kampa är det världens rikaste man. </w:t>
        <w:br/>
      </w:r>
      <w:r>
        <w:t xml:space="preserve">–Han kommer väl på andra plats? –Han är en av de 20. </w:t>
        <w:br/>
      </w:r>
      <w:r>
        <w:t xml:space="preserve">–Vem pratar vi om? –Ingvar Kampa. </w:t>
        <w:br/>
      </w:r>
      <w:r>
        <w:t xml:space="preserve">–Han som äger IKEA. –Du vet ju vem det är. </w:t>
        <w:br/>
      </w:r>
      <w:r>
        <w:t xml:space="preserve">Är du rädd? </w:t>
        <w:br/>
      </w:r>
      <w:r>
        <w:t xml:space="preserve">–Jag är inte rädd. –Du är inte rädd för nåt? </w:t>
        <w:br/>
      </w:r>
      <w:r>
        <w:t xml:space="preserve">Nej... </w:t>
        <w:br/>
      </w:r>
      <w:r>
        <w:t xml:space="preserve">–Henrik åkte ut. –Det är bara för att du inte frågade honom. </w:t>
        <w:br/>
      </w:r>
      <w:r>
        <w:t xml:space="preserve">–Ska jag fråga dig, Johan? –Fråga nån annan. </w:t>
        <w:br/>
      </w:r>
      <w:r>
        <w:t xml:space="preserve">Jag sitter här och väntar. Lura som en jädra i vassen. </w:t>
        <w:br/>
      </w:r>
      <w:r>
        <w:t xml:space="preserve">–Om jag frågar dig, Johan? –Vad vill du att jag ska säga? </w:t>
        <w:br/>
      </w:r>
      <w:r>
        <w:t xml:space="preserve">–Jag har ingen fråga. –Nej! </w:t>
        <w:br/>
      </w:r>
      <w:r>
        <w:t xml:space="preserve">–André Farr och Josefine Bohren. –Du har inte frågat honom nån. </w:t>
        <w:br/>
      </w:r>
      <w:r>
        <w:t xml:space="preserve">–Du var ju borta ändå. –Rättsröta. </w:t>
        <w:br/>
      </w:r>
      <w:r>
        <w:t xml:space="preserve">Våren är här, André. Känner du till det? </w:t>
        <w:br/>
      </w:r>
      <w:r>
        <w:t xml:space="preserve">–Men den är ju inte här. –Den är nästan här. </w:t>
        <w:br/>
      </w:r>
      <w:r>
        <w:t xml:space="preserve">–Det är bara snacketiden. –För mig är den här. </w:t>
        <w:br/>
      </w:r>
      <w:r>
        <w:t xml:space="preserve">–Det är snö. –För mig är det inte snö. </w:t>
        <w:br/>
      </w:r>
      <w:r>
        <w:t xml:space="preserve">–Nu är det inte snö. –Men snön har precis sett ut. </w:t>
        <w:br/>
      </w:r>
      <w:r>
        <w:t xml:space="preserve">Josefine Åkert är med i dag.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