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EJECUTIVO</w:t>
      </w:r>
    </w:p>
    <w:p>
      <w:pPr>
        <w:jc w:val="center"/>
      </w:pPr>
      <w:r>
        <w:rPr>
          <w:i/>
          <w:color w:val="1E40AF"/>
          <w:sz w:val="28"/>
        </w:rPr>
        <w:t>Formato APA</w:t>
      </w:r>
    </w:p>
    <w:p>
      <w:pPr>
        <w:jc w:val="center"/>
      </w:pPr>
      <w:r>
        <w:rPr>
          <w:b/>
          <w:color w:val="1E40AF"/>
          <w:sz w:val="32"/>
        </w:rPr>
        <w:t>Informe Ejecutivo</w:t>
      </w:r>
    </w:p>
    <w:p>
      <w:pPr>
        <w:jc w:val="center"/>
      </w:pPr>
      <w:r>
        <w:rPr>
          <w:color w:val="374151"/>
          <w:sz w:val="26"/>
        </w:rPr>
        <w:t>Autor: Tesla Electricidad</w:t>
      </w:r>
    </w:p>
    <w:p>
      <w:pPr>
        <w:jc w:val="center"/>
      </w:pPr>
      <w:r>
        <w:rPr>
          <w:color w:val="6B7280"/>
          <w:sz w:val="24"/>
        </w:rPr>
        <w:t>14/02/2026 | Código: INF-EJEC-001</w:t>
      </w:r>
    </w:p>
    <w:p/>
    <w:p>
      <w:r>
        <w:rPr>
          <w:b/>
          <w:color w:val="1E40AF"/>
          <w:sz w:val="24"/>
        </w:rPr>
        <w:t xml:space="preserve">Cliente: </w:t>
      </w:r>
      <w:r>
        <w:rPr>
          <w:sz w:val="24"/>
        </w:rPr>
        <w:t>Gerente 37</w:t>
      </w:r>
    </w:p>
    <w:p>
      <w:r>
        <w:rPr>
          <w:b/>
          <w:color w:val="1E40AF"/>
          <w:sz w:val="24"/>
        </w:rPr>
        <w:t xml:space="preserve">Fecha: </w:t>
      </w:r>
      <w:r>
        <w:rPr>
          <w:sz w:val="24"/>
        </w:rPr>
        <w:t>14/02/2026</w:t>
      </w:r>
    </w:p>
    <w:p>
      <w:r>
        <w:rPr>
          <w:b/>
          <w:color w:val="1E40AF"/>
          <w:sz w:val="24"/>
        </w:rPr>
        <w:t xml:space="preserve">Código: </w:t>
      </w:r>
      <w:r>
        <w:rPr>
          <w:sz w:val="24"/>
        </w:rPr>
        <w:t>INF-EJEC-001</w:t>
      </w:r>
    </w:p>
    <w:p/>
    <w:p>
      <w:r>
        <w:rPr>
          <w:b/>
          <w:color w:val="0052A3"/>
          <w:sz w:val="36"/>
        </w:rPr>
        <w:t>ABSTRACT</w:t>
      </w:r>
    </w:p>
    <w:p>
      <w:pPr>
        <w:jc w:val="both"/>
      </w:pPr>
      <w:r>
        <w:rPr>
          <w:i/>
          <w:color w:val="374151"/>
          <w:sz w:val="24"/>
        </w:rPr>
        <w:t>Abstract del informe ejecutivo...</w:t>
      </w:r>
    </w:p>
    <w:p>
      <w:r>
        <w:rPr>
          <w:i/>
          <w:color w:val="6B7280"/>
          <w:sz w:val="20"/>
        </w:rPr>
        <w:t>Palabras clave: Instalaciones eléctricas, Ingeniería, Automatización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El presente informe ejecutivo presenta los hallazgos y recomendaciones derivados del análisis realizado para Gerente 37. El estudio se enfoca en proporcionar información técnica relevante para la toma de decisiones estratégicas.</w:t>
      </w:r>
    </w:p>
    <w:p/>
    <w:p>
      <w:r>
        <w:rPr>
          <w:b/>
          <w:color w:val="0052A3"/>
          <w:sz w:val="40"/>
        </w:rPr>
        <w:t>2. METODOLOGÍA</w:t>
      </w:r>
    </w:p>
    <w:p>
      <w:pPr>
        <w:jc w:val="both"/>
      </w:pPr>
      <w:r>
        <w:rPr>
          <w:color w:val="374151"/>
          <w:sz w:val="24"/>
        </w:rPr>
        <w:t>Metodología utilizada en el estudio...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 del análisis...</w:t>
      </w:r>
    </w:p>
    <w:p/>
    <w:p>
      <w:r>
        <w:rPr>
          <w:b/>
          <w:color w:val="0052A3"/>
          <w:sz w:val="40"/>
        </w:rPr>
        <w:t>4. DISCUSIÓN</w:t>
      </w:r>
    </w:p>
    <w:p>
      <w:pPr>
        <w:jc w:val="both"/>
      </w:pPr>
      <w:r>
        <w:rPr>
          <w:color w:val="374151"/>
          <w:sz w:val="24"/>
        </w:rPr>
        <w:t>Discusión de los resultados...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Basándose en los resultados obtenidos y la discusión presentada, se concluye que el análisis realizado proporciona información valiosa para la toma de decisiones estratégicas en el ámbito de las instalaciones eléctricas y automatización.</w:t>
      </w:r>
    </w:p>
    <w:p/>
    <w:p>
      <w:r>
        <w:rPr>
          <w:b/>
          <w:color w:val="0052A3"/>
          <w:sz w:val="40"/>
        </w:rPr>
        <w:t>REFERENCIAS</w:t>
      </w:r>
    </w:p>
    <w:p>
      <w:pPr>
        <w:ind w:left="720" w:hanging="720"/>
      </w:pPr>
      <w:r>
        <w:rPr>
          <w:color w:val="374151"/>
          <w:sz w:val="22"/>
        </w:rPr>
        <w:t>Autor, A. (2024). Título del artículo. Revista Científica.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