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COT-010220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01</w:t>
            </w:r>
          </w:p>
        </w:tc>
        <w:tc>
          <w:tcPr>
            <w:tcW w:type="dxa" w:w="1800"/>
          </w:tcPr>
          <w:p>
            <w:r>
              <w:t>Tablero eléctrico monofásico 12 circuitos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und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02</w:t>
            </w:r>
          </w:p>
        </w:tc>
        <w:tc>
          <w:tcPr>
            <w:tcW w:type="dxa" w:w="1800"/>
          </w:tcPr>
          <w:p>
            <w:r>
              <w:t>Circuitos eléctricos (cable THW + tubería PVC)</w:t>
            </w:r>
          </w:p>
        </w:tc>
        <w:tc>
          <w:tcPr>
            <w:tcW w:type="dxa" w:w="1800"/>
          </w:tcPr>
          <w:p>
            <w:r>
              <w:t>6.00</w:t>
            </w:r>
          </w:p>
        </w:tc>
        <w:tc>
          <w:tcPr>
            <w:tcW w:type="dxa" w:w="1800"/>
          </w:tcPr>
          <w:p>
            <w:r>
              <w:t>cto</w:t>
            </w:r>
          </w:p>
        </w:tc>
        <w:tc>
          <w:tcPr>
            <w:tcW w:type="dxa" w:w="1800"/>
          </w:tcPr>
          <w:p>
            <w:r>
              <w:t>$ 120.00</w:t>
            </w:r>
          </w:p>
        </w:tc>
        <w:tc>
          <w:tcPr>
            <w:tcW w:type="dxa" w:w="1800"/>
          </w:tcPr>
          <w:p>
            <w:r>
              <w:t>$ 720.00</w:t>
            </w:r>
          </w:p>
        </w:tc>
      </w:tr>
      <w:tr>
        <w:tc>
          <w:tcPr>
            <w:tcW w:type="dxa" w:w="1800"/>
          </w:tcPr>
          <w:p>
            <w:r>
              <w:t>03</w:t>
            </w:r>
          </w:p>
        </w:tc>
        <w:tc>
          <w:tcPr>
            <w:tcW w:type="dxa" w:w="1800"/>
          </w:tcPr>
          <w:p>
            <w:r>
              <w:t>Puntos de iluminación LED</w:t>
            </w:r>
          </w:p>
        </w:tc>
        <w:tc>
          <w:tcPr>
            <w:tcW w:type="dxa" w:w="1800"/>
          </w:tcPr>
          <w:p>
            <w:r>
              <w:t>10.00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$ 45.00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04</w:t>
            </w:r>
          </w:p>
        </w:tc>
        <w:tc>
          <w:tcPr>
            <w:tcW w:type="dxa" w:w="1800"/>
          </w:tcPr>
          <w:p>
            <w:r>
              <w:t>Tomacorrientes dobles con toma tierra</w:t>
            </w:r>
          </w:p>
        </w:tc>
        <w:tc>
          <w:tcPr>
            <w:tcW w:type="dxa" w:w="1800"/>
          </w:tcPr>
          <w:p>
            <w:r>
              <w:t>7.00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$ 35.00</w:t>
            </w:r>
          </w:p>
        </w:tc>
        <w:tc>
          <w:tcPr>
            <w:tcW w:type="dxa" w:w="1800"/>
          </w:tcPr>
          <w:p>
            <w:r>
              <w:t>$ 245.00</w:t>
            </w:r>
          </w:p>
        </w:tc>
      </w:tr>
      <w:tr>
        <w:tc>
          <w:tcPr>
            <w:tcW w:type="dxa" w:w="1800"/>
          </w:tcPr>
          <w:p>
            <w:r>
              <w:t>05</w:t>
            </w:r>
          </w:p>
        </w:tc>
        <w:tc>
          <w:tcPr>
            <w:tcW w:type="dxa" w:w="1800"/>
          </w:tcPr>
          <w:p>
            <w:r>
              <w:t>Sistema de puesta a tierra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glb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