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AMPLIACIÓN DE SISTEMA DE PUESTA A TIERRA</w:t>
      </w:r>
      <w:r/>
      <w:r>
        <w:t>CÓDIGO: PRJ-074440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ESTIMADO</w:t>
      </w:r>
      <w:r/>
      <w:r>
        <w:t>$ 125,000.00</w:t>
      </w:r>
      <w:r/>
      <w:r/>
      <w:r/>
      <w:r/>
    </w:p>
    <w:p>
      <w:pPr>
        <w:pStyle w:val="Heading2"/>
      </w:pPr>
      <w:r>
        <w:t>Alcance del Proyecto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 xml:space="preserve">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 xml:space="preserve">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t>Retrasos en entrega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</w:t>
            </w:r>
          </w:p>
        </w:tc>
      </w:tr>
      <w:tr>
        <w:tc>
          <w:tcPr>
            <w:tcW w:type="dxa" w:w="2160"/>
          </w:tcPr>
          <w:p>
            <w:r>
              <w:t>Condiciones climáticas adversas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Programación flexible</w:t>
            </w:r>
          </w:p>
        </w:tc>
      </w:tr>
      <w:tr>
        <w:tc>
          <w:tcPr>
            <w:tcW w:type="dxa" w:w="2160"/>
          </w:tcPr>
          <w:p>
            <w:r>
              <w:t>Cambios en alcance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IEEE 80-2013 / CNE Suministro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52A3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