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DOC-PILI_V3_MASTER-1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CORPORACIÓN TESLA TEST</w:t>
            </w:r>
          </w:p>
          <w:p>
            <w:r>
              <w:rPr>
                <w:sz w:val="20"/>
              </w:rPr>
              <w:t>Proyecto: Proyecto Serv.1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16/02/2026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Servicio Especializado COTIZACION_SIMPLE Phase 1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1500.00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Instalación de Tableros Eléctricos Tesla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2.00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900.00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Mano de Obra Certificada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40.00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hh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3400.00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612.00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4012.00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headerReference w:type="default" r:id="rId9"/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286000" cy="21074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1074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spacing w:after="0"/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