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COTIZACION SIMPLE</w:t>
      </w:r>
    </w:p>
    <w:p>
      <w:r>
        <w:t>Cliente: Cliente Industria 28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160.0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130.0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90.0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70.0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100.0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130.0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1600.0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2400.0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5.0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7.6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2.4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3.6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7.0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3520.0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220.0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150.0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90.0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3000.0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4400.0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6.4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9.0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13.6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3.0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4.4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3920.0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560.0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5600.0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7000.0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13.0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21.0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33.6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6.4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25.0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5000.0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9000.0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91.0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1700.0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2400.0</w:t>
            </w:r>
          </w:p>
        </w:tc>
      </w:tr>
    </w:tbl>
    <w:p/>
    <w:p>
      <w:pPr>
        <w:jc w:val="right"/>
      </w:pPr>
      <w:r>
        <w:t>TOTAL: 62390.14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