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TITULO_DOCUMENTO }}</w:t>
      </w:r>
    </w:p>
    <w:p>
      <w:pPr>
        <w:jc w:val="center"/>
      </w:pPr>
      <w:r>
        <w:t>Código: {{ CODIGO_DOC }} | Fecha: {{ FECHA_DOC }}</w:t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{% for i in items %}{{ i.item }}</w:t>
            </w:r>
          </w:p>
        </w:tc>
        <w:tc>
          <w:tcPr>
            <w:tcW w:type="dxa" w:w="1440"/>
          </w:tcPr>
          <w:p>
            <w:r>
              <w:t>{{ i.descripcion }}</w:t>
            </w:r>
          </w:p>
        </w:tc>
        <w:tc>
          <w:tcPr>
            <w:tcW w:type="dxa" w:w="1440"/>
          </w:tcPr>
          <w:p>
            <w:r>
              <w:t>{{ i.cantidad }}</w:t>
            </w:r>
          </w:p>
        </w:tc>
        <w:tc>
          <w:tcPr>
            <w:tcW w:type="dxa" w:w="1440"/>
          </w:tcPr>
          <w:p>
            <w:r>
              <w:t>{{ i.unidad }}</w:t>
            </w:r>
          </w:p>
        </w:tc>
        <w:tc>
          <w:tcPr>
            <w:tcW w:type="dxa" w:w="1440"/>
          </w:tcPr>
          <w:p>
            <w:r>
              <w:t>{{ i.precio_unitario }}</w:t>
            </w:r>
          </w:p>
        </w:tc>
        <w:tc>
          <w:tcPr>
            <w:tcW w:type="dxa" w:w="1440"/>
          </w:tcPr>
          <w:p>
            <w:r>
              <w:t>{{ i.total }}{% endfor %}</w:t>
            </w:r>
          </w:p>
        </w:tc>
      </w:tr>
    </w:tbl>
    <w:p>
      <w:r>
        <w:br/>
      </w:r>
    </w:p>
    <w:p>
      <w:pPr>
        <w:jc w:val="right"/>
      </w:pPr>
      <w:r>
        <w:t>SUBTOTAL: {{ SUBTOTAL }}</w:t>
        <w:br/>
      </w:r>
      <w:r>
        <w:t>IGV: {{ IGV }}</w:t>
        <w:br/>
      </w:r>
      <w:r>
        <w:rPr>
          <w:b/>
        </w:rPr>
        <w:t>TOTAL: {{ TOTAL }}</w:t>
      </w:r>
    </w:p>
    <w:p>
      <w:r>
        <w:rPr>
          <w:b/>
          <w:color w:val="0052A3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44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44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44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44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440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Controlador PLC Siemens S7-1200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S/ 1250.00</w:t>
            </w:r>
          </w:p>
        </w:tc>
        <w:tc>
          <w:tcPr>
            <w:tcW w:type="dxa" w:w="1440"/>
          </w:tcPr>
          <w:p>
            <w:r>
              <w:t>S/ 1250.00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Licencia TIA Portal V17 Premium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srv</w:t>
            </w:r>
          </w:p>
        </w:tc>
        <w:tc>
          <w:tcPr>
            <w:tcW w:type="dxa" w:w="1440"/>
          </w:tcPr>
          <w:p>
            <w:r>
              <w:t>S/ 800.00</w:t>
            </w:r>
          </w:p>
        </w:tc>
        <w:tc>
          <w:tcPr>
            <w:tcW w:type="dxa" w:w="1440"/>
          </w:tcPr>
          <w:p>
            <w:r>
              <w:t>S/ 800.00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Instalación y Configuración en Planta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glob</w:t>
            </w:r>
          </w:p>
        </w:tc>
        <w:tc>
          <w:tcPr>
            <w:tcW w:type="dxa" w:w="1440"/>
          </w:tcPr>
          <w:p>
            <w:r>
              <w:t>S/ 2500.00</w:t>
            </w:r>
          </w:p>
        </w:tc>
        <w:tc>
          <w:tcPr>
            <w:tcW w:type="dxa" w:w="1440"/>
          </w:tcPr>
          <w:p>
            <w:r>
              <w:t>S/ 2500.00</w:t>
            </w:r>
          </w:p>
        </w:tc>
      </w:tr>
    </w:tbl>
    <w:p>
      <w:pPr>
        <w:jc w:val="right"/>
      </w:pPr>
      <w:r>
        <w:rPr>
          <w:b/>
          <w:color w:val="1E40AF"/>
          <w:sz w:val="24"/>
        </w:rPr>
        <w:t>Subtotal Capítulo 1: S/ 4550.00</w:t>
      </w:r>
    </w:p>
    <w:p/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SUBTOTAL:</w:t>
            </w:r>
          </w:p>
        </w:tc>
        <w:tc>
          <w:tcPr>
            <w:tcW w:type="dxa" w:w="4320"/>
          </w:tcPr>
          <w:p>
            <w:r>
              <w:t>S/ 4550.00</w:t>
            </w:r>
          </w:p>
        </w:tc>
      </w:tr>
      <w:tr>
        <w:tc>
          <w:tcPr>
            <w:tcW w:type="dxa" w:w="4320"/>
          </w:tcPr>
          <w:p>
            <w:r>
              <w:t>IGV (18%):</w:t>
            </w:r>
          </w:p>
        </w:tc>
        <w:tc>
          <w:tcPr>
            <w:tcW w:type="dxa" w:w="4320"/>
          </w:tcPr>
          <w:p>
            <w:r>
              <w:t>S/ 819.00</w:t>
            </w:r>
          </w:p>
        </w:tc>
      </w:tr>
      <w:tr>
        <w:tc>
          <w:tcPr>
            <w:tcW w:type="dxa" w:w="4320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320"/>
            <w:shd w:fill="0052A3"/>
          </w:tcPr>
          <w:p>
            <w:r>
              <w:rPr>
                <w:b/>
                <w:color w:val="FFFFFF"/>
                <w:sz w:val="28"/>
              </w:rPr>
              <w:t>S/ 5369.00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DOC-TU EMPRESA S.A.C.-1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INDUSTRIAL SOLUTIONS PERÚ S.A.</w:t>
            </w:r>
          </w:p>
          <w:p>
            <w:r>
              <w:rPr>
                <w:sz w:val="20"/>
              </w:rPr>
              <w:t>Proyecto: Proyecto Serv.1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320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N° N04-SOL-2026-045 | Fecha: 25/03/2026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Generado por Protocolo RALFTH Oro - Espejo Inmaculado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2A3"/>
      </w:rPr>
      <w:t>N04 SOBERANA - DOCUMENTO DE ALTA FIDELIDAD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