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TITULO_DOCUMENTO }}</w:t>
      </w:r>
    </w:p>
    <w:p>
      <w:pPr>
        <w:jc w:val="center"/>
      </w:pPr>
      <w:r>
        <w:t>Código: {{ CODIGO_DOC }} | Fecha: {{ FECHA_DOC }}</w:t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{% for i in items %}{{ i.item }}</w:t>
            </w:r>
          </w:p>
        </w:tc>
        <w:tc>
          <w:tcPr>
            <w:tcW w:type="dxa" w:w="1440"/>
          </w:tcPr>
          <w:p>
            <w:r>
              <w:t>{{ i.descripcion }}</w:t>
            </w:r>
          </w:p>
        </w:tc>
        <w:tc>
          <w:tcPr>
            <w:tcW w:type="dxa" w:w="1440"/>
          </w:tcPr>
          <w:p>
            <w:r>
              <w:t>{{ i.cantidad }}</w:t>
            </w:r>
          </w:p>
        </w:tc>
        <w:tc>
          <w:tcPr>
            <w:tcW w:type="dxa" w:w="1440"/>
          </w:tcPr>
          <w:p>
            <w:r>
              <w:t>{{ i.unidad }}</w:t>
            </w:r>
          </w:p>
        </w:tc>
        <w:tc>
          <w:tcPr>
            <w:tcW w:type="dxa" w:w="1440"/>
          </w:tcPr>
          <w:p>
            <w:r>
              <w:t>{{ i.precio_unitario }}</w:t>
            </w:r>
          </w:p>
        </w:tc>
        <w:tc>
          <w:tcPr>
            <w:tcW w:type="dxa" w:w="1440"/>
          </w:tcPr>
          <w:p>
            <w:r>
              <w:t>{{ i.total }}{% endfor %}</w:t>
            </w:r>
          </w:p>
        </w:tc>
      </w:tr>
    </w:tbl>
    <w:p>
      <w:r>
        <w:br/>
      </w:r>
    </w:p>
    <w:p>
      <w:pPr>
        <w:jc w:val="right"/>
      </w:pPr>
      <w:r>
        <w:t>SUBTOTAL: {{ SUBTOTAL }}</w:t>
        <w:br/>
      </w:r>
      <w:r>
        <w:t>IGV: {{ IGV }}</w:t>
        <w:br/>
      </w:r>
      <w:r>
        <w:rPr>
          <w:b/>
        </w:rPr>
        <w:t>TOTAL: {{ TOTAL }}</w:t>
      </w:r>
    </w:p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003485"/>
          <w:sz w:val="32"/>
        </w:rPr>
        <w:t>N° DOC-U001-100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sz="12" w:val="single" w:color="0052A3"/>
            <w:left w:sz="12" w:val="single" w:color="0052A3"/>
            <w:bottom w:sz="12" w:val="single" w:color="0052A3"/>
            <w:right w:sz="12" w:val="single" w:color="0052A3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Cliente VIP (PEN)</w:t>
            </w:r>
          </w:p>
          <w:p>
            <w:r>
              <w:rPr>
                <w:sz w:val="20"/>
              </w:rPr>
              <w:t>Proyecto: Proyecto Serv.100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320"/>
            <w:top w:sz="12" w:val="single" w:color="0052A3"/>
            <w:left w:sz="12" w:val="single" w:color="0052A3"/>
            <w:bottom w:sz="12" w:val="single" w:color="0052A3"/>
            <w:right w:sz="12" w:val="single" w:color="0052A3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 xml:space="preserve">Fecha: 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52A3"/>
            <w:top w:sz="4" w:val="single" w:color="0052A3"/>
            <w:left w:sz="4" w:val="single" w:color="0052A3"/>
            <w:bottom w:sz="4" w:val="single" w:color="0052A3"/>
            <w:right w:sz="4" w:val="single" w:color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40"/>
            <w:shd w:fill="0052A3"/>
            <w:top w:sz="4" w:val="single" w:color="0052A3"/>
            <w:left w:sz="4" w:val="single" w:color="0052A3"/>
            <w:bottom w:sz="4" w:val="single" w:color="0052A3"/>
            <w:right w:sz="4" w:val="single" w:color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440"/>
            <w:shd w:fill="0052A3"/>
            <w:top w:sz="4" w:val="single" w:color="0052A3"/>
            <w:left w:sz="4" w:val="single" w:color="0052A3"/>
            <w:bottom w:sz="4" w:val="single" w:color="0052A3"/>
            <w:right w:sz="4" w:val="single" w:color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440"/>
            <w:shd w:fill="0052A3"/>
            <w:top w:sz="4" w:val="single" w:color="0052A3"/>
            <w:left w:sz="4" w:val="single" w:color="0052A3"/>
            <w:bottom w:sz="4" w:val="single" w:color="0052A3"/>
            <w:right w:sz="4" w:val="single" w:color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440"/>
            <w:shd w:fill="0052A3"/>
            <w:top w:sz="4" w:val="single" w:color="0052A3"/>
            <w:left w:sz="4" w:val="single" w:color="0052A3"/>
            <w:bottom w:sz="4" w:val="single" w:color="0052A3"/>
            <w:right w:sz="4" w:val="single" w:color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440"/>
            <w:shd w:fill="0052A3"/>
            <w:top w:sz="4" w:val="single" w:color="0052A3"/>
            <w:left w:sz="4" w:val="single" w:color="0052A3"/>
            <w:bottom w:sz="4" w:val="single" w:color="0052A3"/>
            <w:right w:sz="4" w:val="single" w:color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440"/>
          </w:tcPr>
          <w:p>
            <w:r>
              <w:t>Servicio de Ingeniería Pro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  <w:t>S/ 500.00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440"/>
          </w:tcPr>
          <w:p>
            <w:r>
              <w:t>Materiales Eléctricos ADN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b/>
              </w:rPr>
              <w:t>S/ 500.00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SUBTOTAL:</w:t>
            </w:r>
          </w:p>
        </w:tc>
        <w:tc>
          <w:tcPr>
            <w:tcW w:type="dxa" w:w="4320"/>
          </w:tcPr>
          <w:p>
            <w:r>
              <w:t>S/ 1000.00</w:t>
            </w:r>
          </w:p>
        </w:tc>
      </w:tr>
      <w:tr>
        <w:tc>
          <w:tcPr>
            <w:tcW w:type="dxa" w:w="4320"/>
          </w:tcPr>
          <w:p>
            <w:r>
              <w:t>IGV (18%):</w:t>
            </w:r>
          </w:p>
        </w:tc>
        <w:tc>
          <w:tcPr>
            <w:tcW w:type="dxa" w:w="4320"/>
          </w:tcPr>
          <w:p>
            <w:r>
              <w:t>S/ 180.00</w:t>
            </w:r>
          </w:p>
        </w:tc>
      </w:tr>
      <w:tr>
        <w:tc>
          <w:tcPr>
            <w:tcW w:type="dxa" w:w="4320"/>
            <w:shd w:fill="0052A3"/>
            <w:top w:sz="8" w:val="single" w:color="0052A3"/>
            <w:left w:sz="8" w:val="single" w:color="0052A3"/>
            <w:bottom w:sz="8" w:val="single" w:color="0052A3"/>
            <w:right w:sz="8" w:val="single" w:color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320"/>
            <w:shd w:fill="0052A3"/>
            <w:top w:sz="8" w:val="single" w:color="0052A3"/>
            <w:left w:sz="8" w:val="single" w:color="0052A3"/>
            <w:bottom w:sz="8" w:val="single" w:color="0052A3"/>
            <w:right w:sz="8" w:val="single" w:color="0052A3"/>
          </w:tcPr>
          <w:p>
            <w:r>
              <w:rPr>
                <w:b/>
                <w:color w:val="FFFFFF"/>
                <w:sz w:val="28"/>
              </w:rPr>
              <w:t>S/ 1180.00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PEN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Generado por Protocolo RALFTH Oro - Espejo Inmaculado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2A3"/>
      </w:rPr>
      <w:t>N04 SOBERANA - DOCUMENTO DE ALTA FIDELIDAD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