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LEVANTAMIENTO</w:t>
      </w:r>
    </w:p>
    <w:p>
      <w:r>
        <w:t>Cliente: Cliente Industria 11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Item</w:t>
            </w:r>
          </w:p>
        </w:tc>
        <w:tc>
          <w:tcPr>
            <w:tcW w:type="dxa" w:w="1080"/>
          </w:tcPr>
          <w:p>
            <w:r>
              <w:t>Ubicación</w:t>
            </w:r>
          </w:p>
        </w:tc>
        <w:tc>
          <w:tcPr>
            <w:tcW w:type="dxa" w:w="1080"/>
          </w:tcPr>
          <w:p>
            <w:r>
              <w:t>Hallazgo</w:t>
            </w:r>
          </w:p>
        </w:tc>
        <w:tc>
          <w:tcPr>
            <w:tcW w:type="dxa" w:w="1080"/>
          </w:tcPr>
          <w:p>
            <w:r>
              <w:t>Riesgo</w:t>
            </w:r>
          </w:p>
        </w:tc>
        <w:tc>
          <w:tcPr>
            <w:tcW w:type="dxa" w:w="1080"/>
          </w:tcPr>
          <w:p>
            <w:r>
              <w:t>Nivel</w:t>
            </w:r>
          </w:p>
        </w:tc>
        <w:tc>
          <w:tcPr>
            <w:tcW w:type="dxa" w:w="1080"/>
          </w:tcPr>
          <w:p>
            <w:r>
              <w:t>Norma</w:t>
            </w:r>
          </w:p>
        </w:tc>
        <w:tc>
          <w:tcPr>
            <w:tcW w:type="dxa" w:w="1080"/>
          </w:tcPr>
          <w:p>
            <w:r>
              <w:t>Acción</w:t>
            </w:r>
          </w:p>
        </w:tc>
        <w:tc>
          <w:tcPr>
            <w:tcW w:type="dxa" w:w="1080"/>
          </w:tcPr>
          <w:p>
            <w:r>
              <w:t>Prioridad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/>
    <w:p>
      <w:pPr>
        <w:jc w:val="right"/>
      </w:pPr>
      <w:r>
        <w:t>TOTAL: 155975.35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