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COT-001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Víctor Espíritu</w:t>
      </w:r>
      <w:r/>
    </w:p>
    <w:p>
      <w:r/>
      <w:r>
        <w:t>Proyecto:</w:t>
      </w:r>
      <w:r>
        <w:t xml:space="preserve"> {'nombre': '', 'presupuesto': '', 'moneda': 'PEN', 'base': ''}</w:t>
      </w:r>
      <w:r/>
    </w:p>
    <w:p>
      <w:r/>
      <w:r>
        <w:t>Área:</w:t>
      </w:r>
      <w:r>
        <w:t xml:space="preserve"> 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13/2/2026</w:t>
      </w:r>
      <w:r/>
    </w:p>
    <w:p>
      <w:r/>
      <w:r>
        <w:t>Vigencia:</w:t>
      </w:r>
      <w:r>
        <w:t xml:space="preserve"> 30 días</w:t>
      </w:r>
      <w:r/>
    </w:p>
    <w:p>
      <w:r/>
      <w:r>
        <w:t>Servicio:</w:t>
      </w:r>
      <w:r>
        <w:t xml:space="preserve"> electricidad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PRUEBA 608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$ 450.00</w:t>
      </w:r>
      <w:r/>
      <w:r/>
      <w:r/>
      <w:r>
        <w:t>IGV (18%):</w:t>
      </w:r>
      <w:r/>
      <w:r>
        <w:t>$ 81.00</w:t>
      </w:r>
      <w:r/>
      <w:r/>
      <w:r/>
      <w:r>
        <w:t>TOTAL:</w:t>
      </w:r>
      <w:r/>
      <w:r>
        <w:t>$ 531.00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